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31" w:rsidRDefault="00F97E70" w:rsidP="006F5431">
      <w:pPr>
        <w:tabs>
          <w:tab w:val="left" w:pos="994"/>
        </w:tabs>
        <w:rPr>
          <w:b/>
          <w:bCs/>
          <w:sz w:val="40"/>
        </w:rPr>
      </w:pPr>
      <w:bookmarkStart w:id="0" w:name="_Toc186523654"/>
      <w:bookmarkStart w:id="1" w:name="_Toc278203943"/>
      <w:r>
        <w:rPr>
          <w:b/>
          <w:bCs/>
          <w:noProof/>
          <w:sz w:val="40"/>
        </w:rPr>
        <w:drawing>
          <wp:inline distT="0" distB="0" distL="0" distR="0" wp14:anchorId="1DBF4D66" wp14:editId="2C09F61B">
            <wp:extent cx="3890645" cy="1061085"/>
            <wp:effectExtent l="0" t="0" r="0" b="5715"/>
            <wp:docPr id="3" name="Picture 3"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D Logo_MASTER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0645" cy="1061085"/>
                    </a:xfrm>
                    <a:prstGeom prst="rect">
                      <a:avLst/>
                    </a:prstGeom>
                    <a:noFill/>
                    <a:ln>
                      <a:noFill/>
                    </a:ln>
                  </pic:spPr>
                </pic:pic>
              </a:graphicData>
            </a:graphic>
          </wp:inline>
        </w:drawing>
      </w:r>
      <w:r w:rsidR="008F5EBF">
        <w:rPr>
          <w:b/>
          <w:bCs/>
          <w:sz w:val="40"/>
        </w:rPr>
        <w:t xml:space="preserve"> </w:t>
      </w:r>
    </w:p>
    <w:p w:rsidR="006F5431" w:rsidRDefault="006F5431" w:rsidP="006F5431">
      <w:pPr>
        <w:tabs>
          <w:tab w:val="left" w:pos="994"/>
        </w:tabs>
        <w:rPr>
          <w:b/>
          <w:bCs/>
          <w:sz w:val="40"/>
        </w:rPr>
      </w:pPr>
    </w:p>
    <w:p w:rsidR="006F5431" w:rsidRDefault="006F5431" w:rsidP="006F5431">
      <w:pPr>
        <w:tabs>
          <w:tab w:val="left" w:pos="994"/>
        </w:tabs>
        <w:rPr>
          <w:b/>
          <w:bCs/>
          <w:sz w:val="40"/>
        </w:rPr>
      </w:pPr>
    </w:p>
    <w:p w:rsidR="006F5431" w:rsidRDefault="006F5431" w:rsidP="006F5431">
      <w:pPr>
        <w:tabs>
          <w:tab w:val="left" w:pos="994"/>
        </w:tabs>
        <w:rPr>
          <w:b/>
          <w:bCs/>
          <w:sz w:val="40"/>
        </w:rPr>
      </w:pPr>
    </w:p>
    <w:p w:rsidR="006F5431" w:rsidRDefault="006F5431" w:rsidP="006F5431">
      <w:pPr>
        <w:tabs>
          <w:tab w:val="left" w:pos="994"/>
        </w:tabs>
        <w:rPr>
          <w:b/>
          <w:bCs/>
          <w:sz w:val="40"/>
        </w:rPr>
      </w:pPr>
    </w:p>
    <w:p w:rsidR="006F5431" w:rsidRPr="00BF0AFB" w:rsidRDefault="006F5431" w:rsidP="006F5431">
      <w:pPr>
        <w:tabs>
          <w:tab w:val="left" w:pos="994"/>
        </w:tabs>
        <w:rPr>
          <w:rFonts w:ascii="Arial" w:hAnsi="Arial" w:cs="Arial"/>
          <w:b/>
          <w:bCs/>
          <w:sz w:val="52"/>
          <w:szCs w:val="52"/>
        </w:rPr>
      </w:pPr>
      <w:r>
        <w:rPr>
          <w:rFonts w:ascii="Arial" w:hAnsi="Arial" w:cs="Arial"/>
          <w:b/>
          <w:bCs/>
          <w:sz w:val="52"/>
          <w:szCs w:val="52"/>
        </w:rPr>
        <w:t xml:space="preserve">AGD House of Delegates (HOD) Rescinded </w:t>
      </w:r>
      <w:r w:rsidRPr="00BF0AFB">
        <w:rPr>
          <w:rFonts w:ascii="Arial" w:hAnsi="Arial" w:cs="Arial"/>
          <w:b/>
          <w:bCs/>
          <w:sz w:val="52"/>
          <w:szCs w:val="52"/>
        </w:rPr>
        <w:t xml:space="preserve">Policy Manual </w:t>
      </w:r>
    </w:p>
    <w:p w:rsidR="006F5431" w:rsidRDefault="006F5431" w:rsidP="006F5431">
      <w:pPr>
        <w:tabs>
          <w:tab w:val="left" w:pos="994"/>
        </w:tabs>
        <w:rPr>
          <w:rFonts w:ascii="Arial" w:hAnsi="Arial" w:cs="Arial"/>
          <w:b/>
          <w:bCs/>
          <w:sz w:val="48"/>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0F3904" w:rsidP="006F5431">
      <w:pPr>
        <w:tabs>
          <w:tab w:val="left" w:pos="994"/>
        </w:tabs>
        <w:rPr>
          <w:rFonts w:ascii="Arial" w:hAnsi="Arial" w:cs="Arial"/>
          <w:bCs/>
        </w:rPr>
      </w:pPr>
      <w:r>
        <w:rPr>
          <w:rFonts w:ascii="Arial" w:hAnsi="Arial" w:cs="Arial"/>
          <w:bCs/>
        </w:rPr>
        <w:t>HOD 201</w:t>
      </w:r>
      <w:r w:rsidR="008F7A35">
        <w:rPr>
          <w:rFonts w:ascii="Arial" w:hAnsi="Arial" w:cs="Arial"/>
          <w:bCs/>
        </w:rPr>
        <w:t>5</w:t>
      </w:r>
      <w:r w:rsidR="006F5431">
        <w:rPr>
          <w:rFonts w:ascii="Arial" w:hAnsi="Arial" w:cs="Arial"/>
          <w:bCs/>
        </w:rPr>
        <w:t xml:space="preserve"> </w:t>
      </w:r>
    </w:p>
    <w:p w:rsidR="006F5431" w:rsidRDefault="006F5431" w:rsidP="006F5431">
      <w:pPr>
        <w:tabs>
          <w:tab w:val="left" w:pos="994"/>
        </w:tabs>
        <w:rPr>
          <w:rFonts w:ascii="Arial" w:hAnsi="Arial" w:cs="Arial"/>
          <w:bCs/>
        </w:rPr>
      </w:pPr>
    </w:p>
    <w:p w:rsidR="006F5431" w:rsidRDefault="006F5431">
      <w:r>
        <w:br w:type="page"/>
      </w:r>
    </w:p>
    <w:sdt>
      <w:sdtPr>
        <w:rPr>
          <w:sz w:val="24"/>
        </w:rPr>
        <w:id w:val="20087844"/>
        <w:docPartObj>
          <w:docPartGallery w:val="Table of Contents"/>
          <w:docPartUnique/>
        </w:docPartObj>
      </w:sdtPr>
      <w:sdtEndPr/>
      <w:sdtContent>
        <w:p w:rsidR="00C65DF2" w:rsidRPr="00644F6C" w:rsidRDefault="00C65DF2" w:rsidP="00C65DF2">
          <w:pPr>
            <w:pStyle w:val="a"/>
            <w:numPr>
              <w:ilvl w:val="0"/>
              <w:numId w:val="0"/>
            </w:numPr>
            <w:ind w:left="576" w:hanging="576"/>
            <w:jc w:val="center"/>
            <w:rPr>
              <w:sz w:val="24"/>
            </w:rPr>
          </w:pPr>
          <w:r w:rsidRPr="00644F6C">
            <w:rPr>
              <w:sz w:val="24"/>
            </w:rPr>
            <w:t>Table of Contents</w:t>
          </w:r>
        </w:p>
        <w:bookmarkStart w:id="2" w:name="_GoBack"/>
        <w:bookmarkEnd w:id="2"/>
        <w:p w:rsidR="00FF33C6" w:rsidRDefault="00983F9C">
          <w:pPr>
            <w:pStyle w:val="TOC1"/>
            <w:tabs>
              <w:tab w:val="right" w:leader="dot" w:pos="9080"/>
            </w:tabs>
            <w:rPr>
              <w:rFonts w:asciiTheme="minorHAnsi" w:eastAsiaTheme="minorEastAsia" w:hAnsiTheme="minorHAnsi" w:cstheme="minorBidi"/>
              <w:bCs w:val="0"/>
              <w:caps w:val="0"/>
              <w:noProof/>
              <w:sz w:val="22"/>
              <w:szCs w:val="22"/>
            </w:rPr>
          </w:pPr>
          <w:r w:rsidRPr="00644F6C">
            <w:rPr>
              <w:szCs w:val="24"/>
            </w:rPr>
            <w:fldChar w:fldCharType="begin"/>
          </w:r>
          <w:r w:rsidR="00463021" w:rsidRPr="00644F6C">
            <w:rPr>
              <w:szCs w:val="24"/>
            </w:rPr>
            <w:instrText xml:space="preserve"> TOC \o "1-3" \h \z \u </w:instrText>
          </w:r>
          <w:r w:rsidRPr="00644F6C">
            <w:rPr>
              <w:szCs w:val="24"/>
            </w:rPr>
            <w:fldChar w:fldCharType="separate"/>
          </w:r>
          <w:hyperlink w:anchor="_Toc514053094" w:history="1">
            <w:r w:rsidR="00FF33C6" w:rsidRPr="00604B3E">
              <w:rPr>
                <w:rStyle w:val="Hyperlink"/>
                <w:noProof/>
              </w:rPr>
              <w:t>RESCINDED POLICIES</w:t>
            </w:r>
            <w:r w:rsidR="00FF33C6">
              <w:rPr>
                <w:noProof/>
                <w:webHidden/>
              </w:rPr>
              <w:tab/>
            </w:r>
            <w:r w:rsidR="00FF33C6">
              <w:rPr>
                <w:noProof/>
                <w:webHidden/>
              </w:rPr>
              <w:fldChar w:fldCharType="begin"/>
            </w:r>
            <w:r w:rsidR="00FF33C6">
              <w:rPr>
                <w:noProof/>
                <w:webHidden/>
              </w:rPr>
              <w:instrText xml:space="preserve"> PAGEREF _Toc514053094 \h </w:instrText>
            </w:r>
            <w:r w:rsidR="00FF33C6">
              <w:rPr>
                <w:noProof/>
                <w:webHidden/>
              </w:rPr>
            </w:r>
            <w:r w:rsidR="00FF33C6">
              <w:rPr>
                <w:noProof/>
                <w:webHidden/>
              </w:rPr>
              <w:fldChar w:fldCharType="separate"/>
            </w:r>
            <w:r w:rsidR="00FF33C6">
              <w:rPr>
                <w:noProof/>
                <w:webHidden/>
              </w:rPr>
              <w:t>5</w:t>
            </w:r>
            <w:r w:rsidR="00FF33C6">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095" w:history="1">
            <w:r w:rsidRPr="00604B3E">
              <w:rPr>
                <w:rStyle w:val="Hyperlink"/>
                <w:noProof/>
              </w:rPr>
              <w:t>Public Affairs Rescinded Policies</w:t>
            </w:r>
            <w:r>
              <w:rPr>
                <w:noProof/>
                <w:webHidden/>
              </w:rPr>
              <w:tab/>
            </w:r>
            <w:r>
              <w:rPr>
                <w:noProof/>
                <w:webHidden/>
              </w:rPr>
              <w:fldChar w:fldCharType="begin"/>
            </w:r>
            <w:r>
              <w:rPr>
                <w:noProof/>
                <w:webHidden/>
              </w:rPr>
              <w:instrText xml:space="preserve"> PAGEREF _Toc514053095 \h </w:instrText>
            </w:r>
            <w:r>
              <w:rPr>
                <w:noProof/>
                <w:webHidden/>
              </w:rPr>
            </w:r>
            <w:r>
              <w:rPr>
                <w:noProof/>
                <w:webHidden/>
              </w:rPr>
              <w:fldChar w:fldCharType="separate"/>
            </w:r>
            <w:r>
              <w:rPr>
                <w:noProof/>
                <w:webHidden/>
              </w:rPr>
              <w:t>6</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096" w:history="1">
            <w:r w:rsidRPr="00604B3E">
              <w:rPr>
                <w:rStyle w:val="Hyperlink"/>
                <w:noProof/>
              </w:rPr>
              <w:t>Advocacy-Rescinded Policies</w:t>
            </w:r>
            <w:r>
              <w:rPr>
                <w:noProof/>
                <w:webHidden/>
              </w:rPr>
              <w:tab/>
            </w:r>
            <w:r>
              <w:rPr>
                <w:noProof/>
                <w:webHidden/>
              </w:rPr>
              <w:fldChar w:fldCharType="begin"/>
            </w:r>
            <w:r>
              <w:rPr>
                <w:noProof/>
                <w:webHidden/>
              </w:rPr>
              <w:instrText xml:space="preserve"> PAGEREF _Toc514053096 \h </w:instrText>
            </w:r>
            <w:r>
              <w:rPr>
                <w:noProof/>
                <w:webHidden/>
              </w:rPr>
            </w:r>
            <w:r>
              <w:rPr>
                <w:noProof/>
                <w:webHidden/>
              </w:rPr>
              <w:fldChar w:fldCharType="separate"/>
            </w:r>
            <w:r>
              <w:rPr>
                <w:noProof/>
                <w:webHidden/>
              </w:rPr>
              <w:t>7</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097" w:history="1">
            <w:r w:rsidRPr="00604B3E">
              <w:rPr>
                <w:rStyle w:val="Hyperlink"/>
                <w:b/>
                <w:bCs/>
                <w:noProof/>
              </w:rPr>
              <w:t>ADPAC</w:t>
            </w:r>
            <w:r>
              <w:rPr>
                <w:noProof/>
                <w:webHidden/>
              </w:rPr>
              <w:tab/>
            </w:r>
            <w:r>
              <w:rPr>
                <w:noProof/>
                <w:webHidden/>
              </w:rPr>
              <w:fldChar w:fldCharType="begin"/>
            </w:r>
            <w:r>
              <w:rPr>
                <w:noProof/>
                <w:webHidden/>
              </w:rPr>
              <w:instrText xml:space="preserve"> PAGEREF _Toc514053097 \h </w:instrText>
            </w:r>
            <w:r>
              <w:rPr>
                <w:noProof/>
                <w:webHidden/>
              </w:rPr>
            </w:r>
            <w:r>
              <w:rPr>
                <w:noProof/>
                <w:webHidden/>
              </w:rPr>
              <w:fldChar w:fldCharType="separate"/>
            </w:r>
            <w:r>
              <w:rPr>
                <w:noProof/>
                <w:webHidden/>
              </w:rPr>
              <w:t>7</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098" w:history="1">
            <w:r w:rsidRPr="00604B3E">
              <w:rPr>
                <w:rStyle w:val="Hyperlink"/>
                <w:b/>
                <w:noProof/>
              </w:rPr>
              <w:t>Advertising FAGD/MAGD Credentials</w:t>
            </w:r>
            <w:r>
              <w:rPr>
                <w:noProof/>
                <w:webHidden/>
              </w:rPr>
              <w:tab/>
            </w:r>
            <w:r>
              <w:rPr>
                <w:noProof/>
                <w:webHidden/>
              </w:rPr>
              <w:fldChar w:fldCharType="begin"/>
            </w:r>
            <w:r>
              <w:rPr>
                <w:noProof/>
                <w:webHidden/>
              </w:rPr>
              <w:instrText xml:space="preserve"> PAGEREF _Toc514053098 \h </w:instrText>
            </w:r>
            <w:r>
              <w:rPr>
                <w:noProof/>
                <w:webHidden/>
              </w:rPr>
            </w:r>
            <w:r>
              <w:rPr>
                <w:noProof/>
                <w:webHidden/>
              </w:rPr>
              <w:fldChar w:fldCharType="separate"/>
            </w:r>
            <w:r>
              <w:rPr>
                <w:noProof/>
                <w:webHidden/>
              </w:rPr>
              <w:t>7</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099" w:history="1">
            <w:r w:rsidRPr="00604B3E">
              <w:rPr>
                <w:rStyle w:val="Hyperlink"/>
                <w:b/>
                <w:noProof/>
              </w:rPr>
              <w:t>American Dental Association</w:t>
            </w:r>
            <w:r>
              <w:rPr>
                <w:noProof/>
                <w:webHidden/>
              </w:rPr>
              <w:tab/>
            </w:r>
            <w:r>
              <w:rPr>
                <w:noProof/>
                <w:webHidden/>
              </w:rPr>
              <w:fldChar w:fldCharType="begin"/>
            </w:r>
            <w:r>
              <w:rPr>
                <w:noProof/>
                <w:webHidden/>
              </w:rPr>
              <w:instrText xml:space="preserve"> PAGEREF _Toc514053099 \h </w:instrText>
            </w:r>
            <w:r>
              <w:rPr>
                <w:noProof/>
                <w:webHidden/>
              </w:rPr>
            </w:r>
            <w:r>
              <w:rPr>
                <w:noProof/>
                <w:webHidden/>
              </w:rPr>
              <w:fldChar w:fldCharType="separate"/>
            </w:r>
            <w:r>
              <w:rPr>
                <w:noProof/>
                <w:webHidden/>
              </w:rPr>
              <w:t>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00" w:history="1">
            <w:r w:rsidRPr="00604B3E">
              <w:rPr>
                <w:rStyle w:val="Hyperlink"/>
                <w:b/>
                <w:bCs/>
                <w:noProof/>
              </w:rPr>
              <w:t>Contracts</w:t>
            </w:r>
            <w:r>
              <w:rPr>
                <w:noProof/>
                <w:webHidden/>
              </w:rPr>
              <w:tab/>
            </w:r>
            <w:r>
              <w:rPr>
                <w:noProof/>
                <w:webHidden/>
              </w:rPr>
              <w:fldChar w:fldCharType="begin"/>
            </w:r>
            <w:r>
              <w:rPr>
                <w:noProof/>
                <w:webHidden/>
              </w:rPr>
              <w:instrText xml:space="preserve"> PAGEREF _Toc514053100 \h </w:instrText>
            </w:r>
            <w:r>
              <w:rPr>
                <w:noProof/>
                <w:webHidden/>
              </w:rPr>
            </w:r>
            <w:r>
              <w:rPr>
                <w:noProof/>
                <w:webHidden/>
              </w:rPr>
              <w:fldChar w:fldCharType="separate"/>
            </w:r>
            <w:r>
              <w:rPr>
                <w:noProof/>
                <w:webHidden/>
              </w:rPr>
              <w:t>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01" w:history="1">
            <w:r w:rsidRPr="00604B3E">
              <w:rPr>
                <w:rStyle w:val="Hyperlink"/>
                <w:b/>
                <w:bCs/>
                <w:noProof/>
              </w:rPr>
              <w:t>Dental Anesthesiology</w:t>
            </w:r>
            <w:r>
              <w:rPr>
                <w:noProof/>
                <w:webHidden/>
              </w:rPr>
              <w:tab/>
            </w:r>
            <w:r>
              <w:rPr>
                <w:noProof/>
                <w:webHidden/>
              </w:rPr>
              <w:fldChar w:fldCharType="begin"/>
            </w:r>
            <w:r>
              <w:rPr>
                <w:noProof/>
                <w:webHidden/>
              </w:rPr>
              <w:instrText xml:space="preserve"> PAGEREF _Toc514053101 \h </w:instrText>
            </w:r>
            <w:r>
              <w:rPr>
                <w:noProof/>
                <w:webHidden/>
              </w:rPr>
            </w:r>
            <w:r>
              <w:rPr>
                <w:noProof/>
                <w:webHidden/>
              </w:rPr>
              <w:fldChar w:fldCharType="separate"/>
            </w:r>
            <w:r>
              <w:rPr>
                <w:noProof/>
                <w:webHidden/>
              </w:rPr>
              <w:t>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02" w:history="1">
            <w:r w:rsidRPr="00604B3E">
              <w:rPr>
                <w:rStyle w:val="Hyperlink"/>
                <w:b/>
                <w:noProof/>
              </w:rPr>
              <w:t>Dental Auxiliaries</w:t>
            </w:r>
            <w:r>
              <w:rPr>
                <w:noProof/>
                <w:webHidden/>
              </w:rPr>
              <w:tab/>
            </w:r>
            <w:r>
              <w:rPr>
                <w:noProof/>
                <w:webHidden/>
              </w:rPr>
              <w:fldChar w:fldCharType="begin"/>
            </w:r>
            <w:r>
              <w:rPr>
                <w:noProof/>
                <w:webHidden/>
              </w:rPr>
              <w:instrText xml:space="preserve"> PAGEREF _Toc514053102 \h </w:instrText>
            </w:r>
            <w:r>
              <w:rPr>
                <w:noProof/>
                <w:webHidden/>
              </w:rPr>
            </w:r>
            <w:r>
              <w:rPr>
                <w:noProof/>
                <w:webHidden/>
              </w:rPr>
              <w:fldChar w:fldCharType="separate"/>
            </w:r>
            <w:r>
              <w:rPr>
                <w:noProof/>
                <w:webHidden/>
              </w:rPr>
              <w:t>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03" w:history="1">
            <w:r w:rsidRPr="00604B3E">
              <w:rPr>
                <w:rStyle w:val="Hyperlink"/>
                <w:b/>
                <w:noProof/>
              </w:rPr>
              <w:t>Dental Care</w:t>
            </w:r>
            <w:r>
              <w:rPr>
                <w:noProof/>
                <w:webHidden/>
              </w:rPr>
              <w:tab/>
            </w:r>
            <w:r>
              <w:rPr>
                <w:noProof/>
                <w:webHidden/>
              </w:rPr>
              <w:fldChar w:fldCharType="begin"/>
            </w:r>
            <w:r>
              <w:rPr>
                <w:noProof/>
                <w:webHidden/>
              </w:rPr>
              <w:instrText xml:space="preserve"> PAGEREF _Toc514053103 \h </w:instrText>
            </w:r>
            <w:r>
              <w:rPr>
                <w:noProof/>
                <w:webHidden/>
              </w:rPr>
            </w:r>
            <w:r>
              <w:rPr>
                <w:noProof/>
                <w:webHidden/>
              </w:rPr>
              <w:fldChar w:fldCharType="separate"/>
            </w:r>
            <w:r>
              <w:rPr>
                <w:noProof/>
                <w:webHidden/>
              </w:rPr>
              <w:t>12</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04" w:history="1">
            <w:r w:rsidRPr="00604B3E">
              <w:rPr>
                <w:rStyle w:val="Hyperlink"/>
                <w:b/>
                <w:noProof/>
              </w:rPr>
              <w:t>Dental Education</w:t>
            </w:r>
            <w:r>
              <w:rPr>
                <w:noProof/>
                <w:webHidden/>
              </w:rPr>
              <w:tab/>
            </w:r>
            <w:r>
              <w:rPr>
                <w:noProof/>
                <w:webHidden/>
              </w:rPr>
              <w:fldChar w:fldCharType="begin"/>
            </w:r>
            <w:r>
              <w:rPr>
                <w:noProof/>
                <w:webHidden/>
              </w:rPr>
              <w:instrText xml:space="preserve"> PAGEREF _Toc514053104 \h </w:instrText>
            </w:r>
            <w:r>
              <w:rPr>
                <w:noProof/>
                <w:webHidden/>
              </w:rPr>
            </w:r>
            <w:r>
              <w:rPr>
                <w:noProof/>
                <w:webHidden/>
              </w:rPr>
              <w:fldChar w:fldCharType="separate"/>
            </w:r>
            <w:r>
              <w:rPr>
                <w:noProof/>
                <w:webHidden/>
              </w:rPr>
              <w:t>14</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05" w:history="1">
            <w:r w:rsidRPr="00604B3E">
              <w:rPr>
                <w:rStyle w:val="Hyperlink"/>
                <w:b/>
                <w:bCs/>
                <w:noProof/>
              </w:rPr>
              <w:t>Dental Laboratory Techniques</w:t>
            </w:r>
            <w:r>
              <w:rPr>
                <w:noProof/>
                <w:webHidden/>
              </w:rPr>
              <w:tab/>
            </w:r>
            <w:r>
              <w:rPr>
                <w:noProof/>
                <w:webHidden/>
              </w:rPr>
              <w:fldChar w:fldCharType="begin"/>
            </w:r>
            <w:r>
              <w:rPr>
                <w:noProof/>
                <w:webHidden/>
              </w:rPr>
              <w:instrText xml:space="preserve"> PAGEREF _Toc514053105 \h </w:instrText>
            </w:r>
            <w:r>
              <w:rPr>
                <w:noProof/>
                <w:webHidden/>
              </w:rPr>
            </w:r>
            <w:r>
              <w:rPr>
                <w:noProof/>
                <w:webHidden/>
              </w:rPr>
              <w:fldChar w:fldCharType="separate"/>
            </w:r>
            <w:r>
              <w:rPr>
                <w:noProof/>
                <w:webHidden/>
              </w:rPr>
              <w:t>15</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06" w:history="1">
            <w:r w:rsidRPr="00604B3E">
              <w:rPr>
                <w:rStyle w:val="Hyperlink"/>
                <w:b/>
                <w:noProof/>
              </w:rPr>
              <w:t>Dental Practice</w:t>
            </w:r>
            <w:r>
              <w:rPr>
                <w:noProof/>
                <w:webHidden/>
              </w:rPr>
              <w:tab/>
            </w:r>
            <w:r>
              <w:rPr>
                <w:noProof/>
                <w:webHidden/>
              </w:rPr>
              <w:fldChar w:fldCharType="begin"/>
            </w:r>
            <w:r>
              <w:rPr>
                <w:noProof/>
                <w:webHidden/>
              </w:rPr>
              <w:instrText xml:space="preserve"> PAGEREF _Toc514053106 \h </w:instrText>
            </w:r>
            <w:r>
              <w:rPr>
                <w:noProof/>
                <w:webHidden/>
              </w:rPr>
            </w:r>
            <w:r>
              <w:rPr>
                <w:noProof/>
                <w:webHidden/>
              </w:rPr>
              <w:fldChar w:fldCharType="separate"/>
            </w:r>
            <w:r>
              <w:rPr>
                <w:noProof/>
                <w:webHidden/>
              </w:rPr>
              <w:t>15</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07" w:history="1">
            <w:r w:rsidRPr="00604B3E">
              <w:rPr>
                <w:rStyle w:val="Hyperlink"/>
                <w:b/>
                <w:noProof/>
              </w:rPr>
              <w:t>Dental Practices</w:t>
            </w:r>
            <w:r>
              <w:rPr>
                <w:noProof/>
                <w:webHidden/>
              </w:rPr>
              <w:tab/>
            </w:r>
            <w:r>
              <w:rPr>
                <w:noProof/>
                <w:webHidden/>
              </w:rPr>
              <w:fldChar w:fldCharType="begin"/>
            </w:r>
            <w:r>
              <w:rPr>
                <w:noProof/>
                <w:webHidden/>
              </w:rPr>
              <w:instrText xml:space="preserve"> PAGEREF _Toc514053107 \h </w:instrText>
            </w:r>
            <w:r>
              <w:rPr>
                <w:noProof/>
                <w:webHidden/>
              </w:rPr>
            </w:r>
            <w:r>
              <w:rPr>
                <w:noProof/>
                <w:webHidden/>
              </w:rPr>
              <w:fldChar w:fldCharType="separate"/>
            </w:r>
            <w:r>
              <w:rPr>
                <w:noProof/>
                <w:webHidden/>
              </w:rPr>
              <w:t>20</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08" w:history="1">
            <w:r w:rsidRPr="00604B3E">
              <w:rPr>
                <w:rStyle w:val="Hyperlink"/>
                <w:b/>
                <w:noProof/>
              </w:rPr>
              <w:t>Dental Students</w:t>
            </w:r>
            <w:r>
              <w:rPr>
                <w:noProof/>
                <w:webHidden/>
              </w:rPr>
              <w:tab/>
            </w:r>
            <w:r>
              <w:rPr>
                <w:noProof/>
                <w:webHidden/>
              </w:rPr>
              <w:fldChar w:fldCharType="begin"/>
            </w:r>
            <w:r>
              <w:rPr>
                <w:noProof/>
                <w:webHidden/>
              </w:rPr>
              <w:instrText xml:space="preserve"> PAGEREF _Toc514053108 \h </w:instrText>
            </w:r>
            <w:r>
              <w:rPr>
                <w:noProof/>
                <w:webHidden/>
              </w:rPr>
            </w:r>
            <w:r>
              <w:rPr>
                <w:noProof/>
                <w:webHidden/>
              </w:rPr>
              <w:fldChar w:fldCharType="separate"/>
            </w:r>
            <w:r>
              <w:rPr>
                <w:noProof/>
                <w:webHidden/>
              </w:rPr>
              <w:t>21</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09" w:history="1">
            <w:r w:rsidRPr="00604B3E">
              <w:rPr>
                <w:rStyle w:val="Hyperlink"/>
                <w:b/>
                <w:noProof/>
              </w:rPr>
              <w:t>Enteral Conscious Sedation</w:t>
            </w:r>
            <w:r>
              <w:rPr>
                <w:noProof/>
                <w:webHidden/>
              </w:rPr>
              <w:tab/>
            </w:r>
            <w:r>
              <w:rPr>
                <w:noProof/>
                <w:webHidden/>
              </w:rPr>
              <w:fldChar w:fldCharType="begin"/>
            </w:r>
            <w:r>
              <w:rPr>
                <w:noProof/>
                <w:webHidden/>
              </w:rPr>
              <w:instrText xml:space="preserve"> PAGEREF _Toc514053109 \h </w:instrText>
            </w:r>
            <w:r>
              <w:rPr>
                <w:noProof/>
                <w:webHidden/>
              </w:rPr>
            </w:r>
            <w:r>
              <w:rPr>
                <w:noProof/>
                <w:webHidden/>
              </w:rPr>
              <w:fldChar w:fldCharType="separate"/>
            </w:r>
            <w:r>
              <w:rPr>
                <w:noProof/>
                <w:webHidden/>
              </w:rPr>
              <w:t>21</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10" w:history="1">
            <w:r w:rsidRPr="00604B3E">
              <w:rPr>
                <w:rStyle w:val="Hyperlink"/>
                <w:b/>
                <w:noProof/>
              </w:rPr>
              <w:t>General Dentist</w:t>
            </w:r>
            <w:r>
              <w:rPr>
                <w:noProof/>
                <w:webHidden/>
              </w:rPr>
              <w:tab/>
            </w:r>
            <w:r>
              <w:rPr>
                <w:noProof/>
                <w:webHidden/>
              </w:rPr>
              <w:fldChar w:fldCharType="begin"/>
            </w:r>
            <w:r>
              <w:rPr>
                <w:noProof/>
                <w:webHidden/>
              </w:rPr>
              <w:instrText xml:space="preserve"> PAGEREF _Toc514053110 \h </w:instrText>
            </w:r>
            <w:r>
              <w:rPr>
                <w:noProof/>
                <w:webHidden/>
              </w:rPr>
            </w:r>
            <w:r>
              <w:rPr>
                <w:noProof/>
                <w:webHidden/>
              </w:rPr>
              <w:fldChar w:fldCharType="separate"/>
            </w:r>
            <w:r>
              <w:rPr>
                <w:noProof/>
                <w:webHidden/>
              </w:rPr>
              <w:t>21</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11" w:history="1">
            <w:r w:rsidRPr="00604B3E">
              <w:rPr>
                <w:rStyle w:val="Hyperlink"/>
                <w:b/>
                <w:bCs/>
                <w:noProof/>
              </w:rPr>
              <w:t>Health Maintenance Organizations (HMO’s)</w:t>
            </w:r>
            <w:r>
              <w:rPr>
                <w:noProof/>
                <w:webHidden/>
              </w:rPr>
              <w:tab/>
            </w:r>
            <w:r>
              <w:rPr>
                <w:noProof/>
                <w:webHidden/>
              </w:rPr>
              <w:fldChar w:fldCharType="begin"/>
            </w:r>
            <w:r>
              <w:rPr>
                <w:noProof/>
                <w:webHidden/>
              </w:rPr>
              <w:instrText xml:space="preserve"> PAGEREF _Toc514053111 \h </w:instrText>
            </w:r>
            <w:r>
              <w:rPr>
                <w:noProof/>
                <w:webHidden/>
              </w:rPr>
            </w:r>
            <w:r>
              <w:rPr>
                <w:noProof/>
                <w:webHidden/>
              </w:rPr>
              <w:fldChar w:fldCharType="separate"/>
            </w:r>
            <w:r>
              <w:rPr>
                <w:noProof/>
                <w:webHidden/>
              </w:rPr>
              <w:t>24</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12" w:history="1">
            <w:r w:rsidRPr="00604B3E">
              <w:rPr>
                <w:rStyle w:val="Hyperlink"/>
                <w:b/>
                <w:noProof/>
              </w:rPr>
              <w:t>Health Planning</w:t>
            </w:r>
            <w:r>
              <w:rPr>
                <w:noProof/>
                <w:webHidden/>
              </w:rPr>
              <w:tab/>
            </w:r>
            <w:r>
              <w:rPr>
                <w:noProof/>
                <w:webHidden/>
              </w:rPr>
              <w:fldChar w:fldCharType="begin"/>
            </w:r>
            <w:r>
              <w:rPr>
                <w:noProof/>
                <w:webHidden/>
              </w:rPr>
              <w:instrText xml:space="preserve"> PAGEREF _Toc514053112 \h </w:instrText>
            </w:r>
            <w:r>
              <w:rPr>
                <w:noProof/>
                <w:webHidden/>
              </w:rPr>
            </w:r>
            <w:r>
              <w:rPr>
                <w:noProof/>
                <w:webHidden/>
              </w:rPr>
              <w:fldChar w:fldCharType="separate"/>
            </w:r>
            <w:r>
              <w:rPr>
                <w:noProof/>
                <w:webHidden/>
              </w:rPr>
              <w:t>24</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13" w:history="1">
            <w:r w:rsidRPr="00604B3E">
              <w:rPr>
                <w:rStyle w:val="Hyperlink"/>
                <w:b/>
                <w:noProof/>
              </w:rPr>
              <w:t>HIV</w:t>
            </w:r>
            <w:r>
              <w:rPr>
                <w:noProof/>
                <w:webHidden/>
              </w:rPr>
              <w:tab/>
            </w:r>
            <w:r>
              <w:rPr>
                <w:noProof/>
                <w:webHidden/>
              </w:rPr>
              <w:fldChar w:fldCharType="begin"/>
            </w:r>
            <w:r>
              <w:rPr>
                <w:noProof/>
                <w:webHidden/>
              </w:rPr>
              <w:instrText xml:space="preserve"> PAGEREF _Toc514053113 \h </w:instrText>
            </w:r>
            <w:r>
              <w:rPr>
                <w:noProof/>
                <w:webHidden/>
              </w:rPr>
            </w:r>
            <w:r>
              <w:rPr>
                <w:noProof/>
                <w:webHidden/>
              </w:rPr>
              <w:fldChar w:fldCharType="separate"/>
            </w:r>
            <w:r>
              <w:rPr>
                <w:noProof/>
                <w:webHidden/>
              </w:rPr>
              <w:t>24</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14" w:history="1">
            <w:r w:rsidRPr="00604B3E">
              <w:rPr>
                <w:rStyle w:val="Hyperlink"/>
                <w:b/>
                <w:bCs/>
                <w:noProof/>
              </w:rPr>
              <w:t>Hospital Dentistry Privileges</w:t>
            </w:r>
            <w:r>
              <w:rPr>
                <w:noProof/>
                <w:webHidden/>
              </w:rPr>
              <w:tab/>
            </w:r>
            <w:r>
              <w:rPr>
                <w:noProof/>
                <w:webHidden/>
              </w:rPr>
              <w:fldChar w:fldCharType="begin"/>
            </w:r>
            <w:r>
              <w:rPr>
                <w:noProof/>
                <w:webHidden/>
              </w:rPr>
              <w:instrText xml:space="preserve"> PAGEREF _Toc514053114 \h </w:instrText>
            </w:r>
            <w:r>
              <w:rPr>
                <w:noProof/>
                <w:webHidden/>
              </w:rPr>
            </w:r>
            <w:r>
              <w:rPr>
                <w:noProof/>
                <w:webHidden/>
              </w:rPr>
              <w:fldChar w:fldCharType="separate"/>
            </w:r>
            <w:r>
              <w:rPr>
                <w:noProof/>
                <w:webHidden/>
              </w:rPr>
              <w:t>24</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15" w:history="1">
            <w:r w:rsidRPr="00604B3E">
              <w:rPr>
                <w:rStyle w:val="Hyperlink"/>
                <w:b/>
                <w:bCs/>
                <w:noProof/>
              </w:rPr>
              <w:t>Implants</w:t>
            </w:r>
            <w:r>
              <w:rPr>
                <w:noProof/>
                <w:webHidden/>
              </w:rPr>
              <w:tab/>
            </w:r>
            <w:r>
              <w:rPr>
                <w:noProof/>
                <w:webHidden/>
              </w:rPr>
              <w:fldChar w:fldCharType="begin"/>
            </w:r>
            <w:r>
              <w:rPr>
                <w:noProof/>
                <w:webHidden/>
              </w:rPr>
              <w:instrText xml:space="preserve"> PAGEREF _Toc514053115 \h </w:instrText>
            </w:r>
            <w:r>
              <w:rPr>
                <w:noProof/>
                <w:webHidden/>
              </w:rPr>
            </w:r>
            <w:r>
              <w:rPr>
                <w:noProof/>
                <w:webHidden/>
              </w:rPr>
              <w:fldChar w:fldCharType="separate"/>
            </w:r>
            <w:r>
              <w:rPr>
                <w:noProof/>
                <w:webHidden/>
              </w:rPr>
              <w:t>25</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16" w:history="1">
            <w:r w:rsidRPr="00604B3E">
              <w:rPr>
                <w:rStyle w:val="Hyperlink"/>
                <w:b/>
                <w:bCs/>
                <w:noProof/>
              </w:rPr>
              <w:t>Infection Control Measures Urged</w:t>
            </w:r>
            <w:r>
              <w:rPr>
                <w:noProof/>
                <w:webHidden/>
              </w:rPr>
              <w:tab/>
            </w:r>
            <w:r>
              <w:rPr>
                <w:noProof/>
                <w:webHidden/>
              </w:rPr>
              <w:fldChar w:fldCharType="begin"/>
            </w:r>
            <w:r>
              <w:rPr>
                <w:noProof/>
                <w:webHidden/>
              </w:rPr>
              <w:instrText xml:space="preserve"> PAGEREF _Toc514053116 \h </w:instrText>
            </w:r>
            <w:r>
              <w:rPr>
                <w:noProof/>
                <w:webHidden/>
              </w:rPr>
            </w:r>
            <w:r>
              <w:rPr>
                <w:noProof/>
                <w:webHidden/>
              </w:rPr>
              <w:fldChar w:fldCharType="separate"/>
            </w:r>
            <w:r>
              <w:rPr>
                <w:noProof/>
                <w:webHidden/>
              </w:rPr>
              <w:t>25</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17" w:history="1">
            <w:r w:rsidRPr="00604B3E">
              <w:rPr>
                <w:rStyle w:val="Hyperlink"/>
                <w:b/>
                <w:noProof/>
              </w:rPr>
              <w:t>Legislation</w:t>
            </w:r>
            <w:r>
              <w:rPr>
                <w:noProof/>
                <w:webHidden/>
              </w:rPr>
              <w:tab/>
            </w:r>
            <w:r>
              <w:rPr>
                <w:noProof/>
                <w:webHidden/>
              </w:rPr>
              <w:fldChar w:fldCharType="begin"/>
            </w:r>
            <w:r>
              <w:rPr>
                <w:noProof/>
                <w:webHidden/>
              </w:rPr>
              <w:instrText xml:space="preserve"> PAGEREF _Toc514053117 \h </w:instrText>
            </w:r>
            <w:r>
              <w:rPr>
                <w:noProof/>
                <w:webHidden/>
              </w:rPr>
            </w:r>
            <w:r>
              <w:rPr>
                <w:noProof/>
                <w:webHidden/>
              </w:rPr>
              <w:fldChar w:fldCharType="separate"/>
            </w:r>
            <w:r>
              <w:rPr>
                <w:noProof/>
                <w:webHidden/>
              </w:rPr>
              <w:t>25</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18" w:history="1">
            <w:r w:rsidRPr="00604B3E">
              <w:rPr>
                <w:rStyle w:val="Hyperlink"/>
                <w:b/>
                <w:bCs/>
                <w:noProof/>
              </w:rPr>
              <w:t>Licensing</w:t>
            </w:r>
            <w:r>
              <w:rPr>
                <w:noProof/>
                <w:webHidden/>
              </w:rPr>
              <w:tab/>
            </w:r>
            <w:r>
              <w:rPr>
                <w:noProof/>
                <w:webHidden/>
              </w:rPr>
              <w:fldChar w:fldCharType="begin"/>
            </w:r>
            <w:r>
              <w:rPr>
                <w:noProof/>
                <w:webHidden/>
              </w:rPr>
              <w:instrText xml:space="preserve"> PAGEREF _Toc514053118 \h </w:instrText>
            </w:r>
            <w:r>
              <w:rPr>
                <w:noProof/>
                <w:webHidden/>
              </w:rPr>
            </w:r>
            <w:r>
              <w:rPr>
                <w:noProof/>
                <w:webHidden/>
              </w:rPr>
              <w:fldChar w:fldCharType="separate"/>
            </w:r>
            <w:r>
              <w:rPr>
                <w:noProof/>
                <w:webHidden/>
              </w:rPr>
              <w:t>29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19" w:history="1">
            <w:r w:rsidRPr="00604B3E">
              <w:rPr>
                <w:rStyle w:val="Hyperlink"/>
                <w:b/>
                <w:noProof/>
              </w:rPr>
              <w:t>Limitations of Practice</w:t>
            </w:r>
            <w:r>
              <w:rPr>
                <w:noProof/>
                <w:webHidden/>
              </w:rPr>
              <w:tab/>
            </w:r>
            <w:r>
              <w:rPr>
                <w:noProof/>
                <w:webHidden/>
              </w:rPr>
              <w:fldChar w:fldCharType="begin"/>
            </w:r>
            <w:r>
              <w:rPr>
                <w:noProof/>
                <w:webHidden/>
              </w:rPr>
              <w:instrText xml:space="preserve"> PAGEREF _Toc514053119 \h </w:instrText>
            </w:r>
            <w:r>
              <w:rPr>
                <w:noProof/>
                <w:webHidden/>
              </w:rPr>
            </w:r>
            <w:r>
              <w:rPr>
                <w:noProof/>
                <w:webHidden/>
              </w:rPr>
              <w:fldChar w:fldCharType="separate"/>
            </w:r>
            <w:r>
              <w:rPr>
                <w:noProof/>
                <w:webHidden/>
              </w:rPr>
              <w:t>29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20" w:history="1">
            <w:r w:rsidRPr="00604B3E">
              <w:rPr>
                <w:rStyle w:val="Hyperlink"/>
                <w:b/>
                <w:bCs/>
                <w:noProof/>
              </w:rPr>
              <w:t>National Health Program, Dentistry’s Position On</w:t>
            </w:r>
            <w:r>
              <w:rPr>
                <w:noProof/>
                <w:webHidden/>
              </w:rPr>
              <w:tab/>
            </w:r>
            <w:r>
              <w:rPr>
                <w:noProof/>
                <w:webHidden/>
              </w:rPr>
              <w:fldChar w:fldCharType="begin"/>
            </w:r>
            <w:r>
              <w:rPr>
                <w:noProof/>
                <w:webHidden/>
              </w:rPr>
              <w:instrText xml:space="preserve"> PAGEREF _Toc514053120 \h </w:instrText>
            </w:r>
            <w:r>
              <w:rPr>
                <w:noProof/>
                <w:webHidden/>
              </w:rPr>
            </w:r>
            <w:r>
              <w:rPr>
                <w:noProof/>
                <w:webHidden/>
              </w:rPr>
              <w:fldChar w:fldCharType="separate"/>
            </w:r>
            <w:r>
              <w:rPr>
                <w:noProof/>
                <w:webHidden/>
              </w:rPr>
              <w:t>29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21" w:history="1">
            <w:r w:rsidRPr="00604B3E">
              <w:rPr>
                <w:rStyle w:val="Hyperlink"/>
                <w:b/>
                <w:noProof/>
              </w:rPr>
              <w:t>Peer Review Committees</w:t>
            </w:r>
            <w:r>
              <w:rPr>
                <w:noProof/>
                <w:webHidden/>
              </w:rPr>
              <w:tab/>
            </w:r>
            <w:r>
              <w:rPr>
                <w:noProof/>
                <w:webHidden/>
              </w:rPr>
              <w:fldChar w:fldCharType="begin"/>
            </w:r>
            <w:r>
              <w:rPr>
                <w:noProof/>
                <w:webHidden/>
              </w:rPr>
              <w:instrText xml:space="preserve"> PAGEREF _Toc514053121 \h </w:instrText>
            </w:r>
            <w:r>
              <w:rPr>
                <w:noProof/>
                <w:webHidden/>
              </w:rPr>
            </w:r>
            <w:r>
              <w:rPr>
                <w:noProof/>
                <w:webHidden/>
              </w:rPr>
              <w:fldChar w:fldCharType="separate"/>
            </w:r>
            <w:r>
              <w:rPr>
                <w:noProof/>
                <w:webHidden/>
              </w:rPr>
              <w:t>31</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22" w:history="1">
            <w:r w:rsidRPr="00604B3E">
              <w:rPr>
                <w:rStyle w:val="Hyperlink"/>
                <w:b/>
                <w:noProof/>
              </w:rPr>
              <w:t>Radiographs</w:t>
            </w:r>
            <w:r>
              <w:rPr>
                <w:noProof/>
                <w:webHidden/>
              </w:rPr>
              <w:tab/>
            </w:r>
            <w:r>
              <w:rPr>
                <w:noProof/>
                <w:webHidden/>
              </w:rPr>
              <w:fldChar w:fldCharType="begin"/>
            </w:r>
            <w:r>
              <w:rPr>
                <w:noProof/>
                <w:webHidden/>
              </w:rPr>
              <w:instrText xml:space="preserve"> PAGEREF _Toc514053122 \h </w:instrText>
            </w:r>
            <w:r>
              <w:rPr>
                <w:noProof/>
                <w:webHidden/>
              </w:rPr>
            </w:r>
            <w:r>
              <w:rPr>
                <w:noProof/>
                <w:webHidden/>
              </w:rPr>
              <w:fldChar w:fldCharType="separate"/>
            </w:r>
            <w:r>
              <w:rPr>
                <w:noProof/>
                <w:webHidden/>
              </w:rPr>
              <w:t>31</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23" w:history="1">
            <w:r w:rsidRPr="00604B3E">
              <w:rPr>
                <w:rStyle w:val="Hyperlink"/>
                <w:b/>
                <w:noProof/>
              </w:rPr>
              <w:t>Sedation</w:t>
            </w:r>
            <w:r>
              <w:rPr>
                <w:noProof/>
                <w:webHidden/>
              </w:rPr>
              <w:tab/>
            </w:r>
            <w:r>
              <w:rPr>
                <w:noProof/>
                <w:webHidden/>
              </w:rPr>
              <w:fldChar w:fldCharType="begin"/>
            </w:r>
            <w:r>
              <w:rPr>
                <w:noProof/>
                <w:webHidden/>
              </w:rPr>
              <w:instrText xml:space="preserve"> PAGEREF _Toc514053123 \h </w:instrText>
            </w:r>
            <w:r>
              <w:rPr>
                <w:noProof/>
                <w:webHidden/>
              </w:rPr>
            </w:r>
            <w:r>
              <w:rPr>
                <w:noProof/>
                <w:webHidden/>
              </w:rPr>
              <w:fldChar w:fldCharType="separate"/>
            </w:r>
            <w:r>
              <w:rPr>
                <w:noProof/>
                <w:webHidden/>
              </w:rPr>
              <w:t>32</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24" w:history="1">
            <w:r w:rsidRPr="00604B3E">
              <w:rPr>
                <w:rStyle w:val="Hyperlink"/>
                <w:noProof/>
              </w:rPr>
              <w:t>Public Relations-Rescinded Policies</w:t>
            </w:r>
            <w:r>
              <w:rPr>
                <w:noProof/>
                <w:webHidden/>
              </w:rPr>
              <w:tab/>
            </w:r>
            <w:r>
              <w:rPr>
                <w:noProof/>
                <w:webHidden/>
              </w:rPr>
              <w:fldChar w:fldCharType="begin"/>
            </w:r>
            <w:r>
              <w:rPr>
                <w:noProof/>
                <w:webHidden/>
              </w:rPr>
              <w:instrText xml:space="preserve"> PAGEREF _Toc514053124 \h </w:instrText>
            </w:r>
            <w:r>
              <w:rPr>
                <w:noProof/>
                <w:webHidden/>
              </w:rPr>
            </w:r>
            <w:r>
              <w:rPr>
                <w:noProof/>
                <w:webHidden/>
              </w:rPr>
              <w:fldChar w:fldCharType="separate"/>
            </w:r>
            <w:r>
              <w:rPr>
                <w:noProof/>
                <w:webHidden/>
              </w:rPr>
              <w:t>33</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25" w:history="1">
            <w:r w:rsidRPr="00604B3E">
              <w:rPr>
                <w:rStyle w:val="Hyperlink"/>
                <w:b/>
                <w:bCs/>
                <w:noProof/>
              </w:rPr>
              <w:t>Public Information</w:t>
            </w:r>
            <w:r>
              <w:rPr>
                <w:noProof/>
                <w:webHidden/>
              </w:rPr>
              <w:tab/>
            </w:r>
            <w:r>
              <w:rPr>
                <w:noProof/>
                <w:webHidden/>
              </w:rPr>
              <w:fldChar w:fldCharType="begin"/>
            </w:r>
            <w:r>
              <w:rPr>
                <w:noProof/>
                <w:webHidden/>
              </w:rPr>
              <w:instrText xml:space="preserve"> PAGEREF _Toc514053125 \h </w:instrText>
            </w:r>
            <w:r>
              <w:rPr>
                <w:noProof/>
                <w:webHidden/>
              </w:rPr>
            </w:r>
            <w:r>
              <w:rPr>
                <w:noProof/>
                <w:webHidden/>
              </w:rPr>
              <w:fldChar w:fldCharType="separate"/>
            </w:r>
            <w:r>
              <w:rPr>
                <w:noProof/>
                <w:webHidden/>
              </w:rPr>
              <w:t>33</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26" w:history="1">
            <w:r w:rsidRPr="00604B3E">
              <w:rPr>
                <w:rStyle w:val="Hyperlink"/>
                <w:b/>
                <w:bCs/>
                <w:noProof/>
              </w:rPr>
              <w:t>Spokesperson Training Program</w:t>
            </w:r>
            <w:r>
              <w:rPr>
                <w:noProof/>
                <w:webHidden/>
              </w:rPr>
              <w:tab/>
            </w:r>
            <w:r>
              <w:rPr>
                <w:noProof/>
                <w:webHidden/>
              </w:rPr>
              <w:fldChar w:fldCharType="begin"/>
            </w:r>
            <w:r>
              <w:rPr>
                <w:noProof/>
                <w:webHidden/>
              </w:rPr>
              <w:instrText xml:space="preserve"> PAGEREF _Toc514053126 \h </w:instrText>
            </w:r>
            <w:r>
              <w:rPr>
                <w:noProof/>
                <w:webHidden/>
              </w:rPr>
            </w:r>
            <w:r>
              <w:rPr>
                <w:noProof/>
                <w:webHidden/>
              </w:rPr>
              <w:fldChar w:fldCharType="separate"/>
            </w:r>
            <w:r>
              <w:rPr>
                <w:noProof/>
                <w:webHidden/>
              </w:rPr>
              <w:t>33</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27" w:history="1">
            <w:r w:rsidRPr="00604B3E">
              <w:rPr>
                <w:rStyle w:val="Hyperlink"/>
                <w:b/>
                <w:bCs/>
                <w:noProof/>
              </w:rPr>
              <w:t>State Board of Dentistry</w:t>
            </w:r>
            <w:r>
              <w:rPr>
                <w:noProof/>
                <w:webHidden/>
              </w:rPr>
              <w:tab/>
            </w:r>
            <w:r>
              <w:rPr>
                <w:noProof/>
                <w:webHidden/>
              </w:rPr>
              <w:fldChar w:fldCharType="begin"/>
            </w:r>
            <w:r>
              <w:rPr>
                <w:noProof/>
                <w:webHidden/>
              </w:rPr>
              <w:instrText xml:space="preserve"> PAGEREF _Toc514053127 \h </w:instrText>
            </w:r>
            <w:r>
              <w:rPr>
                <w:noProof/>
                <w:webHidden/>
              </w:rPr>
            </w:r>
            <w:r>
              <w:rPr>
                <w:noProof/>
                <w:webHidden/>
              </w:rPr>
              <w:fldChar w:fldCharType="separate"/>
            </w:r>
            <w:r>
              <w:rPr>
                <w:noProof/>
                <w:webHidden/>
              </w:rPr>
              <w:t>35</w:t>
            </w:r>
            <w:r>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128" w:history="1">
            <w:r w:rsidRPr="00604B3E">
              <w:rPr>
                <w:rStyle w:val="Hyperlink"/>
                <w:noProof/>
              </w:rPr>
              <w:t>Governance and Operations Rescinded Policies</w:t>
            </w:r>
            <w:r>
              <w:rPr>
                <w:noProof/>
                <w:webHidden/>
              </w:rPr>
              <w:tab/>
            </w:r>
            <w:r>
              <w:rPr>
                <w:noProof/>
                <w:webHidden/>
              </w:rPr>
              <w:fldChar w:fldCharType="begin"/>
            </w:r>
            <w:r>
              <w:rPr>
                <w:noProof/>
                <w:webHidden/>
              </w:rPr>
              <w:instrText xml:space="preserve"> PAGEREF _Toc514053128 \h </w:instrText>
            </w:r>
            <w:r>
              <w:rPr>
                <w:noProof/>
                <w:webHidden/>
              </w:rPr>
            </w:r>
            <w:r>
              <w:rPr>
                <w:noProof/>
                <w:webHidden/>
              </w:rPr>
              <w:fldChar w:fldCharType="separate"/>
            </w:r>
            <w:r>
              <w:rPr>
                <w:noProof/>
                <w:webHidden/>
              </w:rPr>
              <w:t>36</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29" w:history="1">
            <w:r w:rsidRPr="00604B3E">
              <w:rPr>
                <w:rStyle w:val="Hyperlink"/>
                <w:noProof/>
              </w:rPr>
              <w:t>AGD Foundation-Rescinded Policies</w:t>
            </w:r>
            <w:r>
              <w:rPr>
                <w:noProof/>
                <w:webHidden/>
              </w:rPr>
              <w:tab/>
            </w:r>
            <w:r>
              <w:rPr>
                <w:noProof/>
                <w:webHidden/>
              </w:rPr>
              <w:fldChar w:fldCharType="begin"/>
            </w:r>
            <w:r>
              <w:rPr>
                <w:noProof/>
                <w:webHidden/>
              </w:rPr>
              <w:instrText xml:space="preserve"> PAGEREF _Toc514053129 \h </w:instrText>
            </w:r>
            <w:r>
              <w:rPr>
                <w:noProof/>
                <w:webHidden/>
              </w:rPr>
            </w:r>
            <w:r>
              <w:rPr>
                <w:noProof/>
                <w:webHidden/>
              </w:rPr>
              <w:fldChar w:fldCharType="separate"/>
            </w:r>
            <w:r>
              <w:rPr>
                <w:noProof/>
                <w:webHidden/>
              </w:rPr>
              <w:t>37</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30" w:history="1">
            <w:r w:rsidRPr="00604B3E">
              <w:rPr>
                <w:rStyle w:val="Hyperlink"/>
                <w:noProof/>
              </w:rPr>
              <w:t>Governance and Strategic Initiatives-Rescinded Policies</w:t>
            </w:r>
            <w:r>
              <w:rPr>
                <w:noProof/>
                <w:webHidden/>
              </w:rPr>
              <w:tab/>
            </w:r>
            <w:r>
              <w:rPr>
                <w:noProof/>
                <w:webHidden/>
              </w:rPr>
              <w:fldChar w:fldCharType="begin"/>
            </w:r>
            <w:r>
              <w:rPr>
                <w:noProof/>
                <w:webHidden/>
              </w:rPr>
              <w:instrText xml:space="preserve"> PAGEREF _Toc514053130 \h </w:instrText>
            </w:r>
            <w:r>
              <w:rPr>
                <w:noProof/>
                <w:webHidden/>
              </w:rPr>
            </w:r>
            <w:r>
              <w:rPr>
                <w:noProof/>
                <w:webHidden/>
              </w:rPr>
              <w:fldChar w:fldCharType="separate"/>
            </w:r>
            <w:r>
              <w:rPr>
                <w:noProof/>
                <w:webHidden/>
              </w:rPr>
              <w:t>38</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31" w:history="1">
            <w:r w:rsidRPr="00604B3E">
              <w:rPr>
                <w:rStyle w:val="Hyperlink"/>
                <w:b/>
                <w:noProof/>
              </w:rPr>
              <w:t>Academy of General Dentistry</w:t>
            </w:r>
            <w:r>
              <w:rPr>
                <w:noProof/>
                <w:webHidden/>
              </w:rPr>
              <w:tab/>
            </w:r>
            <w:r>
              <w:rPr>
                <w:noProof/>
                <w:webHidden/>
              </w:rPr>
              <w:fldChar w:fldCharType="begin"/>
            </w:r>
            <w:r>
              <w:rPr>
                <w:noProof/>
                <w:webHidden/>
              </w:rPr>
              <w:instrText xml:space="preserve"> PAGEREF _Toc514053131 \h </w:instrText>
            </w:r>
            <w:r>
              <w:rPr>
                <w:noProof/>
                <w:webHidden/>
              </w:rPr>
            </w:r>
            <w:r>
              <w:rPr>
                <w:noProof/>
                <w:webHidden/>
              </w:rPr>
              <w:fldChar w:fldCharType="separate"/>
            </w:r>
            <w:r>
              <w:rPr>
                <w:noProof/>
                <w:webHidden/>
              </w:rPr>
              <w:t>38</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32" w:history="1">
            <w:r w:rsidRPr="00604B3E">
              <w:rPr>
                <w:rStyle w:val="Hyperlink"/>
                <w:b/>
                <w:noProof/>
              </w:rPr>
              <w:t>Annual Meeting</w:t>
            </w:r>
            <w:r>
              <w:rPr>
                <w:noProof/>
                <w:webHidden/>
              </w:rPr>
              <w:tab/>
            </w:r>
            <w:r>
              <w:rPr>
                <w:noProof/>
                <w:webHidden/>
              </w:rPr>
              <w:fldChar w:fldCharType="begin"/>
            </w:r>
            <w:r>
              <w:rPr>
                <w:noProof/>
                <w:webHidden/>
              </w:rPr>
              <w:instrText xml:space="preserve"> PAGEREF _Toc514053132 \h </w:instrText>
            </w:r>
            <w:r>
              <w:rPr>
                <w:noProof/>
                <w:webHidden/>
              </w:rPr>
            </w:r>
            <w:r>
              <w:rPr>
                <w:noProof/>
                <w:webHidden/>
              </w:rPr>
              <w:fldChar w:fldCharType="separate"/>
            </w:r>
            <w:r>
              <w:rPr>
                <w:noProof/>
                <w:webHidden/>
              </w:rPr>
              <w:t>41</w:t>
            </w:r>
            <w:r>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133" w:history="1">
            <w:r w:rsidRPr="00604B3E">
              <w:rPr>
                <w:rStyle w:val="Hyperlink"/>
                <w:noProof/>
              </w:rPr>
              <w:t>“Resolved, that HOD Policy 2009:304-H-7 be amended to read:</w:t>
            </w:r>
            <w:r>
              <w:rPr>
                <w:noProof/>
                <w:webHidden/>
              </w:rPr>
              <w:tab/>
            </w:r>
            <w:r>
              <w:rPr>
                <w:noProof/>
                <w:webHidden/>
              </w:rPr>
              <w:fldChar w:fldCharType="begin"/>
            </w:r>
            <w:r>
              <w:rPr>
                <w:noProof/>
                <w:webHidden/>
              </w:rPr>
              <w:instrText xml:space="preserve"> PAGEREF _Toc514053133 \h </w:instrText>
            </w:r>
            <w:r>
              <w:rPr>
                <w:noProof/>
                <w:webHidden/>
              </w:rPr>
            </w:r>
            <w:r>
              <w:rPr>
                <w:noProof/>
                <w:webHidden/>
              </w:rPr>
              <w:fldChar w:fldCharType="separate"/>
            </w:r>
            <w:r>
              <w:rPr>
                <w:noProof/>
                <w:webHidden/>
              </w:rPr>
              <w:t>43</w:t>
            </w:r>
            <w:r>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134" w:history="1">
            <w:r w:rsidRPr="00604B3E">
              <w:rPr>
                <w:rStyle w:val="Hyperlink"/>
                <w:noProof/>
              </w:rPr>
              <w:t>AGD ELECTION GUIDELINES</w:t>
            </w:r>
            <w:r>
              <w:rPr>
                <w:noProof/>
                <w:webHidden/>
              </w:rPr>
              <w:tab/>
            </w:r>
            <w:r>
              <w:rPr>
                <w:noProof/>
                <w:webHidden/>
              </w:rPr>
              <w:fldChar w:fldCharType="begin"/>
            </w:r>
            <w:r>
              <w:rPr>
                <w:noProof/>
                <w:webHidden/>
              </w:rPr>
              <w:instrText xml:space="preserve"> PAGEREF _Toc514053134 \h </w:instrText>
            </w:r>
            <w:r>
              <w:rPr>
                <w:noProof/>
                <w:webHidden/>
              </w:rPr>
            </w:r>
            <w:r>
              <w:rPr>
                <w:noProof/>
                <w:webHidden/>
              </w:rPr>
              <w:fldChar w:fldCharType="separate"/>
            </w:r>
            <w:r>
              <w:rPr>
                <w:noProof/>
                <w:webHidden/>
              </w:rPr>
              <w:t>43</w:t>
            </w:r>
            <w:r>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135" w:history="1">
            <w:r w:rsidRPr="00604B3E">
              <w:rPr>
                <w:rStyle w:val="Hyperlink"/>
                <w:i/>
                <w:noProof/>
              </w:rPr>
              <w:t>(Approved House of Delegates in June 2012)</w:t>
            </w:r>
            <w:r>
              <w:rPr>
                <w:noProof/>
                <w:webHidden/>
              </w:rPr>
              <w:tab/>
            </w:r>
            <w:r>
              <w:rPr>
                <w:noProof/>
                <w:webHidden/>
              </w:rPr>
              <w:fldChar w:fldCharType="begin"/>
            </w:r>
            <w:r>
              <w:rPr>
                <w:noProof/>
                <w:webHidden/>
              </w:rPr>
              <w:instrText xml:space="preserve"> PAGEREF _Toc514053135 \h </w:instrText>
            </w:r>
            <w:r>
              <w:rPr>
                <w:noProof/>
                <w:webHidden/>
              </w:rPr>
            </w:r>
            <w:r>
              <w:rPr>
                <w:noProof/>
                <w:webHidden/>
              </w:rPr>
              <w:fldChar w:fldCharType="separate"/>
            </w:r>
            <w:r>
              <w:rPr>
                <w:noProof/>
                <w:webHidden/>
              </w:rPr>
              <w:t>43</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36" w:history="1">
            <w:r w:rsidRPr="00604B3E">
              <w:rPr>
                <w:rStyle w:val="Hyperlink"/>
                <w:b/>
                <w:noProof/>
              </w:rPr>
              <w:t>Board</w:t>
            </w:r>
            <w:r>
              <w:rPr>
                <w:noProof/>
                <w:webHidden/>
              </w:rPr>
              <w:tab/>
            </w:r>
            <w:r>
              <w:rPr>
                <w:noProof/>
                <w:webHidden/>
              </w:rPr>
              <w:fldChar w:fldCharType="begin"/>
            </w:r>
            <w:r>
              <w:rPr>
                <w:noProof/>
                <w:webHidden/>
              </w:rPr>
              <w:instrText xml:space="preserve"> PAGEREF _Toc514053136 \h </w:instrText>
            </w:r>
            <w:r>
              <w:rPr>
                <w:noProof/>
                <w:webHidden/>
              </w:rPr>
            </w:r>
            <w:r>
              <w:rPr>
                <w:noProof/>
                <w:webHidden/>
              </w:rPr>
              <w:fldChar w:fldCharType="separate"/>
            </w:r>
            <w:r>
              <w:rPr>
                <w:noProof/>
                <w:webHidden/>
              </w:rPr>
              <w:t>61</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37" w:history="1">
            <w:r w:rsidRPr="00604B3E">
              <w:rPr>
                <w:rStyle w:val="Hyperlink"/>
                <w:b/>
                <w:noProof/>
              </w:rPr>
              <w:t>Caucus</w:t>
            </w:r>
            <w:r>
              <w:rPr>
                <w:noProof/>
                <w:webHidden/>
              </w:rPr>
              <w:tab/>
            </w:r>
            <w:r>
              <w:rPr>
                <w:noProof/>
                <w:webHidden/>
              </w:rPr>
              <w:fldChar w:fldCharType="begin"/>
            </w:r>
            <w:r>
              <w:rPr>
                <w:noProof/>
                <w:webHidden/>
              </w:rPr>
              <w:instrText xml:space="preserve"> PAGEREF _Toc514053137 \h </w:instrText>
            </w:r>
            <w:r>
              <w:rPr>
                <w:noProof/>
                <w:webHidden/>
              </w:rPr>
            </w:r>
            <w:r>
              <w:rPr>
                <w:noProof/>
                <w:webHidden/>
              </w:rPr>
              <w:fldChar w:fldCharType="separate"/>
            </w:r>
            <w:r>
              <w:rPr>
                <w:noProof/>
                <w:webHidden/>
              </w:rPr>
              <w:t>75</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38" w:history="1">
            <w:r w:rsidRPr="00604B3E">
              <w:rPr>
                <w:rStyle w:val="Hyperlink"/>
                <w:b/>
                <w:noProof/>
              </w:rPr>
              <w:t>Constituent AGD</w:t>
            </w:r>
            <w:r>
              <w:rPr>
                <w:noProof/>
                <w:webHidden/>
              </w:rPr>
              <w:tab/>
            </w:r>
            <w:r>
              <w:rPr>
                <w:noProof/>
                <w:webHidden/>
              </w:rPr>
              <w:fldChar w:fldCharType="begin"/>
            </w:r>
            <w:r>
              <w:rPr>
                <w:noProof/>
                <w:webHidden/>
              </w:rPr>
              <w:instrText xml:space="preserve"> PAGEREF _Toc514053138 \h </w:instrText>
            </w:r>
            <w:r>
              <w:rPr>
                <w:noProof/>
                <w:webHidden/>
              </w:rPr>
            </w:r>
            <w:r>
              <w:rPr>
                <w:noProof/>
                <w:webHidden/>
              </w:rPr>
              <w:fldChar w:fldCharType="separate"/>
            </w:r>
            <w:r>
              <w:rPr>
                <w:noProof/>
                <w:webHidden/>
              </w:rPr>
              <w:t>76</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39" w:history="1">
            <w:r w:rsidRPr="00604B3E">
              <w:rPr>
                <w:rStyle w:val="Hyperlink"/>
                <w:b/>
                <w:noProof/>
              </w:rPr>
              <w:t>Councils and Committees</w:t>
            </w:r>
            <w:r>
              <w:rPr>
                <w:noProof/>
                <w:webHidden/>
              </w:rPr>
              <w:tab/>
            </w:r>
            <w:r>
              <w:rPr>
                <w:noProof/>
                <w:webHidden/>
              </w:rPr>
              <w:fldChar w:fldCharType="begin"/>
            </w:r>
            <w:r>
              <w:rPr>
                <w:noProof/>
                <w:webHidden/>
              </w:rPr>
              <w:instrText xml:space="preserve"> PAGEREF _Toc514053139 \h </w:instrText>
            </w:r>
            <w:r>
              <w:rPr>
                <w:noProof/>
                <w:webHidden/>
              </w:rPr>
            </w:r>
            <w:r>
              <w:rPr>
                <w:noProof/>
                <w:webHidden/>
              </w:rPr>
              <w:fldChar w:fldCharType="separate"/>
            </w:r>
            <w:r>
              <w:rPr>
                <w:noProof/>
                <w:webHidden/>
              </w:rPr>
              <w:t>76</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40" w:history="1">
            <w:r w:rsidRPr="00604B3E">
              <w:rPr>
                <w:rStyle w:val="Hyperlink"/>
                <w:b/>
                <w:noProof/>
              </w:rPr>
              <w:t>Editor</w:t>
            </w:r>
            <w:r>
              <w:rPr>
                <w:noProof/>
                <w:webHidden/>
              </w:rPr>
              <w:tab/>
            </w:r>
            <w:r>
              <w:rPr>
                <w:noProof/>
                <w:webHidden/>
              </w:rPr>
              <w:fldChar w:fldCharType="begin"/>
            </w:r>
            <w:r>
              <w:rPr>
                <w:noProof/>
                <w:webHidden/>
              </w:rPr>
              <w:instrText xml:space="preserve"> PAGEREF _Toc514053140 \h </w:instrText>
            </w:r>
            <w:r>
              <w:rPr>
                <w:noProof/>
                <w:webHidden/>
              </w:rPr>
            </w:r>
            <w:r>
              <w:rPr>
                <w:noProof/>
                <w:webHidden/>
              </w:rPr>
              <w:fldChar w:fldCharType="separate"/>
            </w:r>
            <w:r>
              <w:rPr>
                <w:noProof/>
                <w:webHidden/>
              </w:rPr>
              <w:t>79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41" w:history="1">
            <w:r w:rsidRPr="00604B3E">
              <w:rPr>
                <w:rStyle w:val="Hyperlink"/>
                <w:b/>
                <w:bCs/>
                <w:noProof/>
              </w:rPr>
              <w:t>E-mail Addresses and Fax Numbers</w:t>
            </w:r>
            <w:r>
              <w:rPr>
                <w:noProof/>
                <w:webHidden/>
              </w:rPr>
              <w:tab/>
            </w:r>
            <w:r>
              <w:rPr>
                <w:noProof/>
                <w:webHidden/>
              </w:rPr>
              <w:fldChar w:fldCharType="begin"/>
            </w:r>
            <w:r>
              <w:rPr>
                <w:noProof/>
                <w:webHidden/>
              </w:rPr>
              <w:instrText xml:space="preserve"> PAGEREF _Toc514053141 \h </w:instrText>
            </w:r>
            <w:r>
              <w:rPr>
                <w:noProof/>
                <w:webHidden/>
              </w:rPr>
            </w:r>
            <w:r>
              <w:rPr>
                <w:noProof/>
                <w:webHidden/>
              </w:rPr>
              <w:fldChar w:fldCharType="separate"/>
            </w:r>
            <w:r>
              <w:rPr>
                <w:noProof/>
                <w:webHidden/>
              </w:rPr>
              <w:t>79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42" w:history="1">
            <w:r w:rsidRPr="00604B3E">
              <w:rPr>
                <w:rStyle w:val="Hyperlink"/>
                <w:noProof/>
              </w:rPr>
              <w:t>Emergency Handbook</w:t>
            </w:r>
            <w:r>
              <w:rPr>
                <w:noProof/>
                <w:webHidden/>
              </w:rPr>
              <w:tab/>
            </w:r>
            <w:r>
              <w:rPr>
                <w:noProof/>
                <w:webHidden/>
              </w:rPr>
              <w:fldChar w:fldCharType="begin"/>
            </w:r>
            <w:r>
              <w:rPr>
                <w:noProof/>
                <w:webHidden/>
              </w:rPr>
              <w:instrText xml:space="preserve"> PAGEREF _Toc514053142 \h </w:instrText>
            </w:r>
            <w:r>
              <w:rPr>
                <w:noProof/>
                <w:webHidden/>
              </w:rPr>
            </w:r>
            <w:r>
              <w:rPr>
                <w:noProof/>
                <w:webHidden/>
              </w:rPr>
              <w:fldChar w:fldCharType="separate"/>
            </w:r>
            <w:r>
              <w:rPr>
                <w:noProof/>
                <w:webHidden/>
              </w:rPr>
              <w:t>79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43" w:history="1">
            <w:r w:rsidRPr="00604B3E">
              <w:rPr>
                <w:rStyle w:val="Hyperlink"/>
                <w:b/>
                <w:noProof/>
              </w:rPr>
              <w:t>Financial</w:t>
            </w:r>
            <w:r>
              <w:rPr>
                <w:noProof/>
                <w:webHidden/>
              </w:rPr>
              <w:tab/>
            </w:r>
            <w:r>
              <w:rPr>
                <w:noProof/>
                <w:webHidden/>
              </w:rPr>
              <w:fldChar w:fldCharType="begin"/>
            </w:r>
            <w:r>
              <w:rPr>
                <w:noProof/>
                <w:webHidden/>
              </w:rPr>
              <w:instrText xml:space="preserve"> PAGEREF _Toc514053143 \h </w:instrText>
            </w:r>
            <w:r>
              <w:rPr>
                <w:noProof/>
                <w:webHidden/>
              </w:rPr>
            </w:r>
            <w:r>
              <w:rPr>
                <w:noProof/>
                <w:webHidden/>
              </w:rPr>
              <w:fldChar w:fldCharType="separate"/>
            </w:r>
            <w:r>
              <w:rPr>
                <w:noProof/>
                <w:webHidden/>
              </w:rPr>
              <w:t>80</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44" w:history="1">
            <w:r w:rsidRPr="00604B3E">
              <w:rPr>
                <w:rStyle w:val="Hyperlink"/>
                <w:b/>
                <w:bCs/>
                <w:noProof/>
              </w:rPr>
              <w:t>Task Force</w:t>
            </w:r>
            <w:r>
              <w:rPr>
                <w:noProof/>
                <w:webHidden/>
              </w:rPr>
              <w:tab/>
            </w:r>
            <w:r>
              <w:rPr>
                <w:noProof/>
                <w:webHidden/>
              </w:rPr>
              <w:fldChar w:fldCharType="begin"/>
            </w:r>
            <w:r>
              <w:rPr>
                <w:noProof/>
                <w:webHidden/>
              </w:rPr>
              <w:instrText xml:space="preserve"> PAGEREF _Toc514053144 \h </w:instrText>
            </w:r>
            <w:r>
              <w:rPr>
                <w:noProof/>
                <w:webHidden/>
              </w:rPr>
            </w:r>
            <w:r>
              <w:rPr>
                <w:noProof/>
                <w:webHidden/>
              </w:rPr>
              <w:fldChar w:fldCharType="separate"/>
            </w:r>
            <w:r>
              <w:rPr>
                <w:noProof/>
                <w:webHidden/>
              </w:rPr>
              <w:t>80</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45" w:history="1">
            <w:r w:rsidRPr="00604B3E">
              <w:rPr>
                <w:rStyle w:val="Hyperlink"/>
                <w:b/>
                <w:noProof/>
              </w:rPr>
              <w:t>Tobacco</w:t>
            </w:r>
            <w:r>
              <w:rPr>
                <w:noProof/>
                <w:webHidden/>
              </w:rPr>
              <w:tab/>
            </w:r>
            <w:r>
              <w:rPr>
                <w:noProof/>
                <w:webHidden/>
              </w:rPr>
              <w:fldChar w:fldCharType="begin"/>
            </w:r>
            <w:r>
              <w:rPr>
                <w:noProof/>
                <w:webHidden/>
              </w:rPr>
              <w:instrText xml:space="preserve"> PAGEREF _Toc514053145 \h </w:instrText>
            </w:r>
            <w:r>
              <w:rPr>
                <w:noProof/>
                <w:webHidden/>
              </w:rPr>
            </w:r>
            <w:r>
              <w:rPr>
                <w:noProof/>
                <w:webHidden/>
              </w:rPr>
              <w:fldChar w:fldCharType="separate"/>
            </w:r>
            <w:r>
              <w:rPr>
                <w:noProof/>
                <w:webHidden/>
              </w:rPr>
              <w:t>80</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46" w:history="1">
            <w:r w:rsidRPr="00604B3E">
              <w:rPr>
                <w:rStyle w:val="Hyperlink"/>
                <w:noProof/>
              </w:rPr>
              <w:t>Organizational Marketing-Rescinded</w:t>
            </w:r>
            <w:r>
              <w:rPr>
                <w:noProof/>
                <w:webHidden/>
              </w:rPr>
              <w:tab/>
            </w:r>
            <w:r>
              <w:rPr>
                <w:noProof/>
                <w:webHidden/>
              </w:rPr>
              <w:fldChar w:fldCharType="begin"/>
            </w:r>
            <w:r>
              <w:rPr>
                <w:noProof/>
                <w:webHidden/>
              </w:rPr>
              <w:instrText xml:space="preserve"> PAGEREF _Toc514053146 \h </w:instrText>
            </w:r>
            <w:r>
              <w:rPr>
                <w:noProof/>
                <w:webHidden/>
              </w:rPr>
            </w:r>
            <w:r>
              <w:rPr>
                <w:noProof/>
                <w:webHidden/>
              </w:rPr>
              <w:fldChar w:fldCharType="separate"/>
            </w:r>
            <w:r>
              <w:rPr>
                <w:noProof/>
                <w:webHidden/>
              </w:rPr>
              <w:t>81</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47" w:history="1">
            <w:r w:rsidRPr="00604B3E">
              <w:rPr>
                <w:rStyle w:val="Hyperlink"/>
                <w:noProof/>
              </w:rPr>
              <w:t>Publishing/Production Design-Rescinded Policies</w:t>
            </w:r>
            <w:r>
              <w:rPr>
                <w:noProof/>
                <w:webHidden/>
              </w:rPr>
              <w:tab/>
            </w:r>
            <w:r>
              <w:rPr>
                <w:noProof/>
                <w:webHidden/>
              </w:rPr>
              <w:fldChar w:fldCharType="begin"/>
            </w:r>
            <w:r>
              <w:rPr>
                <w:noProof/>
                <w:webHidden/>
              </w:rPr>
              <w:instrText xml:space="preserve"> PAGEREF _Toc514053147 \h </w:instrText>
            </w:r>
            <w:r>
              <w:rPr>
                <w:noProof/>
                <w:webHidden/>
              </w:rPr>
            </w:r>
            <w:r>
              <w:rPr>
                <w:noProof/>
                <w:webHidden/>
              </w:rPr>
              <w:fldChar w:fldCharType="separate"/>
            </w:r>
            <w:r>
              <w:rPr>
                <w:noProof/>
                <w:webHidden/>
              </w:rPr>
              <w:t>82</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48" w:history="1">
            <w:r w:rsidRPr="00604B3E">
              <w:rPr>
                <w:rStyle w:val="Hyperlink"/>
                <w:b/>
                <w:noProof/>
              </w:rPr>
              <w:t>Continuing Dental Education Courses</w:t>
            </w:r>
            <w:r>
              <w:rPr>
                <w:noProof/>
                <w:webHidden/>
              </w:rPr>
              <w:tab/>
            </w:r>
            <w:r>
              <w:rPr>
                <w:noProof/>
                <w:webHidden/>
              </w:rPr>
              <w:fldChar w:fldCharType="begin"/>
            </w:r>
            <w:r>
              <w:rPr>
                <w:noProof/>
                <w:webHidden/>
              </w:rPr>
              <w:instrText xml:space="preserve"> PAGEREF _Toc514053148 \h </w:instrText>
            </w:r>
            <w:r>
              <w:rPr>
                <w:noProof/>
                <w:webHidden/>
              </w:rPr>
            </w:r>
            <w:r>
              <w:rPr>
                <w:noProof/>
                <w:webHidden/>
              </w:rPr>
              <w:fldChar w:fldCharType="separate"/>
            </w:r>
            <w:r>
              <w:rPr>
                <w:noProof/>
                <w:webHidden/>
              </w:rPr>
              <w:t>82</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49" w:history="1">
            <w:r w:rsidRPr="00604B3E">
              <w:rPr>
                <w:rStyle w:val="Hyperlink"/>
                <w:b/>
                <w:bCs/>
                <w:noProof/>
              </w:rPr>
              <w:t>Publications</w:t>
            </w:r>
            <w:r>
              <w:rPr>
                <w:noProof/>
                <w:webHidden/>
              </w:rPr>
              <w:tab/>
            </w:r>
            <w:r>
              <w:rPr>
                <w:noProof/>
                <w:webHidden/>
              </w:rPr>
              <w:fldChar w:fldCharType="begin"/>
            </w:r>
            <w:r>
              <w:rPr>
                <w:noProof/>
                <w:webHidden/>
              </w:rPr>
              <w:instrText xml:space="preserve"> PAGEREF _Toc514053149 \h </w:instrText>
            </w:r>
            <w:r>
              <w:rPr>
                <w:noProof/>
                <w:webHidden/>
              </w:rPr>
            </w:r>
            <w:r>
              <w:rPr>
                <w:noProof/>
                <w:webHidden/>
              </w:rPr>
              <w:fldChar w:fldCharType="separate"/>
            </w:r>
            <w:r>
              <w:rPr>
                <w:noProof/>
                <w:webHidden/>
              </w:rPr>
              <w:t>82</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50" w:history="1">
            <w:r w:rsidRPr="00604B3E">
              <w:rPr>
                <w:rStyle w:val="Hyperlink"/>
                <w:b/>
                <w:bCs/>
                <w:noProof/>
              </w:rPr>
              <w:t>Self-Assessment Committee</w:t>
            </w:r>
            <w:r>
              <w:rPr>
                <w:noProof/>
                <w:webHidden/>
              </w:rPr>
              <w:tab/>
            </w:r>
            <w:r>
              <w:rPr>
                <w:noProof/>
                <w:webHidden/>
              </w:rPr>
              <w:fldChar w:fldCharType="begin"/>
            </w:r>
            <w:r>
              <w:rPr>
                <w:noProof/>
                <w:webHidden/>
              </w:rPr>
              <w:instrText xml:space="preserve"> PAGEREF _Toc514053150 \h </w:instrText>
            </w:r>
            <w:r>
              <w:rPr>
                <w:noProof/>
                <w:webHidden/>
              </w:rPr>
            </w:r>
            <w:r>
              <w:rPr>
                <w:noProof/>
                <w:webHidden/>
              </w:rPr>
              <w:fldChar w:fldCharType="separate"/>
            </w:r>
            <w:r>
              <w:rPr>
                <w:noProof/>
                <w:webHidden/>
              </w:rPr>
              <w:t>83</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51" w:history="1">
            <w:r w:rsidRPr="00604B3E">
              <w:rPr>
                <w:rStyle w:val="Hyperlink"/>
                <w:b/>
                <w:bCs/>
                <w:noProof/>
              </w:rPr>
              <w:t>President</w:t>
            </w:r>
            <w:r>
              <w:rPr>
                <w:noProof/>
                <w:webHidden/>
              </w:rPr>
              <w:tab/>
            </w:r>
            <w:r>
              <w:rPr>
                <w:noProof/>
                <w:webHidden/>
              </w:rPr>
              <w:fldChar w:fldCharType="begin"/>
            </w:r>
            <w:r>
              <w:rPr>
                <w:noProof/>
                <w:webHidden/>
              </w:rPr>
              <w:instrText xml:space="preserve"> PAGEREF _Toc514053151 \h </w:instrText>
            </w:r>
            <w:r>
              <w:rPr>
                <w:noProof/>
                <w:webHidden/>
              </w:rPr>
            </w:r>
            <w:r>
              <w:rPr>
                <w:noProof/>
                <w:webHidden/>
              </w:rPr>
              <w:fldChar w:fldCharType="separate"/>
            </w:r>
            <w:r>
              <w:rPr>
                <w:noProof/>
                <w:webHidden/>
              </w:rPr>
              <w:t>83</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52" w:history="1">
            <w:r w:rsidRPr="00604B3E">
              <w:rPr>
                <w:rStyle w:val="Hyperlink"/>
                <w:b/>
                <w:bCs/>
                <w:noProof/>
              </w:rPr>
              <w:t>Vice President</w:t>
            </w:r>
            <w:r>
              <w:rPr>
                <w:noProof/>
                <w:webHidden/>
              </w:rPr>
              <w:tab/>
            </w:r>
            <w:r>
              <w:rPr>
                <w:noProof/>
                <w:webHidden/>
              </w:rPr>
              <w:fldChar w:fldCharType="begin"/>
            </w:r>
            <w:r>
              <w:rPr>
                <w:noProof/>
                <w:webHidden/>
              </w:rPr>
              <w:instrText xml:space="preserve"> PAGEREF _Toc514053152 \h </w:instrText>
            </w:r>
            <w:r>
              <w:rPr>
                <w:noProof/>
                <w:webHidden/>
              </w:rPr>
            </w:r>
            <w:r>
              <w:rPr>
                <w:noProof/>
                <w:webHidden/>
              </w:rPr>
              <w:fldChar w:fldCharType="separate"/>
            </w:r>
            <w:r>
              <w:rPr>
                <w:noProof/>
                <w:webHidden/>
              </w:rPr>
              <w:t>83</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53" w:history="1">
            <w:r w:rsidRPr="00604B3E">
              <w:rPr>
                <w:rStyle w:val="Hyperlink"/>
                <w:noProof/>
              </w:rPr>
              <w:t>Sales and Sponsorship-Rescinded Policies</w:t>
            </w:r>
            <w:r>
              <w:rPr>
                <w:noProof/>
                <w:webHidden/>
              </w:rPr>
              <w:tab/>
            </w:r>
            <w:r>
              <w:rPr>
                <w:noProof/>
                <w:webHidden/>
              </w:rPr>
              <w:fldChar w:fldCharType="begin"/>
            </w:r>
            <w:r>
              <w:rPr>
                <w:noProof/>
                <w:webHidden/>
              </w:rPr>
              <w:instrText xml:space="preserve"> PAGEREF _Toc514053153 \h </w:instrText>
            </w:r>
            <w:r>
              <w:rPr>
                <w:noProof/>
                <w:webHidden/>
              </w:rPr>
            </w:r>
            <w:r>
              <w:rPr>
                <w:noProof/>
                <w:webHidden/>
              </w:rPr>
              <w:fldChar w:fldCharType="separate"/>
            </w:r>
            <w:r>
              <w:rPr>
                <w:noProof/>
                <w:webHidden/>
              </w:rPr>
              <w:t>85</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54" w:history="1">
            <w:r w:rsidRPr="00604B3E">
              <w:rPr>
                <w:rStyle w:val="Hyperlink"/>
                <w:b/>
                <w:bCs/>
                <w:noProof/>
              </w:rPr>
              <w:t>E-mail Addresses and Fax Numbers</w:t>
            </w:r>
            <w:r>
              <w:rPr>
                <w:noProof/>
                <w:webHidden/>
              </w:rPr>
              <w:tab/>
            </w:r>
            <w:r>
              <w:rPr>
                <w:noProof/>
                <w:webHidden/>
              </w:rPr>
              <w:fldChar w:fldCharType="begin"/>
            </w:r>
            <w:r>
              <w:rPr>
                <w:noProof/>
                <w:webHidden/>
              </w:rPr>
              <w:instrText xml:space="preserve"> PAGEREF _Toc514053154 \h </w:instrText>
            </w:r>
            <w:r>
              <w:rPr>
                <w:noProof/>
                <w:webHidden/>
              </w:rPr>
            </w:r>
            <w:r>
              <w:rPr>
                <w:noProof/>
                <w:webHidden/>
              </w:rPr>
              <w:fldChar w:fldCharType="separate"/>
            </w:r>
            <w:r>
              <w:rPr>
                <w:noProof/>
                <w:webHidden/>
              </w:rPr>
              <w:t>85</w:t>
            </w:r>
            <w:r>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155" w:history="1">
            <w:r w:rsidRPr="00604B3E">
              <w:rPr>
                <w:rStyle w:val="Hyperlink"/>
                <w:noProof/>
              </w:rPr>
              <w:t>Finance and Information Technology Rescinded Policies</w:t>
            </w:r>
            <w:r>
              <w:rPr>
                <w:noProof/>
                <w:webHidden/>
              </w:rPr>
              <w:tab/>
            </w:r>
            <w:r>
              <w:rPr>
                <w:noProof/>
                <w:webHidden/>
              </w:rPr>
              <w:fldChar w:fldCharType="begin"/>
            </w:r>
            <w:r>
              <w:rPr>
                <w:noProof/>
                <w:webHidden/>
              </w:rPr>
              <w:instrText xml:space="preserve"> PAGEREF _Toc514053155 \h </w:instrText>
            </w:r>
            <w:r>
              <w:rPr>
                <w:noProof/>
                <w:webHidden/>
              </w:rPr>
            </w:r>
            <w:r>
              <w:rPr>
                <w:noProof/>
                <w:webHidden/>
              </w:rPr>
              <w:fldChar w:fldCharType="separate"/>
            </w:r>
            <w:r>
              <w:rPr>
                <w:noProof/>
                <w:webHidden/>
              </w:rPr>
              <w:t>86</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56" w:history="1">
            <w:r w:rsidRPr="00604B3E">
              <w:rPr>
                <w:rStyle w:val="Hyperlink"/>
                <w:noProof/>
              </w:rPr>
              <w:t>Finance-Rescinded Policies</w:t>
            </w:r>
            <w:r>
              <w:rPr>
                <w:noProof/>
                <w:webHidden/>
              </w:rPr>
              <w:tab/>
            </w:r>
            <w:r>
              <w:rPr>
                <w:noProof/>
                <w:webHidden/>
              </w:rPr>
              <w:fldChar w:fldCharType="begin"/>
            </w:r>
            <w:r>
              <w:rPr>
                <w:noProof/>
                <w:webHidden/>
              </w:rPr>
              <w:instrText xml:space="preserve"> PAGEREF _Toc514053156 \h </w:instrText>
            </w:r>
            <w:r>
              <w:rPr>
                <w:noProof/>
                <w:webHidden/>
              </w:rPr>
            </w:r>
            <w:r>
              <w:rPr>
                <w:noProof/>
                <w:webHidden/>
              </w:rPr>
              <w:fldChar w:fldCharType="separate"/>
            </w:r>
            <w:r>
              <w:rPr>
                <w:noProof/>
                <w:webHidden/>
              </w:rPr>
              <w:t>87</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57" w:history="1">
            <w:r w:rsidRPr="00604B3E">
              <w:rPr>
                <w:rStyle w:val="Hyperlink"/>
                <w:b/>
                <w:noProof/>
              </w:rPr>
              <w:t>Budget</w:t>
            </w:r>
            <w:r>
              <w:rPr>
                <w:noProof/>
                <w:webHidden/>
              </w:rPr>
              <w:tab/>
            </w:r>
            <w:r>
              <w:rPr>
                <w:noProof/>
                <w:webHidden/>
              </w:rPr>
              <w:fldChar w:fldCharType="begin"/>
            </w:r>
            <w:r>
              <w:rPr>
                <w:noProof/>
                <w:webHidden/>
              </w:rPr>
              <w:instrText xml:space="preserve"> PAGEREF _Toc514053157 \h </w:instrText>
            </w:r>
            <w:r>
              <w:rPr>
                <w:noProof/>
                <w:webHidden/>
              </w:rPr>
            </w:r>
            <w:r>
              <w:rPr>
                <w:noProof/>
                <w:webHidden/>
              </w:rPr>
              <w:fldChar w:fldCharType="separate"/>
            </w:r>
            <w:r>
              <w:rPr>
                <w:noProof/>
                <w:webHidden/>
              </w:rPr>
              <w:t>87</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58" w:history="1">
            <w:r w:rsidRPr="00604B3E">
              <w:rPr>
                <w:rStyle w:val="Hyperlink"/>
                <w:b/>
                <w:noProof/>
              </w:rPr>
              <w:t>Budget and Finance Committee</w:t>
            </w:r>
            <w:r>
              <w:rPr>
                <w:noProof/>
                <w:webHidden/>
              </w:rPr>
              <w:tab/>
            </w:r>
            <w:r>
              <w:rPr>
                <w:noProof/>
                <w:webHidden/>
              </w:rPr>
              <w:fldChar w:fldCharType="begin"/>
            </w:r>
            <w:r>
              <w:rPr>
                <w:noProof/>
                <w:webHidden/>
              </w:rPr>
              <w:instrText xml:space="preserve"> PAGEREF _Toc514053158 \h </w:instrText>
            </w:r>
            <w:r>
              <w:rPr>
                <w:noProof/>
                <w:webHidden/>
              </w:rPr>
            </w:r>
            <w:r>
              <w:rPr>
                <w:noProof/>
                <w:webHidden/>
              </w:rPr>
              <w:fldChar w:fldCharType="separate"/>
            </w:r>
            <w:r>
              <w:rPr>
                <w:noProof/>
                <w:webHidden/>
              </w:rPr>
              <w:t>88</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59" w:history="1">
            <w:r w:rsidRPr="00604B3E">
              <w:rPr>
                <w:rStyle w:val="Hyperlink"/>
                <w:b/>
                <w:noProof/>
              </w:rPr>
              <w:t>Councils and Committees</w:t>
            </w:r>
            <w:r>
              <w:rPr>
                <w:noProof/>
                <w:webHidden/>
              </w:rPr>
              <w:tab/>
            </w:r>
            <w:r>
              <w:rPr>
                <w:noProof/>
                <w:webHidden/>
              </w:rPr>
              <w:fldChar w:fldCharType="begin"/>
            </w:r>
            <w:r>
              <w:rPr>
                <w:noProof/>
                <w:webHidden/>
              </w:rPr>
              <w:instrText xml:space="preserve"> PAGEREF _Toc514053159 \h </w:instrText>
            </w:r>
            <w:r>
              <w:rPr>
                <w:noProof/>
                <w:webHidden/>
              </w:rPr>
            </w:r>
            <w:r>
              <w:rPr>
                <w:noProof/>
                <w:webHidden/>
              </w:rPr>
              <w:fldChar w:fldCharType="separate"/>
            </w:r>
            <w:r>
              <w:rPr>
                <w:noProof/>
                <w:webHidden/>
              </w:rPr>
              <w:t>88</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60" w:history="1">
            <w:r w:rsidRPr="00604B3E">
              <w:rPr>
                <w:rStyle w:val="Hyperlink"/>
                <w:b/>
                <w:noProof/>
              </w:rPr>
              <w:t>Dues</w:t>
            </w:r>
            <w:r>
              <w:rPr>
                <w:noProof/>
                <w:webHidden/>
              </w:rPr>
              <w:tab/>
            </w:r>
            <w:r>
              <w:rPr>
                <w:noProof/>
                <w:webHidden/>
              </w:rPr>
              <w:fldChar w:fldCharType="begin"/>
            </w:r>
            <w:r>
              <w:rPr>
                <w:noProof/>
                <w:webHidden/>
              </w:rPr>
              <w:instrText xml:space="preserve"> PAGEREF _Toc514053160 \h </w:instrText>
            </w:r>
            <w:r>
              <w:rPr>
                <w:noProof/>
                <w:webHidden/>
              </w:rPr>
            </w:r>
            <w:r>
              <w:rPr>
                <w:noProof/>
                <w:webHidden/>
              </w:rPr>
              <w:fldChar w:fldCharType="separate"/>
            </w:r>
            <w:r>
              <w:rPr>
                <w:noProof/>
                <w:webHidden/>
              </w:rPr>
              <w:t>88</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61" w:history="1">
            <w:r w:rsidRPr="00604B3E">
              <w:rPr>
                <w:rStyle w:val="Hyperlink"/>
                <w:noProof/>
              </w:rPr>
              <w:t>Human Resources-Rescinded Policies</w:t>
            </w:r>
            <w:r>
              <w:rPr>
                <w:noProof/>
                <w:webHidden/>
              </w:rPr>
              <w:tab/>
            </w:r>
            <w:r>
              <w:rPr>
                <w:noProof/>
                <w:webHidden/>
              </w:rPr>
              <w:fldChar w:fldCharType="begin"/>
            </w:r>
            <w:r>
              <w:rPr>
                <w:noProof/>
                <w:webHidden/>
              </w:rPr>
              <w:instrText xml:space="preserve"> PAGEREF _Toc514053161 \h </w:instrText>
            </w:r>
            <w:r>
              <w:rPr>
                <w:noProof/>
                <w:webHidden/>
              </w:rPr>
            </w:r>
            <w:r>
              <w:rPr>
                <w:noProof/>
                <w:webHidden/>
              </w:rPr>
              <w:fldChar w:fldCharType="separate"/>
            </w:r>
            <w:r>
              <w:rPr>
                <w:noProof/>
                <w:webHidden/>
              </w:rPr>
              <w:t>90</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62" w:history="1">
            <w:r w:rsidRPr="00604B3E">
              <w:rPr>
                <w:rStyle w:val="Hyperlink"/>
                <w:noProof/>
              </w:rPr>
              <w:t>Information Technology-Rescinded Policies</w:t>
            </w:r>
            <w:r>
              <w:rPr>
                <w:noProof/>
                <w:webHidden/>
              </w:rPr>
              <w:tab/>
            </w:r>
            <w:r>
              <w:rPr>
                <w:noProof/>
                <w:webHidden/>
              </w:rPr>
              <w:fldChar w:fldCharType="begin"/>
            </w:r>
            <w:r>
              <w:rPr>
                <w:noProof/>
                <w:webHidden/>
              </w:rPr>
              <w:instrText xml:space="preserve"> PAGEREF _Toc514053162 \h </w:instrText>
            </w:r>
            <w:r>
              <w:rPr>
                <w:noProof/>
                <w:webHidden/>
              </w:rPr>
            </w:r>
            <w:r>
              <w:rPr>
                <w:noProof/>
                <w:webHidden/>
              </w:rPr>
              <w:fldChar w:fldCharType="separate"/>
            </w:r>
            <w:r>
              <w:rPr>
                <w:noProof/>
                <w:webHidden/>
              </w:rPr>
              <w:t>91</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63" w:history="1">
            <w:r w:rsidRPr="00604B3E">
              <w:rPr>
                <w:rStyle w:val="Hyperlink"/>
                <w:b/>
                <w:noProof/>
              </w:rPr>
              <w:t>Web Site</w:t>
            </w:r>
            <w:r>
              <w:rPr>
                <w:noProof/>
                <w:webHidden/>
              </w:rPr>
              <w:tab/>
            </w:r>
            <w:r>
              <w:rPr>
                <w:noProof/>
                <w:webHidden/>
              </w:rPr>
              <w:fldChar w:fldCharType="begin"/>
            </w:r>
            <w:r>
              <w:rPr>
                <w:noProof/>
                <w:webHidden/>
              </w:rPr>
              <w:instrText xml:space="preserve"> PAGEREF _Toc514053163 \h </w:instrText>
            </w:r>
            <w:r>
              <w:rPr>
                <w:noProof/>
                <w:webHidden/>
              </w:rPr>
            </w:r>
            <w:r>
              <w:rPr>
                <w:noProof/>
                <w:webHidden/>
              </w:rPr>
              <w:fldChar w:fldCharType="separate"/>
            </w:r>
            <w:r>
              <w:rPr>
                <w:noProof/>
                <w:webHidden/>
              </w:rPr>
              <w:t>91</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64" w:history="1">
            <w:r w:rsidRPr="00604B3E">
              <w:rPr>
                <w:rStyle w:val="Hyperlink"/>
                <w:noProof/>
              </w:rPr>
              <w:t>Office Services-Rescinded Policies</w:t>
            </w:r>
            <w:r>
              <w:rPr>
                <w:noProof/>
                <w:webHidden/>
              </w:rPr>
              <w:tab/>
            </w:r>
            <w:r>
              <w:rPr>
                <w:noProof/>
                <w:webHidden/>
              </w:rPr>
              <w:fldChar w:fldCharType="begin"/>
            </w:r>
            <w:r>
              <w:rPr>
                <w:noProof/>
                <w:webHidden/>
              </w:rPr>
              <w:instrText xml:space="preserve"> PAGEREF _Toc514053164 \h </w:instrText>
            </w:r>
            <w:r>
              <w:rPr>
                <w:noProof/>
                <w:webHidden/>
              </w:rPr>
            </w:r>
            <w:r>
              <w:rPr>
                <w:noProof/>
                <w:webHidden/>
              </w:rPr>
              <w:fldChar w:fldCharType="separate"/>
            </w:r>
            <w:r>
              <w:rPr>
                <w:noProof/>
                <w:webHidden/>
              </w:rPr>
              <w:t>92</w:t>
            </w:r>
            <w:r>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165" w:history="1">
            <w:r w:rsidRPr="00604B3E">
              <w:rPr>
                <w:rStyle w:val="Hyperlink"/>
                <w:noProof/>
              </w:rPr>
              <w:t>Member Programs Rescinded Policies</w:t>
            </w:r>
            <w:r>
              <w:rPr>
                <w:noProof/>
                <w:webHidden/>
              </w:rPr>
              <w:tab/>
            </w:r>
            <w:r>
              <w:rPr>
                <w:noProof/>
                <w:webHidden/>
              </w:rPr>
              <w:fldChar w:fldCharType="begin"/>
            </w:r>
            <w:r>
              <w:rPr>
                <w:noProof/>
                <w:webHidden/>
              </w:rPr>
              <w:instrText xml:space="preserve"> PAGEREF _Toc514053165 \h </w:instrText>
            </w:r>
            <w:r>
              <w:rPr>
                <w:noProof/>
                <w:webHidden/>
              </w:rPr>
            </w:r>
            <w:r>
              <w:rPr>
                <w:noProof/>
                <w:webHidden/>
              </w:rPr>
              <w:fldChar w:fldCharType="separate"/>
            </w:r>
            <w:r>
              <w:rPr>
                <w:noProof/>
                <w:webHidden/>
              </w:rPr>
              <w:t>93</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66" w:history="1">
            <w:r w:rsidRPr="00604B3E">
              <w:rPr>
                <w:rStyle w:val="Hyperlink"/>
                <w:noProof/>
              </w:rPr>
              <w:t>Constituent Services</w:t>
            </w:r>
            <w:r>
              <w:rPr>
                <w:noProof/>
                <w:webHidden/>
              </w:rPr>
              <w:tab/>
            </w:r>
            <w:r>
              <w:rPr>
                <w:noProof/>
                <w:webHidden/>
              </w:rPr>
              <w:fldChar w:fldCharType="begin"/>
            </w:r>
            <w:r>
              <w:rPr>
                <w:noProof/>
                <w:webHidden/>
              </w:rPr>
              <w:instrText xml:space="preserve"> PAGEREF _Toc514053166 \h </w:instrText>
            </w:r>
            <w:r>
              <w:rPr>
                <w:noProof/>
                <w:webHidden/>
              </w:rPr>
            </w:r>
            <w:r>
              <w:rPr>
                <w:noProof/>
                <w:webHidden/>
              </w:rPr>
              <w:fldChar w:fldCharType="separate"/>
            </w:r>
            <w:r>
              <w:rPr>
                <w:noProof/>
                <w:webHidden/>
              </w:rPr>
              <w:t>95</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67" w:history="1">
            <w:r w:rsidRPr="00604B3E">
              <w:rPr>
                <w:rStyle w:val="Hyperlink"/>
                <w:b/>
                <w:bCs/>
                <w:noProof/>
              </w:rPr>
              <w:t>Constituent AGD</w:t>
            </w:r>
            <w:r>
              <w:rPr>
                <w:noProof/>
                <w:webHidden/>
              </w:rPr>
              <w:tab/>
            </w:r>
            <w:r>
              <w:rPr>
                <w:noProof/>
                <w:webHidden/>
              </w:rPr>
              <w:fldChar w:fldCharType="begin"/>
            </w:r>
            <w:r>
              <w:rPr>
                <w:noProof/>
                <w:webHidden/>
              </w:rPr>
              <w:instrText xml:space="preserve"> PAGEREF _Toc514053167 \h </w:instrText>
            </w:r>
            <w:r>
              <w:rPr>
                <w:noProof/>
                <w:webHidden/>
              </w:rPr>
            </w:r>
            <w:r>
              <w:rPr>
                <w:noProof/>
                <w:webHidden/>
              </w:rPr>
              <w:fldChar w:fldCharType="separate"/>
            </w:r>
            <w:r>
              <w:rPr>
                <w:noProof/>
                <w:webHidden/>
              </w:rPr>
              <w:t>95</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68" w:history="1">
            <w:r w:rsidRPr="00604B3E">
              <w:rPr>
                <w:rStyle w:val="Hyperlink"/>
                <w:b/>
                <w:bCs/>
                <w:noProof/>
              </w:rPr>
              <w:t>Membership</w:t>
            </w:r>
            <w:r>
              <w:rPr>
                <w:noProof/>
                <w:webHidden/>
              </w:rPr>
              <w:tab/>
            </w:r>
            <w:r>
              <w:rPr>
                <w:noProof/>
                <w:webHidden/>
              </w:rPr>
              <w:fldChar w:fldCharType="begin"/>
            </w:r>
            <w:r>
              <w:rPr>
                <w:noProof/>
                <w:webHidden/>
              </w:rPr>
              <w:instrText xml:space="preserve"> PAGEREF _Toc514053168 \h </w:instrText>
            </w:r>
            <w:r>
              <w:rPr>
                <w:noProof/>
                <w:webHidden/>
              </w:rPr>
            </w:r>
            <w:r>
              <w:rPr>
                <w:noProof/>
                <w:webHidden/>
              </w:rPr>
              <w:fldChar w:fldCharType="separate"/>
            </w:r>
            <w:r>
              <w:rPr>
                <w:noProof/>
                <w:webHidden/>
              </w:rPr>
              <w:t>96</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69" w:history="1">
            <w:r w:rsidRPr="00604B3E">
              <w:rPr>
                <w:rStyle w:val="Hyperlink"/>
                <w:noProof/>
              </w:rPr>
              <w:t>Education-Rescinded Policies</w:t>
            </w:r>
            <w:r>
              <w:rPr>
                <w:noProof/>
                <w:webHidden/>
              </w:rPr>
              <w:tab/>
            </w:r>
            <w:r>
              <w:rPr>
                <w:noProof/>
                <w:webHidden/>
              </w:rPr>
              <w:fldChar w:fldCharType="begin"/>
            </w:r>
            <w:r>
              <w:rPr>
                <w:noProof/>
                <w:webHidden/>
              </w:rPr>
              <w:instrText xml:space="preserve"> PAGEREF _Toc514053169 \h </w:instrText>
            </w:r>
            <w:r>
              <w:rPr>
                <w:noProof/>
                <w:webHidden/>
              </w:rPr>
            </w:r>
            <w:r>
              <w:rPr>
                <w:noProof/>
                <w:webHidden/>
              </w:rPr>
              <w:fldChar w:fldCharType="separate"/>
            </w:r>
            <w:r>
              <w:rPr>
                <w:noProof/>
                <w:webHidden/>
              </w:rPr>
              <w:t>96</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70" w:history="1">
            <w:r w:rsidRPr="00604B3E">
              <w:rPr>
                <w:rStyle w:val="Hyperlink"/>
                <w:b/>
                <w:noProof/>
              </w:rPr>
              <w:t>American Board of General Dentistry</w:t>
            </w:r>
            <w:r>
              <w:rPr>
                <w:noProof/>
                <w:webHidden/>
              </w:rPr>
              <w:tab/>
            </w:r>
            <w:r>
              <w:rPr>
                <w:noProof/>
                <w:webHidden/>
              </w:rPr>
              <w:fldChar w:fldCharType="begin"/>
            </w:r>
            <w:r>
              <w:rPr>
                <w:noProof/>
                <w:webHidden/>
              </w:rPr>
              <w:instrText xml:space="preserve"> PAGEREF _Toc514053170 \h </w:instrText>
            </w:r>
            <w:r>
              <w:rPr>
                <w:noProof/>
                <w:webHidden/>
              </w:rPr>
            </w:r>
            <w:r>
              <w:rPr>
                <w:noProof/>
                <w:webHidden/>
              </w:rPr>
              <w:fldChar w:fldCharType="separate"/>
            </w:r>
            <w:r>
              <w:rPr>
                <w:noProof/>
                <w:webHidden/>
              </w:rPr>
              <w:t>96</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71" w:history="1">
            <w:r w:rsidRPr="00604B3E">
              <w:rPr>
                <w:rStyle w:val="Hyperlink"/>
                <w:b/>
                <w:bCs/>
                <w:noProof/>
              </w:rPr>
              <w:t>Annual Meeting</w:t>
            </w:r>
            <w:r>
              <w:rPr>
                <w:noProof/>
                <w:webHidden/>
              </w:rPr>
              <w:tab/>
            </w:r>
            <w:r>
              <w:rPr>
                <w:noProof/>
                <w:webHidden/>
              </w:rPr>
              <w:fldChar w:fldCharType="begin"/>
            </w:r>
            <w:r>
              <w:rPr>
                <w:noProof/>
                <w:webHidden/>
              </w:rPr>
              <w:instrText xml:space="preserve"> PAGEREF _Toc514053171 \h </w:instrText>
            </w:r>
            <w:r>
              <w:rPr>
                <w:noProof/>
                <w:webHidden/>
              </w:rPr>
            </w:r>
            <w:r>
              <w:rPr>
                <w:noProof/>
                <w:webHidden/>
              </w:rPr>
              <w:fldChar w:fldCharType="separate"/>
            </w:r>
            <w:r>
              <w:rPr>
                <w:noProof/>
                <w:webHidden/>
              </w:rPr>
              <w:t>99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72" w:history="1">
            <w:r w:rsidRPr="00604B3E">
              <w:rPr>
                <w:rStyle w:val="Hyperlink"/>
                <w:b/>
                <w:bCs/>
                <w:noProof/>
              </w:rPr>
              <w:t>Basic Life Support Training</w:t>
            </w:r>
            <w:r>
              <w:rPr>
                <w:noProof/>
                <w:webHidden/>
              </w:rPr>
              <w:tab/>
            </w:r>
            <w:r>
              <w:rPr>
                <w:noProof/>
                <w:webHidden/>
              </w:rPr>
              <w:fldChar w:fldCharType="begin"/>
            </w:r>
            <w:r>
              <w:rPr>
                <w:noProof/>
                <w:webHidden/>
              </w:rPr>
              <w:instrText xml:space="preserve"> PAGEREF _Toc514053172 \h </w:instrText>
            </w:r>
            <w:r>
              <w:rPr>
                <w:noProof/>
                <w:webHidden/>
              </w:rPr>
            </w:r>
            <w:r>
              <w:rPr>
                <w:noProof/>
                <w:webHidden/>
              </w:rPr>
              <w:fldChar w:fldCharType="separate"/>
            </w:r>
            <w:r>
              <w:rPr>
                <w:noProof/>
                <w:webHidden/>
              </w:rPr>
              <w:t>99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73" w:history="1">
            <w:r w:rsidRPr="00604B3E">
              <w:rPr>
                <w:rStyle w:val="Hyperlink"/>
                <w:b/>
                <w:bCs/>
                <w:noProof/>
              </w:rPr>
              <w:t>Clinician’s Workshops</w:t>
            </w:r>
            <w:r>
              <w:rPr>
                <w:noProof/>
                <w:webHidden/>
              </w:rPr>
              <w:tab/>
            </w:r>
            <w:r>
              <w:rPr>
                <w:noProof/>
                <w:webHidden/>
              </w:rPr>
              <w:fldChar w:fldCharType="begin"/>
            </w:r>
            <w:r>
              <w:rPr>
                <w:noProof/>
                <w:webHidden/>
              </w:rPr>
              <w:instrText xml:space="preserve"> PAGEREF _Toc514053173 \h </w:instrText>
            </w:r>
            <w:r>
              <w:rPr>
                <w:noProof/>
                <w:webHidden/>
              </w:rPr>
            </w:r>
            <w:r>
              <w:rPr>
                <w:noProof/>
                <w:webHidden/>
              </w:rPr>
              <w:fldChar w:fldCharType="separate"/>
            </w:r>
            <w:r>
              <w:rPr>
                <w:noProof/>
                <w:webHidden/>
              </w:rPr>
              <w:t>99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74" w:history="1">
            <w:r w:rsidRPr="00604B3E">
              <w:rPr>
                <w:rStyle w:val="Hyperlink"/>
                <w:b/>
                <w:bCs/>
                <w:noProof/>
              </w:rPr>
              <w:t>Component Academies</w:t>
            </w:r>
            <w:r>
              <w:rPr>
                <w:noProof/>
                <w:webHidden/>
              </w:rPr>
              <w:tab/>
            </w:r>
            <w:r>
              <w:rPr>
                <w:noProof/>
                <w:webHidden/>
              </w:rPr>
              <w:fldChar w:fldCharType="begin"/>
            </w:r>
            <w:r>
              <w:rPr>
                <w:noProof/>
                <w:webHidden/>
              </w:rPr>
              <w:instrText xml:space="preserve"> PAGEREF _Toc514053174 \h </w:instrText>
            </w:r>
            <w:r>
              <w:rPr>
                <w:noProof/>
                <w:webHidden/>
              </w:rPr>
            </w:r>
            <w:r>
              <w:rPr>
                <w:noProof/>
                <w:webHidden/>
              </w:rPr>
              <w:fldChar w:fldCharType="separate"/>
            </w:r>
            <w:r>
              <w:rPr>
                <w:noProof/>
                <w:webHidden/>
              </w:rPr>
              <w:t>99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75" w:history="1">
            <w:r w:rsidRPr="00604B3E">
              <w:rPr>
                <w:rStyle w:val="Hyperlink"/>
                <w:b/>
                <w:noProof/>
              </w:rPr>
              <w:t>Continuing Dental Education</w:t>
            </w:r>
            <w:r>
              <w:rPr>
                <w:noProof/>
                <w:webHidden/>
              </w:rPr>
              <w:tab/>
            </w:r>
            <w:r>
              <w:rPr>
                <w:noProof/>
                <w:webHidden/>
              </w:rPr>
              <w:fldChar w:fldCharType="begin"/>
            </w:r>
            <w:r>
              <w:rPr>
                <w:noProof/>
                <w:webHidden/>
              </w:rPr>
              <w:instrText xml:space="preserve"> PAGEREF _Toc514053175 \h </w:instrText>
            </w:r>
            <w:r>
              <w:rPr>
                <w:noProof/>
                <w:webHidden/>
              </w:rPr>
            </w:r>
            <w:r>
              <w:rPr>
                <w:noProof/>
                <w:webHidden/>
              </w:rPr>
              <w:fldChar w:fldCharType="separate"/>
            </w:r>
            <w:r>
              <w:rPr>
                <w:noProof/>
                <w:webHidden/>
              </w:rPr>
              <w:t>100</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76" w:history="1">
            <w:r w:rsidRPr="00604B3E">
              <w:rPr>
                <w:rStyle w:val="Hyperlink"/>
                <w:b/>
                <w:bCs/>
                <w:noProof/>
              </w:rPr>
              <w:t>Continuing Dental Education Courses</w:t>
            </w:r>
            <w:r>
              <w:rPr>
                <w:noProof/>
                <w:webHidden/>
              </w:rPr>
              <w:tab/>
            </w:r>
            <w:r>
              <w:rPr>
                <w:noProof/>
                <w:webHidden/>
              </w:rPr>
              <w:fldChar w:fldCharType="begin"/>
            </w:r>
            <w:r>
              <w:rPr>
                <w:noProof/>
                <w:webHidden/>
              </w:rPr>
              <w:instrText xml:space="preserve"> PAGEREF _Toc514053176 \h </w:instrText>
            </w:r>
            <w:r>
              <w:rPr>
                <w:noProof/>
                <w:webHidden/>
              </w:rPr>
            </w:r>
            <w:r>
              <w:rPr>
                <w:noProof/>
                <w:webHidden/>
              </w:rPr>
              <w:fldChar w:fldCharType="separate"/>
            </w:r>
            <w:r>
              <w:rPr>
                <w:noProof/>
                <w:webHidden/>
              </w:rPr>
              <w:t>102</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77" w:history="1">
            <w:r w:rsidRPr="00604B3E">
              <w:rPr>
                <w:rStyle w:val="Hyperlink"/>
                <w:b/>
                <w:bCs/>
                <w:noProof/>
              </w:rPr>
              <w:t>Dental Hygiene</w:t>
            </w:r>
            <w:r>
              <w:rPr>
                <w:noProof/>
                <w:webHidden/>
              </w:rPr>
              <w:tab/>
            </w:r>
            <w:r>
              <w:rPr>
                <w:noProof/>
                <w:webHidden/>
              </w:rPr>
              <w:fldChar w:fldCharType="begin"/>
            </w:r>
            <w:r>
              <w:rPr>
                <w:noProof/>
                <w:webHidden/>
              </w:rPr>
              <w:instrText xml:space="preserve"> PAGEREF _Toc514053177 \h </w:instrText>
            </w:r>
            <w:r>
              <w:rPr>
                <w:noProof/>
                <w:webHidden/>
              </w:rPr>
            </w:r>
            <w:r>
              <w:rPr>
                <w:noProof/>
                <w:webHidden/>
              </w:rPr>
              <w:fldChar w:fldCharType="separate"/>
            </w:r>
            <w:r>
              <w:rPr>
                <w:noProof/>
                <w:webHidden/>
              </w:rPr>
              <w:t>108</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78" w:history="1">
            <w:r w:rsidRPr="00604B3E">
              <w:rPr>
                <w:rStyle w:val="Hyperlink"/>
                <w:b/>
                <w:bCs/>
                <w:noProof/>
              </w:rPr>
              <w:t>Fellowship</w:t>
            </w:r>
            <w:r>
              <w:rPr>
                <w:noProof/>
                <w:webHidden/>
              </w:rPr>
              <w:tab/>
            </w:r>
            <w:r>
              <w:rPr>
                <w:noProof/>
                <w:webHidden/>
              </w:rPr>
              <w:fldChar w:fldCharType="begin"/>
            </w:r>
            <w:r>
              <w:rPr>
                <w:noProof/>
                <w:webHidden/>
              </w:rPr>
              <w:instrText xml:space="preserve"> PAGEREF _Toc514053178 \h </w:instrText>
            </w:r>
            <w:r>
              <w:rPr>
                <w:noProof/>
                <w:webHidden/>
              </w:rPr>
            </w:r>
            <w:r>
              <w:rPr>
                <w:noProof/>
                <w:webHidden/>
              </w:rPr>
              <w:fldChar w:fldCharType="separate"/>
            </w:r>
            <w:r>
              <w:rPr>
                <w:noProof/>
                <w:webHidden/>
              </w:rPr>
              <w:t>108</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79" w:history="1">
            <w:r w:rsidRPr="00604B3E">
              <w:rPr>
                <w:rStyle w:val="Hyperlink"/>
                <w:b/>
                <w:bCs/>
                <w:noProof/>
              </w:rPr>
              <w:t>Lifelong Learning and Service Recognition Program</w:t>
            </w:r>
            <w:r>
              <w:rPr>
                <w:noProof/>
                <w:webHidden/>
              </w:rPr>
              <w:tab/>
            </w:r>
            <w:r>
              <w:rPr>
                <w:noProof/>
                <w:webHidden/>
              </w:rPr>
              <w:fldChar w:fldCharType="begin"/>
            </w:r>
            <w:r>
              <w:rPr>
                <w:noProof/>
                <w:webHidden/>
              </w:rPr>
              <w:instrText xml:space="preserve"> PAGEREF _Toc514053179 \h </w:instrText>
            </w:r>
            <w:r>
              <w:rPr>
                <w:noProof/>
                <w:webHidden/>
              </w:rPr>
            </w:r>
            <w:r>
              <w:rPr>
                <w:noProof/>
                <w:webHidden/>
              </w:rPr>
              <w:fldChar w:fldCharType="separate"/>
            </w:r>
            <w:r>
              <w:rPr>
                <w:noProof/>
                <w:webHidden/>
              </w:rPr>
              <w:t>109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80" w:history="1">
            <w:r w:rsidRPr="00604B3E">
              <w:rPr>
                <w:rStyle w:val="Hyperlink"/>
                <w:b/>
                <w:bCs/>
                <w:noProof/>
              </w:rPr>
              <w:t>Study Clubs</w:t>
            </w:r>
            <w:r>
              <w:rPr>
                <w:noProof/>
                <w:webHidden/>
              </w:rPr>
              <w:tab/>
            </w:r>
            <w:r>
              <w:rPr>
                <w:noProof/>
                <w:webHidden/>
              </w:rPr>
              <w:fldChar w:fldCharType="begin"/>
            </w:r>
            <w:r>
              <w:rPr>
                <w:noProof/>
                <w:webHidden/>
              </w:rPr>
              <w:instrText xml:space="preserve"> PAGEREF _Toc514053180 \h </w:instrText>
            </w:r>
            <w:r>
              <w:rPr>
                <w:noProof/>
                <w:webHidden/>
              </w:rPr>
            </w:r>
            <w:r>
              <w:rPr>
                <w:noProof/>
                <w:webHidden/>
              </w:rPr>
              <w:fldChar w:fldCharType="separate"/>
            </w:r>
            <w:r>
              <w:rPr>
                <w:noProof/>
                <w:webHidden/>
              </w:rPr>
              <w:t>109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81" w:history="1">
            <w:r w:rsidRPr="00604B3E">
              <w:rPr>
                <w:rStyle w:val="Hyperlink"/>
                <w:b/>
                <w:bCs/>
                <w:noProof/>
              </w:rPr>
              <w:t>Examinations</w:t>
            </w:r>
            <w:r>
              <w:rPr>
                <w:noProof/>
                <w:webHidden/>
              </w:rPr>
              <w:tab/>
            </w:r>
            <w:r>
              <w:rPr>
                <w:noProof/>
                <w:webHidden/>
              </w:rPr>
              <w:fldChar w:fldCharType="begin"/>
            </w:r>
            <w:r>
              <w:rPr>
                <w:noProof/>
                <w:webHidden/>
              </w:rPr>
              <w:instrText xml:space="preserve"> PAGEREF _Toc514053181 \h </w:instrText>
            </w:r>
            <w:r>
              <w:rPr>
                <w:noProof/>
                <w:webHidden/>
              </w:rPr>
            </w:r>
            <w:r>
              <w:rPr>
                <w:noProof/>
                <w:webHidden/>
              </w:rPr>
              <w:fldChar w:fldCharType="separate"/>
            </w:r>
            <w:r>
              <w:rPr>
                <w:noProof/>
                <w:webHidden/>
              </w:rPr>
              <w:t>110</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82" w:history="1">
            <w:r w:rsidRPr="00604B3E">
              <w:rPr>
                <w:rStyle w:val="Hyperlink"/>
                <w:b/>
                <w:noProof/>
              </w:rPr>
              <w:t>Fellowship</w:t>
            </w:r>
            <w:r>
              <w:rPr>
                <w:noProof/>
                <w:webHidden/>
              </w:rPr>
              <w:tab/>
            </w:r>
            <w:r>
              <w:rPr>
                <w:noProof/>
                <w:webHidden/>
              </w:rPr>
              <w:fldChar w:fldCharType="begin"/>
            </w:r>
            <w:r>
              <w:rPr>
                <w:noProof/>
                <w:webHidden/>
              </w:rPr>
              <w:instrText xml:space="preserve"> PAGEREF _Toc514053182 \h </w:instrText>
            </w:r>
            <w:r>
              <w:rPr>
                <w:noProof/>
                <w:webHidden/>
              </w:rPr>
            </w:r>
            <w:r>
              <w:rPr>
                <w:noProof/>
                <w:webHidden/>
              </w:rPr>
              <w:fldChar w:fldCharType="separate"/>
            </w:r>
            <w:r>
              <w:rPr>
                <w:noProof/>
                <w:webHidden/>
              </w:rPr>
              <w:t>110</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83" w:history="1">
            <w:r w:rsidRPr="00604B3E">
              <w:rPr>
                <w:rStyle w:val="Hyperlink"/>
                <w:b/>
                <w:noProof/>
              </w:rPr>
              <w:t>Mastership</w:t>
            </w:r>
            <w:r>
              <w:rPr>
                <w:noProof/>
                <w:webHidden/>
              </w:rPr>
              <w:tab/>
            </w:r>
            <w:r>
              <w:rPr>
                <w:noProof/>
                <w:webHidden/>
              </w:rPr>
              <w:fldChar w:fldCharType="begin"/>
            </w:r>
            <w:r>
              <w:rPr>
                <w:noProof/>
                <w:webHidden/>
              </w:rPr>
              <w:instrText xml:space="preserve"> PAGEREF _Toc514053183 \h </w:instrText>
            </w:r>
            <w:r>
              <w:rPr>
                <w:noProof/>
                <w:webHidden/>
              </w:rPr>
            </w:r>
            <w:r>
              <w:rPr>
                <w:noProof/>
                <w:webHidden/>
              </w:rPr>
              <w:fldChar w:fldCharType="separate"/>
            </w:r>
            <w:r>
              <w:rPr>
                <w:noProof/>
                <w:webHidden/>
              </w:rPr>
              <w:t>121</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84" w:history="1">
            <w:r w:rsidRPr="00604B3E">
              <w:rPr>
                <w:rStyle w:val="Hyperlink"/>
                <w:b/>
                <w:noProof/>
              </w:rPr>
              <w:t>Program Approval for Continuing Education (PACE)</w:t>
            </w:r>
            <w:r>
              <w:rPr>
                <w:noProof/>
                <w:webHidden/>
              </w:rPr>
              <w:tab/>
            </w:r>
            <w:r>
              <w:rPr>
                <w:noProof/>
                <w:webHidden/>
              </w:rPr>
              <w:fldChar w:fldCharType="begin"/>
            </w:r>
            <w:r>
              <w:rPr>
                <w:noProof/>
                <w:webHidden/>
              </w:rPr>
              <w:instrText xml:space="preserve"> PAGEREF _Toc514053184 \h </w:instrText>
            </w:r>
            <w:r>
              <w:rPr>
                <w:noProof/>
                <w:webHidden/>
              </w:rPr>
            </w:r>
            <w:r>
              <w:rPr>
                <w:noProof/>
                <w:webHidden/>
              </w:rPr>
              <w:fldChar w:fldCharType="separate"/>
            </w:r>
            <w:r>
              <w:rPr>
                <w:noProof/>
                <w:webHidden/>
              </w:rPr>
              <w:t>124</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85" w:history="1">
            <w:r w:rsidRPr="00604B3E">
              <w:rPr>
                <w:rStyle w:val="Hyperlink"/>
                <w:noProof/>
              </w:rPr>
              <w:t>Meeting Services-Rescinded Policies</w:t>
            </w:r>
            <w:r>
              <w:rPr>
                <w:noProof/>
                <w:webHidden/>
              </w:rPr>
              <w:tab/>
            </w:r>
            <w:r>
              <w:rPr>
                <w:noProof/>
                <w:webHidden/>
              </w:rPr>
              <w:fldChar w:fldCharType="begin"/>
            </w:r>
            <w:r>
              <w:rPr>
                <w:noProof/>
                <w:webHidden/>
              </w:rPr>
              <w:instrText xml:space="preserve"> PAGEREF _Toc514053185 \h </w:instrText>
            </w:r>
            <w:r>
              <w:rPr>
                <w:noProof/>
                <w:webHidden/>
              </w:rPr>
            </w:r>
            <w:r>
              <w:rPr>
                <w:noProof/>
                <w:webHidden/>
              </w:rPr>
              <w:fldChar w:fldCharType="separate"/>
            </w:r>
            <w:r>
              <w:rPr>
                <w:noProof/>
                <w:webHidden/>
              </w:rPr>
              <w:t>133</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86" w:history="1">
            <w:r w:rsidRPr="00604B3E">
              <w:rPr>
                <w:rStyle w:val="Hyperlink"/>
                <w:b/>
                <w:noProof/>
              </w:rPr>
              <w:t>Annual Meeting</w:t>
            </w:r>
            <w:r>
              <w:rPr>
                <w:noProof/>
                <w:webHidden/>
              </w:rPr>
              <w:tab/>
            </w:r>
            <w:r>
              <w:rPr>
                <w:noProof/>
                <w:webHidden/>
              </w:rPr>
              <w:fldChar w:fldCharType="begin"/>
            </w:r>
            <w:r>
              <w:rPr>
                <w:noProof/>
                <w:webHidden/>
              </w:rPr>
              <w:instrText xml:space="preserve"> PAGEREF _Toc514053186 \h </w:instrText>
            </w:r>
            <w:r>
              <w:rPr>
                <w:noProof/>
                <w:webHidden/>
              </w:rPr>
            </w:r>
            <w:r>
              <w:rPr>
                <w:noProof/>
                <w:webHidden/>
              </w:rPr>
              <w:fldChar w:fldCharType="separate"/>
            </w:r>
            <w:r>
              <w:rPr>
                <w:noProof/>
                <w:webHidden/>
              </w:rPr>
              <w:t>133</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187" w:history="1">
            <w:r w:rsidRPr="00604B3E">
              <w:rPr>
                <w:rStyle w:val="Hyperlink"/>
                <w:noProof/>
              </w:rPr>
              <w:t>Membership Services-Rescinded Policies</w:t>
            </w:r>
            <w:r>
              <w:rPr>
                <w:noProof/>
                <w:webHidden/>
              </w:rPr>
              <w:tab/>
            </w:r>
            <w:r>
              <w:rPr>
                <w:noProof/>
                <w:webHidden/>
              </w:rPr>
              <w:fldChar w:fldCharType="begin"/>
            </w:r>
            <w:r>
              <w:rPr>
                <w:noProof/>
                <w:webHidden/>
              </w:rPr>
              <w:instrText xml:space="preserve"> PAGEREF _Toc514053187 \h </w:instrText>
            </w:r>
            <w:r>
              <w:rPr>
                <w:noProof/>
                <w:webHidden/>
              </w:rPr>
            </w:r>
            <w:r>
              <w:rPr>
                <w:noProof/>
                <w:webHidden/>
              </w:rPr>
              <w:fldChar w:fldCharType="separate"/>
            </w:r>
            <w:r>
              <w:rPr>
                <w:noProof/>
                <w:webHidden/>
              </w:rPr>
              <w:t>141</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88" w:history="1">
            <w:r w:rsidRPr="00604B3E">
              <w:rPr>
                <w:rStyle w:val="Hyperlink"/>
                <w:b/>
                <w:noProof/>
              </w:rPr>
              <w:t>Dues</w:t>
            </w:r>
            <w:r>
              <w:rPr>
                <w:noProof/>
                <w:webHidden/>
              </w:rPr>
              <w:tab/>
            </w:r>
            <w:r>
              <w:rPr>
                <w:noProof/>
                <w:webHidden/>
              </w:rPr>
              <w:fldChar w:fldCharType="begin"/>
            </w:r>
            <w:r>
              <w:rPr>
                <w:noProof/>
                <w:webHidden/>
              </w:rPr>
              <w:instrText xml:space="preserve"> PAGEREF _Toc514053188 \h </w:instrText>
            </w:r>
            <w:r>
              <w:rPr>
                <w:noProof/>
                <w:webHidden/>
              </w:rPr>
            </w:r>
            <w:r>
              <w:rPr>
                <w:noProof/>
                <w:webHidden/>
              </w:rPr>
              <w:fldChar w:fldCharType="separate"/>
            </w:r>
            <w:r>
              <w:rPr>
                <w:noProof/>
                <w:webHidden/>
              </w:rPr>
              <w:t>141</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89" w:history="1">
            <w:r w:rsidRPr="00604B3E">
              <w:rPr>
                <w:rStyle w:val="Hyperlink"/>
                <w:b/>
                <w:noProof/>
              </w:rPr>
              <w:t>Annual Meeting</w:t>
            </w:r>
            <w:r>
              <w:rPr>
                <w:noProof/>
                <w:webHidden/>
              </w:rPr>
              <w:tab/>
            </w:r>
            <w:r>
              <w:rPr>
                <w:noProof/>
                <w:webHidden/>
              </w:rPr>
              <w:fldChar w:fldCharType="begin"/>
            </w:r>
            <w:r>
              <w:rPr>
                <w:noProof/>
                <w:webHidden/>
              </w:rPr>
              <w:instrText xml:space="preserve"> PAGEREF _Toc514053189 \h </w:instrText>
            </w:r>
            <w:r>
              <w:rPr>
                <w:noProof/>
                <w:webHidden/>
              </w:rPr>
            </w:r>
            <w:r>
              <w:rPr>
                <w:noProof/>
                <w:webHidden/>
              </w:rPr>
              <w:fldChar w:fldCharType="separate"/>
            </w:r>
            <w:r>
              <w:rPr>
                <w:noProof/>
                <w:webHidden/>
              </w:rPr>
              <w:t>144</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90" w:history="1">
            <w:r w:rsidRPr="00604B3E">
              <w:rPr>
                <w:rStyle w:val="Hyperlink"/>
                <w:b/>
                <w:noProof/>
              </w:rPr>
              <w:t>Component Academies</w:t>
            </w:r>
            <w:r>
              <w:rPr>
                <w:noProof/>
                <w:webHidden/>
              </w:rPr>
              <w:tab/>
            </w:r>
            <w:r>
              <w:rPr>
                <w:noProof/>
                <w:webHidden/>
              </w:rPr>
              <w:fldChar w:fldCharType="begin"/>
            </w:r>
            <w:r>
              <w:rPr>
                <w:noProof/>
                <w:webHidden/>
              </w:rPr>
              <w:instrText xml:space="preserve"> PAGEREF _Toc514053190 \h </w:instrText>
            </w:r>
            <w:r>
              <w:rPr>
                <w:noProof/>
                <w:webHidden/>
              </w:rPr>
            </w:r>
            <w:r>
              <w:rPr>
                <w:noProof/>
                <w:webHidden/>
              </w:rPr>
              <w:fldChar w:fldCharType="separate"/>
            </w:r>
            <w:r>
              <w:rPr>
                <w:noProof/>
                <w:webHidden/>
              </w:rPr>
              <w:t>144</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91" w:history="1">
            <w:r w:rsidRPr="00604B3E">
              <w:rPr>
                <w:rStyle w:val="Hyperlink"/>
                <w:b/>
                <w:noProof/>
              </w:rPr>
              <w:t>Constituent AGD</w:t>
            </w:r>
            <w:r>
              <w:rPr>
                <w:noProof/>
                <w:webHidden/>
              </w:rPr>
              <w:tab/>
            </w:r>
            <w:r>
              <w:rPr>
                <w:noProof/>
                <w:webHidden/>
              </w:rPr>
              <w:fldChar w:fldCharType="begin"/>
            </w:r>
            <w:r>
              <w:rPr>
                <w:noProof/>
                <w:webHidden/>
              </w:rPr>
              <w:instrText xml:space="preserve"> PAGEREF _Toc514053191 \h </w:instrText>
            </w:r>
            <w:r>
              <w:rPr>
                <w:noProof/>
                <w:webHidden/>
              </w:rPr>
            </w:r>
            <w:r>
              <w:rPr>
                <w:noProof/>
                <w:webHidden/>
              </w:rPr>
              <w:fldChar w:fldCharType="separate"/>
            </w:r>
            <w:r>
              <w:rPr>
                <w:noProof/>
                <w:webHidden/>
              </w:rPr>
              <w:t>145</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92" w:history="1">
            <w:r w:rsidRPr="00604B3E">
              <w:rPr>
                <w:rStyle w:val="Hyperlink"/>
                <w:b/>
                <w:noProof/>
              </w:rPr>
              <w:t>Directory</w:t>
            </w:r>
            <w:r>
              <w:rPr>
                <w:noProof/>
                <w:webHidden/>
              </w:rPr>
              <w:tab/>
            </w:r>
            <w:r>
              <w:rPr>
                <w:noProof/>
                <w:webHidden/>
              </w:rPr>
              <w:fldChar w:fldCharType="begin"/>
            </w:r>
            <w:r>
              <w:rPr>
                <w:noProof/>
                <w:webHidden/>
              </w:rPr>
              <w:instrText xml:space="preserve"> PAGEREF _Toc514053192 \h </w:instrText>
            </w:r>
            <w:r>
              <w:rPr>
                <w:noProof/>
                <w:webHidden/>
              </w:rPr>
            </w:r>
            <w:r>
              <w:rPr>
                <w:noProof/>
                <w:webHidden/>
              </w:rPr>
              <w:fldChar w:fldCharType="separate"/>
            </w:r>
            <w:r>
              <w:rPr>
                <w:noProof/>
                <w:webHidden/>
              </w:rPr>
              <w:t>147</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93" w:history="1">
            <w:r w:rsidRPr="00604B3E">
              <w:rPr>
                <w:rStyle w:val="Hyperlink"/>
                <w:b/>
                <w:noProof/>
              </w:rPr>
              <w:t>Dues</w:t>
            </w:r>
            <w:r>
              <w:rPr>
                <w:noProof/>
                <w:webHidden/>
              </w:rPr>
              <w:tab/>
            </w:r>
            <w:r>
              <w:rPr>
                <w:noProof/>
                <w:webHidden/>
              </w:rPr>
              <w:fldChar w:fldCharType="begin"/>
            </w:r>
            <w:r>
              <w:rPr>
                <w:noProof/>
                <w:webHidden/>
              </w:rPr>
              <w:instrText xml:space="preserve"> PAGEREF _Toc514053193 \h </w:instrText>
            </w:r>
            <w:r>
              <w:rPr>
                <w:noProof/>
                <w:webHidden/>
              </w:rPr>
            </w:r>
            <w:r>
              <w:rPr>
                <w:noProof/>
                <w:webHidden/>
              </w:rPr>
              <w:fldChar w:fldCharType="separate"/>
            </w:r>
            <w:r>
              <w:rPr>
                <w:noProof/>
                <w:webHidden/>
              </w:rPr>
              <w:t>148</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94" w:history="1">
            <w:r w:rsidRPr="00604B3E">
              <w:rPr>
                <w:rStyle w:val="Hyperlink"/>
                <w:b/>
                <w:bCs/>
                <w:noProof/>
              </w:rPr>
              <w:t>Federal, State and Local Government Programs</w:t>
            </w:r>
            <w:r>
              <w:rPr>
                <w:noProof/>
                <w:webHidden/>
              </w:rPr>
              <w:tab/>
            </w:r>
            <w:r>
              <w:rPr>
                <w:noProof/>
                <w:webHidden/>
              </w:rPr>
              <w:fldChar w:fldCharType="begin"/>
            </w:r>
            <w:r>
              <w:rPr>
                <w:noProof/>
                <w:webHidden/>
              </w:rPr>
              <w:instrText xml:space="preserve"> PAGEREF _Toc514053194 \h </w:instrText>
            </w:r>
            <w:r>
              <w:rPr>
                <w:noProof/>
                <w:webHidden/>
              </w:rPr>
            </w:r>
            <w:r>
              <w:rPr>
                <w:noProof/>
                <w:webHidden/>
              </w:rPr>
              <w:fldChar w:fldCharType="separate"/>
            </w:r>
            <w:r>
              <w:rPr>
                <w:noProof/>
                <w:webHidden/>
              </w:rPr>
              <w:t>154</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95" w:history="1">
            <w:r w:rsidRPr="00604B3E">
              <w:rPr>
                <w:rStyle w:val="Hyperlink"/>
                <w:b/>
                <w:noProof/>
              </w:rPr>
              <w:t>Members</w:t>
            </w:r>
            <w:r>
              <w:rPr>
                <w:noProof/>
                <w:webHidden/>
              </w:rPr>
              <w:tab/>
            </w:r>
            <w:r>
              <w:rPr>
                <w:noProof/>
                <w:webHidden/>
              </w:rPr>
              <w:fldChar w:fldCharType="begin"/>
            </w:r>
            <w:r>
              <w:rPr>
                <w:noProof/>
                <w:webHidden/>
              </w:rPr>
              <w:instrText xml:space="preserve"> PAGEREF _Toc514053195 \h </w:instrText>
            </w:r>
            <w:r>
              <w:rPr>
                <w:noProof/>
                <w:webHidden/>
              </w:rPr>
            </w:r>
            <w:r>
              <w:rPr>
                <w:noProof/>
                <w:webHidden/>
              </w:rPr>
              <w:fldChar w:fldCharType="separate"/>
            </w:r>
            <w:r>
              <w:rPr>
                <w:noProof/>
                <w:webHidden/>
              </w:rPr>
              <w:t>154</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96" w:history="1">
            <w:r w:rsidRPr="00604B3E">
              <w:rPr>
                <w:rStyle w:val="Hyperlink"/>
                <w:b/>
                <w:bCs/>
                <w:noProof/>
              </w:rPr>
              <w:t>Membership</w:t>
            </w:r>
            <w:r>
              <w:rPr>
                <w:noProof/>
                <w:webHidden/>
              </w:rPr>
              <w:tab/>
            </w:r>
            <w:r>
              <w:rPr>
                <w:noProof/>
                <w:webHidden/>
              </w:rPr>
              <w:fldChar w:fldCharType="begin"/>
            </w:r>
            <w:r>
              <w:rPr>
                <w:noProof/>
                <w:webHidden/>
              </w:rPr>
              <w:instrText xml:space="preserve"> PAGEREF _Toc514053196 \h </w:instrText>
            </w:r>
            <w:r>
              <w:rPr>
                <w:noProof/>
                <w:webHidden/>
              </w:rPr>
            </w:r>
            <w:r>
              <w:rPr>
                <w:noProof/>
                <w:webHidden/>
              </w:rPr>
              <w:fldChar w:fldCharType="separate"/>
            </w:r>
            <w:r>
              <w:rPr>
                <w:noProof/>
                <w:webHidden/>
              </w:rPr>
              <w:t>155</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97" w:history="1">
            <w:r w:rsidRPr="00604B3E">
              <w:rPr>
                <w:rStyle w:val="Hyperlink"/>
                <w:b/>
                <w:bCs/>
                <w:noProof/>
              </w:rPr>
              <w:t>Officer Evaluation Program</w:t>
            </w:r>
            <w:r>
              <w:rPr>
                <w:noProof/>
                <w:webHidden/>
              </w:rPr>
              <w:tab/>
            </w:r>
            <w:r>
              <w:rPr>
                <w:noProof/>
                <w:webHidden/>
              </w:rPr>
              <w:fldChar w:fldCharType="begin"/>
            </w:r>
            <w:r>
              <w:rPr>
                <w:noProof/>
                <w:webHidden/>
              </w:rPr>
              <w:instrText xml:space="preserve"> PAGEREF _Toc514053197 \h </w:instrText>
            </w:r>
            <w:r>
              <w:rPr>
                <w:noProof/>
                <w:webHidden/>
              </w:rPr>
            </w:r>
            <w:r>
              <w:rPr>
                <w:noProof/>
                <w:webHidden/>
              </w:rPr>
              <w:fldChar w:fldCharType="separate"/>
            </w:r>
            <w:r>
              <w:rPr>
                <w:noProof/>
                <w:webHidden/>
              </w:rPr>
              <w:t>158</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98" w:history="1">
            <w:r w:rsidRPr="00604B3E">
              <w:rPr>
                <w:rStyle w:val="Hyperlink"/>
                <w:b/>
                <w:bCs/>
                <w:noProof/>
              </w:rPr>
              <w:t>Program Providers</w:t>
            </w:r>
            <w:r>
              <w:rPr>
                <w:noProof/>
                <w:webHidden/>
              </w:rPr>
              <w:tab/>
            </w:r>
            <w:r>
              <w:rPr>
                <w:noProof/>
                <w:webHidden/>
              </w:rPr>
              <w:fldChar w:fldCharType="begin"/>
            </w:r>
            <w:r>
              <w:rPr>
                <w:noProof/>
                <w:webHidden/>
              </w:rPr>
              <w:instrText xml:space="preserve"> PAGEREF _Toc514053198 \h </w:instrText>
            </w:r>
            <w:r>
              <w:rPr>
                <w:noProof/>
                <w:webHidden/>
              </w:rPr>
            </w:r>
            <w:r>
              <w:rPr>
                <w:noProof/>
                <w:webHidden/>
              </w:rPr>
              <w:fldChar w:fldCharType="separate"/>
            </w:r>
            <w:r>
              <w:rPr>
                <w:noProof/>
                <w:webHidden/>
              </w:rPr>
              <w:t>158</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199" w:history="1">
            <w:r w:rsidRPr="00604B3E">
              <w:rPr>
                <w:rStyle w:val="Hyperlink"/>
                <w:b/>
                <w:bCs/>
                <w:noProof/>
              </w:rPr>
              <w:t>Regional Directors</w:t>
            </w:r>
            <w:r>
              <w:rPr>
                <w:noProof/>
                <w:webHidden/>
              </w:rPr>
              <w:tab/>
            </w:r>
            <w:r>
              <w:rPr>
                <w:noProof/>
                <w:webHidden/>
              </w:rPr>
              <w:fldChar w:fldCharType="begin"/>
            </w:r>
            <w:r>
              <w:rPr>
                <w:noProof/>
                <w:webHidden/>
              </w:rPr>
              <w:instrText xml:space="preserve"> PAGEREF _Toc514053199 \h </w:instrText>
            </w:r>
            <w:r>
              <w:rPr>
                <w:noProof/>
                <w:webHidden/>
              </w:rPr>
            </w:r>
            <w:r>
              <w:rPr>
                <w:noProof/>
                <w:webHidden/>
              </w:rPr>
              <w:fldChar w:fldCharType="separate"/>
            </w:r>
            <w:r>
              <w:rPr>
                <w:noProof/>
                <w:webHidden/>
              </w:rPr>
              <w:t>159</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200" w:history="1">
            <w:r w:rsidRPr="00604B3E">
              <w:rPr>
                <w:rStyle w:val="Hyperlink"/>
                <w:b/>
                <w:bCs/>
                <w:noProof/>
              </w:rPr>
              <w:t>Re</w:t>
            </w:r>
            <w:r w:rsidRPr="00604B3E">
              <w:rPr>
                <w:rStyle w:val="Hyperlink"/>
                <w:b/>
                <w:bCs/>
                <w:noProof/>
              </w:rPr>
              <w:noBreakHyphen/>
              <w:t>Licensure, CDE as a Condition of</w:t>
            </w:r>
            <w:r>
              <w:rPr>
                <w:noProof/>
                <w:webHidden/>
              </w:rPr>
              <w:tab/>
            </w:r>
            <w:r>
              <w:rPr>
                <w:noProof/>
                <w:webHidden/>
              </w:rPr>
              <w:fldChar w:fldCharType="begin"/>
            </w:r>
            <w:r>
              <w:rPr>
                <w:noProof/>
                <w:webHidden/>
              </w:rPr>
              <w:instrText xml:space="preserve"> PAGEREF _Toc514053200 \h </w:instrText>
            </w:r>
            <w:r>
              <w:rPr>
                <w:noProof/>
                <w:webHidden/>
              </w:rPr>
            </w:r>
            <w:r>
              <w:rPr>
                <w:noProof/>
                <w:webHidden/>
              </w:rPr>
              <w:fldChar w:fldCharType="separate"/>
            </w:r>
            <w:r>
              <w:rPr>
                <w:noProof/>
                <w:webHidden/>
              </w:rPr>
              <w:t>160</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01" w:history="1">
            <w:r w:rsidRPr="00604B3E">
              <w:rPr>
                <w:rStyle w:val="Hyperlink"/>
                <w:noProof/>
              </w:rPr>
              <w:t>Organizational Marketing-Rescinded Policies</w:t>
            </w:r>
            <w:r>
              <w:rPr>
                <w:noProof/>
                <w:webHidden/>
              </w:rPr>
              <w:tab/>
            </w:r>
            <w:r>
              <w:rPr>
                <w:noProof/>
                <w:webHidden/>
              </w:rPr>
              <w:fldChar w:fldCharType="begin"/>
            </w:r>
            <w:r>
              <w:rPr>
                <w:noProof/>
                <w:webHidden/>
              </w:rPr>
              <w:instrText xml:space="preserve"> PAGEREF _Toc514053201 \h </w:instrText>
            </w:r>
            <w:r>
              <w:rPr>
                <w:noProof/>
                <w:webHidden/>
              </w:rPr>
            </w:r>
            <w:r>
              <w:rPr>
                <w:noProof/>
                <w:webHidden/>
              </w:rPr>
              <w:fldChar w:fldCharType="separate"/>
            </w:r>
            <w:r>
              <w:rPr>
                <w:noProof/>
                <w:webHidden/>
              </w:rPr>
              <w:t>161</w:t>
            </w:r>
            <w:r>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202" w:history="1">
            <w:r w:rsidRPr="00604B3E">
              <w:rPr>
                <w:rStyle w:val="Hyperlink"/>
                <w:noProof/>
              </w:rPr>
              <w:t>RESCINDED GUIDELINES</w:t>
            </w:r>
            <w:r>
              <w:rPr>
                <w:noProof/>
                <w:webHidden/>
              </w:rPr>
              <w:tab/>
            </w:r>
            <w:r>
              <w:rPr>
                <w:noProof/>
                <w:webHidden/>
              </w:rPr>
              <w:fldChar w:fldCharType="begin"/>
            </w:r>
            <w:r>
              <w:rPr>
                <w:noProof/>
                <w:webHidden/>
              </w:rPr>
              <w:instrText xml:space="preserve"> PAGEREF _Toc514053202 \h </w:instrText>
            </w:r>
            <w:r>
              <w:rPr>
                <w:noProof/>
                <w:webHidden/>
              </w:rPr>
            </w:r>
            <w:r>
              <w:rPr>
                <w:noProof/>
                <w:webHidden/>
              </w:rPr>
              <w:fldChar w:fldCharType="separate"/>
            </w:r>
            <w:r>
              <w:rPr>
                <w:noProof/>
                <w:webHidden/>
              </w:rPr>
              <w:t>162</w:t>
            </w:r>
            <w:r>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203" w:history="1">
            <w:r w:rsidRPr="00604B3E">
              <w:rPr>
                <w:rStyle w:val="Hyperlink"/>
                <w:noProof/>
              </w:rPr>
              <w:t>Public Affairs Guidelines Rescinded</w:t>
            </w:r>
            <w:r>
              <w:rPr>
                <w:noProof/>
                <w:webHidden/>
              </w:rPr>
              <w:tab/>
            </w:r>
            <w:r>
              <w:rPr>
                <w:noProof/>
                <w:webHidden/>
              </w:rPr>
              <w:fldChar w:fldCharType="begin"/>
            </w:r>
            <w:r>
              <w:rPr>
                <w:noProof/>
                <w:webHidden/>
              </w:rPr>
              <w:instrText xml:space="preserve"> PAGEREF _Toc514053203 \h </w:instrText>
            </w:r>
            <w:r>
              <w:rPr>
                <w:noProof/>
                <w:webHidden/>
              </w:rPr>
            </w:r>
            <w:r>
              <w:rPr>
                <w:noProof/>
                <w:webHidden/>
              </w:rPr>
              <w:fldChar w:fldCharType="separate"/>
            </w:r>
            <w:r>
              <w:rPr>
                <w:noProof/>
                <w:webHidden/>
              </w:rPr>
              <w:t>163</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04" w:history="1">
            <w:r w:rsidRPr="00604B3E">
              <w:rPr>
                <w:rStyle w:val="Hyperlink"/>
                <w:noProof/>
              </w:rPr>
              <w:t>Advocacy Guidelines Rescinded</w:t>
            </w:r>
            <w:r>
              <w:rPr>
                <w:noProof/>
                <w:webHidden/>
              </w:rPr>
              <w:tab/>
            </w:r>
            <w:r>
              <w:rPr>
                <w:noProof/>
                <w:webHidden/>
              </w:rPr>
              <w:fldChar w:fldCharType="begin"/>
            </w:r>
            <w:r>
              <w:rPr>
                <w:noProof/>
                <w:webHidden/>
              </w:rPr>
              <w:instrText xml:space="preserve"> PAGEREF _Toc514053204 \h </w:instrText>
            </w:r>
            <w:r>
              <w:rPr>
                <w:noProof/>
                <w:webHidden/>
              </w:rPr>
            </w:r>
            <w:r>
              <w:rPr>
                <w:noProof/>
                <w:webHidden/>
              </w:rPr>
              <w:fldChar w:fldCharType="separate"/>
            </w:r>
            <w:r>
              <w:rPr>
                <w:noProof/>
                <w:webHidden/>
              </w:rPr>
              <w:t>164</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05" w:history="1">
            <w:r w:rsidRPr="00604B3E">
              <w:rPr>
                <w:rStyle w:val="Hyperlink"/>
                <w:noProof/>
              </w:rPr>
              <w:t>Public Relations Guidelines Rescinded</w:t>
            </w:r>
            <w:r>
              <w:rPr>
                <w:noProof/>
                <w:webHidden/>
              </w:rPr>
              <w:tab/>
            </w:r>
            <w:r>
              <w:rPr>
                <w:noProof/>
                <w:webHidden/>
              </w:rPr>
              <w:fldChar w:fldCharType="begin"/>
            </w:r>
            <w:r>
              <w:rPr>
                <w:noProof/>
                <w:webHidden/>
              </w:rPr>
              <w:instrText xml:space="preserve"> PAGEREF _Toc514053205 \h </w:instrText>
            </w:r>
            <w:r>
              <w:rPr>
                <w:noProof/>
                <w:webHidden/>
              </w:rPr>
            </w:r>
            <w:r>
              <w:rPr>
                <w:noProof/>
                <w:webHidden/>
              </w:rPr>
              <w:fldChar w:fldCharType="separate"/>
            </w:r>
            <w:r>
              <w:rPr>
                <w:noProof/>
                <w:webHidden/>
              </w:rPr>
              <w:t>173</w:t>
            </w:r>
            <w:r>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206" w:history="1">
            <w:r w:rsidRPr="00604B3E">
              <w:rPr>
                <w:rStyle w:val="Hyperlink"/>
                <w:noProof/>
              </w:rPr>
              <w:t>Governance and Operations Guidelines Rescinded</w:t>
            </w:r>
            <w:r>
              <w:rPr>
                <w:noProof/>
                <w:webHidden/>
              </w:rPr>
              <w:tab/>
            </w:r>
            <w:r>
              <w:rPr>
                <w:noProof/>
                <w:webHidden/>
              </w:rPr>
              <w:fldChar w:fldCharType="begin"/>
            </w:r>
            <w:r>
              <w:rPr>
                <w:noProof/>
                <w:webHidden/>
              </w:rPr>
              <w:instrText xml:space="preserve"> PAGEREF _Toc514053206 \h </w:instrText>
            </w:r>
            <w:r>
              <w:rPr>
                <w:noProof/>
                <w:webHidden/>
              </w:rPr>
            </w:r>
            <w:r>
              <w:rPr>
                <w:noProof/>
                <w:webHidden/>
              </w:rPr>
              <w:fldChar w:fldCharType="separate"/>
            </w:r>
            <w:r>
              <w:rPr>
                <w:noProof/>
                <w:webHidden/>
              </w:rPr>
              <w:t>174</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07" w:history="1">
            <w:r w:rsidRPr="00604B3E">
              <w:rPr>
                <w:rStyle w:val="Hyperlink"/>
                <w:noProof/>
              </w:rPr>
              <w:t>AGD Foundation Guidelines Rescinded</w:t>
            </w:r>
            <w:r>
              <w:rPr>
                <w:noProof/>
                <w:webHidden/>
              </w:rPr>
              <w:tab/>
            </w:r>
            <w:r>
              <w:rPr>
                <w:noProof/>
                <w:webHidden/>
              </w:rPr>
              <w:fldChar w:fldCharType="begin"/>
            </w:r>
            <w:r>
              <w:rPr>
                <w:noProof/>
                <w:webHidden/>
              </w:rPr>
              <w:instrText xml:space="preserve"> PAGEREF _Toc514053207 \h </w:instrText>
            </w:r>
            <w:r>
              <w:rPr>
                <w:noProof/>
                <w:webHidden/>
              </w:rPr>
            </w:r>
            <w:r>
              <w:rPr>
                <w:noProof/>
                <w:webHidden/>
              </w:rPr>
              <w:fldChar w:fldCharType="separate"/>
            </w:r>
            <w:r>
              <w:rPr>
                <w:noProof/>
                <w:webHidden/>
              </w:rPr>
              <w:t>175</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08" w:history="1">
            <w:r w:rsidRPr="00604B3E">
              <w:rPr>
                <w:rStyle w:val="Hyperlink"/>
                <w:noProof/>
              </w:rPr>
              <w:t>Governance and Strategic Initiatives Guidelines Rescinded</w:t>
            </w:r>
            <w:r>
              <w:rPr>
                <w:noProof/>
                <w:webHidden/>
              </w:rPr>
              <w:tab/>
            </w:r>
            <w:r>
              <w:rPr>
                <w:noProof/>
                <w:webHidden/>
              </w:rPr>
              <w:fldChar w:fldCharType="begin"/>
            </w:r>
            <w:r>
              <w:rPr>
                <w:noProof/>
                <w:webHidden/>
              </w:rPr>
              <w:instrText xml:space="preserve"> PAGEREF _Toc514053208 \h </w:instrText>
            </w:r>
            <w:r>
              <w:rPr>
                <w:noProof/>
                <w:webHidden/>
              </w:rPr>
            </w:r>
            <w:r>
              <w:rPr>
                <w:noProof/>
                <w:webHidden/>
              </w:rPr>
              <w:fldChar w:fldCharType="separate"/>
            </w:r>
            <w:r>
              <w:rPr>
                <w:noProof/>
                <w:webHidden/>
              </w:rPr>
              <w:t>176</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09" w:history="1">
            <w:r w:rsidRPr="00604B3E">
              <w:rPr>
                <w:rStyle w:val="Hyperlink"/>
                <w:noProof/>
              </w:rPr>
              <w:t>Publishing/Production Design Guidelines Rescinded</w:t>
            </w:r>
            <w:r>
              <w:rPr>
                <w:noProof/>
                <w:webHidden/>
              </w:rPr>
              <w:tab/>
            </w:r>
            <w:r>
              <w:rPr>
                <w:noProof/>
                <w:webHidden/>
              </w:rPr>
              <w:fldChar w:fldCharType="begin"/>
            </w:r>
            <w:r>
              <w:rPr>
                <w:noProof/>
                <w:webHidden/>
              </w:rPr>
              <w:instrText xml:space="preserve"> PAGEREF _Toc514053209 \h </w:instrText>
            </w:r>
            <w:r>
              <w:rPr>
                <w:noProof/>
                <w:webHidden/>
              </w:rPr>
            </w:r>
            <w:r>
              <w:rPr>
                <w:noProof/>
                <w:webHidden/>
              </w:rPr>
              <w:fldChar w:fldCharType="separate"/>
            </w:r>
            <w:r>
              <w:rPr>
                <w:noProof/>
                <w:webHidden/>
              </w:rPr>
              <w:t>217</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10" w:history="1">
            <w:r w:rsidRPr="00604B3E">
              <w:rPr>
                <w:rStyle w:val="Hyperlink"/>
                <w:noProof/>
              </w:rPr>
              <w:t>Publishing/Production Design Guidelines</w:t>
            </w:r>
            <w:r>
              <w:rPr>
                <w:noProof/>
                <w:webHidden/>
              </w:rPr>
              <w:tab/>
            </w:r>
            <w:r>
              <w:rPr>
                <w:noProof/>
                <w:webHidden/>
              </w:rPr>
              <w:fldChar w:fldCharType="begin"/>
            </w:r>
            <w:r>
              <w:rPr>
                <w:noProof/>
                <w:webHidden/>
              </w:rPr>
              <w:instrText xml:space="preserve"> PAGEREF _Toc514053210 \h </w:instrText>
            </w:r>
            <w:r>
              <w:rPr>
                <w:noProof/>
                <w:webHidden/>
              </w:rPr>
            </w:r>
            <w:r>
              <w:rPr>
                <w:noProof/>
                <w:webHidden/>
              </w:rPr>
              <w:fldChar w:fldCharType="separate"/>
            </w:r>
            <w:r>
              <w:rPr>
                <w:noProof/>
                <w:webHidden/>
              </w:rPr>
              <w:t>218</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11" w:history="1">
            <w:r w:rsidRPr="00604B3E">
              <w:rPr>
                <w:rStyle w:val="Hyperlink"/>
                <w:noProof/>
              </w:rPr>
              <w:t>Sales and Sponsorships Guidelines Rescinded</w:t>
            </w:r>
            <w:r>
              <w:rPr>
                <w:noProof/>
                <w:webHidden/>
              </w:rPr>
              <w:tab/>
            </w:r>
            <w:r>
              <w:rPr>
                <w:noProof/>
                <w:webHidden/>
              </w:rPr>
              <w:fldChar w:fldCharType="begin"/>
            </w:r>
            <w:r>
              <w:rPr>
                <w:noProof/>
                <w:webHidden/>
              </w:rPr>
              <w:instrText xml:space="preserve"> PAGEREF _Toc514053211 \h </w:instrText>
            </w:r>
            <w:r>
              <w:rPr>
                <w:noProof/>
                <w:webHidden/>
              </w:rPr>
            </w:r>
            <w:r>
              <w:rPr>
                <w:noProof/>
                <w:webHidden/>
              </w:rPr>
              <w:fldChar w:fldCharType="separate"/>
            </w:r>
            <w:r>
              <w:rPr>
                <w:noProof/>
                <w:webHidden/>
              </w:rPr>
              <w:t>223</w:t>
            </w:r>
            <w:r>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212" w:history="1">
            <w:r w:rsidRPr="00604B3E">
              <w:rPr>
                <w:rStyle w:val="Hyperlink"/>
                <w:noProof/>
              </w:rPr>
              <w:t>Finance and Information Technology Guidelines Rescinded</w:t>
            </w:r>
            <w:r>
              <w:rPr>
                <w:noProof/>
                <w:webHidden/>
              </w:rPr>
              <w:tab/>
            </w:r>
            <w:r>
              <w:rPr>
                <w:noProof/>
                <w:webHidden/>
              </w:rPr>
              <w:fldChar w:fldCharType="begin"/>
            </w:r>
            <w:r>
              <w:rPr>
                <w:noProof/>
                <w:webHidden/>
              </w:rPr>
              <w:instrText xml:space="preserve"> PAGEREF _Toc514053212 \h </w:instrText>
            </w:r>
            <w:r>
              <w:rPr>
                <w:noProof/>
                <w:webHidden/>
              </w:rPr>
            </w:r>
            <w:r>
              <w:rPr>
                <w:noProof/>
                <w:webHidden/>
              </w:rPr>
              <w:fldChar w:fldCharType="separate"/>
            </w:r>
            <w:r>
              <w:rPr>
                <w:noProof/>
                <w:webHidden/>
              </w:rPr>
              <w:t>229</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13" w:history="1">
            <w:r w:rsidRPr="00604B3E">
              <w:rPr>
                <w:rStyle w:val="Hyperlink"/>
                <w:noProof/>
              </w:rPr>
              <w:t>Finance Guidelines Rescinded</w:t>
            </w:r>
            <w:r>
              <w:rPr>
                <w:noProof/>
                <w:webHidden/>
              </w:rPr>
              <w:tab/>
            </w:r>
            <w:r>
              <w:rPr>
                <w:noProof/>
                <w:webHidden/>
              </w:rPr>
              <w:fldChar w:fldCharType="begin"/>
            </w:r>
            <w:r>
              <w:rPr>
                <w:noProof/>
                <w:webHidden/>
              </w:rPr>
              <w:instrText xml:space="preserve"> PAGEREF _Toc514053213 \h </w:instrText>
            </w:r>
            <w:r>
              <w:rPr>
                <w:noProof/>
                <w:webHidden/>
              </w:rPr>
            </w:r>
            <w:r>
              <w:rPr>
                <w:noProof/>
                <w:webHidden/>
              </w:rPr>
              <w:fldChar w:fldCharType="separate"/>
            </w:r>
            <w:r>
              <w:rPr>
                <w:noProof/>
                <w:webHidden/>
              </w:rPr>
              <w:t>230</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14" w:history="1">
            <w:r w:rsidRPr="00604B3E">
              <w:rPr>
                <w:rStyle w:val="Hyperlink"/>
                <w:noProof/>
              </w:rPr>
              <w:t>Human Resources Guidelines Rescinded</w:t>
            </w:r>
            <w:r>
              <w:rPr>
                <w:noProof/>
                <w:webHidden/>
              </w:rPr>
              <w:tab/>
            </w:r>
            <w:r>
              <w:rPr>
                <w:noProof/>
                <w:webHidden/>
              </w:rPr>
              <w:fldChar w:fldCharType="begin"/>
            </w:r>
            <w:r>
              <w:rPr>
                <w:noProof/>
                <w:webHidden/>
              </w:rPr>
              <w:instrText xml:space="preserve"> PAGEREF _Toc514053214 \h </w:instrText>
            </w:r>
            <w:r>
              <w:rPr>
                <w:noProof/>
                <w:webHidden/>
              </w:rPr>
            </w:r>
            <w:r>
              <w:rPr>
                <w:noProof/>
                <w:webHidden/>
              </w:rPr>
              <w:fldChar w:fldCharType="separate"/>
            </w:r>
            <w:r>
              <w:rPr>
                <w:noProof/>
                <w:webHidden/>
              </w:rPr>
              <w:t>231</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15" w:history="1">
            <w:r w:rsidRPr="00604B3E">
              <w:rPr>
                <w:rStyle w:val="Hyperlink"/>
                <w:noProof/>
              </w:rPr>
              <w:t>Information Technology Rescinded</w:t>
            </w:r>
            <w:r>
              <w:rPr>
                <w:noProof/>
                <w:webHidden/>
              </w:rPr>
              <w:tab/>
            </w:r>
            <w:r>
              <w:rPr>
                <w:noProof/>
                <w:webHidden/>
              </w:rPr>
              <w:fldChar w:fldCharType="begin"/>
            </w:r>
            <w:r>
              <w:rPr>
                <w:noProof/>
                <w:webHidden/>
              </w:rPr>
              <w:instrText xml:space="preserve"> PAGEREF _Toc514053215 \h </w:instrText>
            </w:r>
            <w:r>
              <w:rPr>
                <w:noProof/>
                <w:webHidden/>
              </w:rPr>
            </w:r>
            <w:r>
              <w:rPr>
                <w:noProof/>
                <w:webHidden/>
              </w:rPr>
              <w:fldChar w:fldCharType="separate"/>
            </w:r>
            <w:r>
              <w:rPr>
                <w:noProof/>
                <w:webHidden/>
              </w:rPr>
              <w:t>232</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16" w:history="1">
            <w:r w:rsidRPr="00604B3E">
              <w:rPr>
                <w:rStyle w:val="Hyperlink"/>
                <w:noProof/>
              </w:rPr>
              <w:t>Office Services Guidelines Rescinded</w:t>
            </w:r>
            <w:r>
              <w:rPr>
                <w:noProof/>
                <w:webHidden/>
              </w:rPr>
              <w:tab/>
            </w:r>
            <w:r>
              <w:rPr>
                <w:noProof/>
                <w:webHidden/>
              </w:rPr>
              <w:fldChar w:fldCharType="begin"/>
            </w:r>
            <w:r>
              <w:rPr>
                <w:noProof/>
                <w:webHidden/>
              </w:rPr>
              <w:instrText xml:space="preserve"> PAGEREF _Toc514053216 \h </w:instrText>
            </w:r>
            <w:r>
              <w:rPr>
                <w:noProof/>
                <w:webHidden/>
              </w:rPr>
            </w:r>
            <w:r>
              <w:rPr>
                <w:noProof/>
                <w:webHidden/>
              </w:rPr>
              <w:fldChar w:fldCharType="separate"/>
            </w:r>
            <w:r>
              <w:rPr>
                <w:noProof/>
                <w:webHidden/>
              </w:rPr>
              <w:t>233</w:t>
            </w:r>
            <w:r>
              <w:rPr>
                <w:noProof/>
                <w:webHidden/>
              </w:rPr>
              <w:fldChar w:fldCharType="end"/>
            </w:r>
          </w:hyperlink>
        </w:p>
        <w:p w:rsidR="00FF33C6" w:rsidRDefault="00FF33C6">
          <w:pPr>
            <w:pStyle w:val="TOC1"/>
            <w:tabs>
              <w:tab w:val="right" w:leader="dot" w:pos="9080"/>
            </w:tabs>
            <w:rPr>
              <w:rFonts w:asciiTheme="minorHAnsi" w:eastAsiaTheme="minorEastAsia" w:hAnsiTheme="minorHAnsi" w:cstheme="minorBidi"/>
              <w:bCs w:val="0"/>
              <w:caps w:val="0"/>
              <w:noProof/>
              <w:sz w:val="22"/>
              <w:szCs w:val="22"/>
            </w:rPr>
          </w:pPr>
          <w:hyperlink w:anchor="_Toc514053217" w:history="1">
            <w:r w:rsidRPr="00604B3E">
              <w:rPr>
                <w:rStyle w:val="Hyperlink"/>
                <w:noProof/>
              </w:rPr>
              <w:t>Member Programs Guidelines Rescinded</w:t>
            </w:r>
            <w:r>
              <w:rPr>
                <w:noProof/>
                <w:webHidden/>
              </w:rPr>
              <w:tab/>
            </w:r>
            <w:r>
              <w:rPr>
                <w:noProof/>
                <w:webHidden/>
              </w:rPr>
              <w:fldChar w:fldCharType="begin"/>
            </w:r>
            <w:r>
              <w:rPr>
                <w:noProof/>
                <w:webHidden/>
              </w:rPr>
              <w:instrText xml:space="preserve"> PAGEREF _Toc514053217 \h </w:instrText>
            </w:r>
            <w:r>
              <w:rPr>
                <w:noProof/>
                <w:webHidden/>
              </w:rPr>
            </w:r>
            <w:r>
              <w:rPr>
                <w:noProof/>
                <w:webHidden/>
              </w:rPr>
              <w:fldChar w:fldCharType="separate"/>
            </w:r>
            <w:r>
              <w:rPr>
                <w:noProof/>
                <w:webHidden/>
              </w:rPr>
              <w:t>234</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18" w:history="1">
            <w:r w:rsidRPr="00604B3E">
              <w:rPr>
                <w:rStyle w:val="Hyperlink"/>
                <w:noProof/>
              </w:rPr>
              <w:t>Constituent Services Guidelines Rescinded</w:t>
            </w:r>
            <w:r>
              <w:rPr>
                <w:noProof/>
                <w:webHidden/>
              </w:rPr>
              <w:tab/>
            </w:r>
            <w:r>
              <w:rPr>
                <w:noProof/>
                <w:webHidden/>
              </w:rPr>
              <w:fldChar w:fldCharType="begin"/>
            </w:r>
            <w:r>
              <w:rPr>
                <w:noProof/>
                <w:webHidden/>
              </w:rPr>
              <w:instrText xml:space="preserve"> PAGEREF _Toc514053218 \h </w:instrText>
            </w:r>
            <w:r>
              <w:rPr>
                <w:noProof/>
                <w:webHidden/>
              </w:rPr>
            </w:r>
            <w:r>
              <w:rPr>
                <w:noProof/>
                <w:webHidden/>
              </w:rPr>
              <w:fldChar w:fldCharType="separate"/>
            </w:r>
            <w:r>
              <w:rPr>
                <w:noProof/>
                <w:webHidden/>
              </w:rPr>
              <w:t>235</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19" w:history="1">
            <w:r w:rsidRPr="00604B3E">
              <w:rPr>
                <w:rStyle w:val="Hyperlink"/>
                <w:noProof/>
              </w:rPr>
              <w:t>Education Guidelines Rescinded</w:t>
            </w:r>
            <w:r>
              <w:rPr>
                <w:noProof/>
                <w:webHidden/>
              </w:rPr>
              <w:tab/>
            </w:r>
            <w:r>
              <w:rPr>
                <w:noProof/>
                <w:webHidden/>
              </w:rPr>
              <w:fldChar w:fldCharType="begin"/>
            </w:r>
            <w:r>
              <w:rPr>
                <w:noProof/>
                <w:webHidden/>
              </w:rPr>
              <w:instrText xml:space="preserve"> PAGEREF _Toc514053219 \h </w:instrText>
            </w:r>
            <w:r>
              <w:rPr>
                <w:noProof/>
                <w:webHidden/>
              </w:rPr>
            </w:r>
            <w:r>
              <w:rPr>
                <w:noProof/>
                <w:webHidden/>
              </w:rPr>
              <w:fldChar w:fldCharType="separate"/>
            </w:r>
            <w:r>
              <w:rPr>
                <w:noProof/>
                <w:webHidden/>
              </w:rPr>
              <w:t>236</w:t>
            </w:r>
            <w:r>
              <w:rPr>
                <w:noProof/>
                <w:webHidden/>
              </w:rPr>
              <w:fldChar w:fldCharType="end"/>
            </w:r>
          </w:hyperlink>
        </w:p>
        <w:p w:rsidR="00FF33C6" w:rsidRDefault="00FF33C6">
          <w:pPr>
            <w:pStyle w:val="TOC3"/>
            <w:tabs>
              <w:tab w:val="right" w:leader="dot" w:pos="9080"/>
            </w:tabs>
            <w:rPr>
              <w:rFonts w:asciiTheme="minorHAnsi" w:eastAsiaTheme="minorEastAsia" w:hAnsiTheme="minorHAnsi" w:cstheme="minorBidi"/>
              <w:iCs w:val="0"/>
              <w:noProof/>
              <w:sz w:val="22"/>
              <w:szCs w:val="22"/>
            </w:rPr>
          </w:pPr>
          <w:hyperlink w:anchor="_Toc514053220" w:history="1">
            <w:r w:rsidRPr="00604B3E">
              <w:rPr>
                <w:rStyle w:val="Hyperlink"/>
                <w:noProof/>
              </w:rPr>
              <w:t>Fellowship Award Guidelines</w:t>
            </w:r>
            <w:r>
              <w:rPr>
                <w:noProof/>
                <w:webHidden/>
              </w:rPr>
              <w:tab/>
            </w:r>
            <w:r>
              <w:rPr>
                <w:noProof/>
                <w:webHidden/>
              </w:rPr>
              <w:fldChar w:fldCharType="begin"/>
            </w:r>
            <w:r>
              <w:rPr>
                <w:noProof/>
                <w:webHidden/>
              </w:rPr>
              <w:instrText xml:space="preserve"> PAGEREF _Toc514053220 \h </w:instrText>
            </w:r>
            <w:r>
              <w:rPr>
                <w:noProof/>
                <w:webHidden/>
              </w:rPr>
            </w:r>
            <w:r>
              <w:rPr>
                <w:noProof/>
                <w:webHidden/>
              </w:rPr>
              <w:fldChar w:fldCharType="separate"/>
            </w:r>
            <w:r>
              <w:rPr>
                <w:noProof/>
                <w:webHidden/>
              </w:rPr>
              <w:t>237</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21" w:history="1">
            <w:r w:rsidRPr="00604B3E">
              <w:rPr>
                <w:rStyle w:val="Hyperlink"/>
                <w:noProof/>
              </w:rPr>
              <w:t>Meeting Services Guidelines Rescinded</w:t>
            </w:r>
            <w:r>
              <w:rPr>
                <w:noProof/>
                <w:webHidden/>
              </w:rPr>
              <w:tab/>
            </w:r>
            <w:r>
              <w:rPr>
                <w:noProof/>
                <w:webHidden/>
              </w:rPr>
              <w:fldChar w:fldCharType="begin"/>
            </w:r>
            <w:r>
              <w:rPr>
                <w:noProof/>
                <w:webHidden/>
              </w:rPr>
              <w:instrText xml:space="preserve"> PAGEREF _Toc514053221 \h </w:instrText>
            </w:r>
            <w:r>
              <w:rPr>
                <w:noProof/>
                <w:webHidden/>
              </w:rPr>
            </w:r>
            <w:r>
              <w:rPr>
                <w:noProof/>
                <w:webHidden/>
              </w:rPr>
              <w:fldChar w:fldCharType="separate"/>
            </w:r>
            <w:r>
              <w:rPr>
                <w:noProof/>
                <w:webHidden/>
              </w:rPr>
              <w:t>245</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22" w:history="1">
            <w:r w:rsidRPr="00604B3E">
              <w:rPr>
                <w:rStyle w:val="Hyperlink"/>
                <w:noProof/>
              </w:rPr>
              <w:t>Membership Services Guidelines Rescinded</w:t>
            </w:r>
            <w:r>
              <w:rPr>
                <w:noProof/>
                <w:webHidden/>
              </w:rPr>
              <w:tab/>
            </w:r>
            <w:r>
              <w:rPr>
                <w:noProof/>
                <w:webHidden/>
              </w:rPr>
              <w:fldChar w:fldCharType="begin"/>
            </w:r>
            <w:r>
              <w:rPr>
                <w:noProof/>
                <w:webHidden/>
              </w:rPr>
              <w:instrText xml:space="preserve"> PAGEREF _Toc514053222 \h </w:instrText>
            </w:r>
            <w:r>
              <w:rPr>
                <w:noProof/>
                <w:webHidden/>
              </w:rPr>
            </w:r>
            <w:r>
              <w:rPr>
                <w:noProof/>
                <w:webHidden/>
              </w:rPr>
              <w:fldChar w:fldCharType="separate"/>
            </w:r>
            <w:r>
              <w:rPr>
                <w:noProof/>
                <w:webHidden/>
              </w:rPr>
              <w:t>246</w:t>
            </w:r>
            <w:r>
              <w:rPr>
                <w:noProof/>
                <w:webHidden/>
              </w:rPr>
              <w:fldChar w:fldCharType="end"/>
            </w:r>
          </w:hyperlink>
        </w:p>
        <w:p w:rsidR="00FF33C6" w:rsidRDefault="00FF33C6">
          <w:pPr>
            <w:pStyle w:val="TOC2"/>
            <w:tabs>
              <w:tab w:val="right" w:leader="dot" w:pos="9080"/>
            </w:tabs>
            <w:rPr>
              <w:rFonts w:asciiTheme="minorHAnsi" w:eastAsiaTheme="minorEastAsia" w:hAnsiTheme="minorHAnsi" w:cstheme="minorBidi"/>
              <w:smallCaps w:val="0"/>
              <w:noProof/>
              <w:szCs w:val="22"/>
            </w:rPr>
          </w:pPr>
          <w:hyperlink w:anchor="_Toc514053223" w:history="1">
            <w:r w:rsidRPr="00604B3E">
              <w:rPr>
                <w:rStyle w:val="Hyperlink"/>
                <w:noProof/>
              </w:rPr>
              <w:t>Organizational Marketing Guidelines Rescinded</w:t>
            </w:r>
            <w:r>
              <w:rPr>
                <w:noProof/>
                <w:webHidden/>
              </w:rPr>
              <w:tab/>
            </w:r>
            <w:r>
              <w:rPr>
                <w:noProof/>
                <w:webHidden/>
              </w:rPr>
              <w:fldChar w:fldCharType="begin"/>
            </w:r>
            <w:r>
              <w:rPr>
                <w:noProof/>
                <w:webHidden/>
              </w:rPr>
              <w:instrText xml:space="preserve"> PAGEREF _Toc514053223 \h </w:instrText>
            </w:r>
            <w:r>
              <w:rPr>
                <w:noProof/>
                <w:webHidden/>
              </w:rPr>
            </w:r>
            <w:r>
              <w:rPr>
                <w:noProof/>
                <w:webHidden/>
              </w:rPr>
              <w:fldChar w:fldCharType="separate"/>
            </w:r>
            <w:r>
              <w:rPr>
                <w:noProof/>
                <w:webHidden/>
              </w:rPr>
              <w:t>247</w:t>
            </w:r>
            <w:r>
              <w:rPr>
                <w:noProof/>
                <w:webHidden/>
              </w:rPr>
              <w:fldChar w:fldCharType="end"/>
            </w:r>
          </w:hyperlink>
        </w:p>
        <w:p w:rsidR="00463021" w:rsidRDefault="00983F9C">
          <w:r w:rsidRPr="00644F6C">
            <w:fldChar w:fldCharType="end"/>
          </w:r>
        </w:p>
      </w:sdtContent>
    </w:sdt>
    <w:p w:rsidR="00463021" w:rsidRPr="00463021" w:rsidRDefault="00463021" w:rsidP="00C65DF2">
      <w:pPr>
        <w:rPr>
          <w:b/>
        </w:rPr>
      </w:pPr>
    </w:p>
    <w:p w:rsidR="00463021" w:rsidRDefault="00463021" w:rsidP="00463021"/>
    <w:p w:rsidR="00463021" w:rsidRPr="00463021" w:rsidRDefault="00463021" w:rsidP="00463021">
      <w:pPr>
        <w:sectPr w:rsidR="00463021" w:rsidRPr="00463021" w:rsidSect="00463021">
          <w:pgSz w:w="12240" w:h="15840" w:code="1"/>
          <w:pgMar w:top="1440" w:right="1350" w:bottom="1440" w:left="1800" w:header="720" w:footer="432" w:gutter="0"/>
          <w:lnNumType w:countBy="1"/>
          <w:cols w:space="720" w:equalWidth="0">
            <w:col w:w="9090" w:space="720"/>
          </w:cols>
          <w:docGrid w:linePitch="360"/>
        </w:sectPr>
      </w:pPr>
    </w:p>
    <w:p w:rsidR="004677F7" w:rsidRDefault="004677F7" w:rsidP="004677F7">
      <w:pPr>
        <w:pStyle w:val="Heading1"/>
        <w:jc w:val="center"/>
        <w:rPr>
          <w:rFonts w:ascii="Times New Roman" w:hAnsi="Times New Roman" w:cs="Times New Roman"/>
          <w:b w:val="0"/>
          <w:sz w:val="96"/>
          <w:szCs w:val="96"/>
        </w:rPr>
        <w:sectPr w:rsidR="004677F7" w:rsidSect="00463021">
          <w:pgSz w:w="12240" w:h="15840" w:code="1"/>
          <w:pgMar w:top="1440" w:right="1350" w:bottom="1440" w:left="1800" w:header="720" w:footer="432" w:gutter="0"/>
          <w:lnNumType w:countBy="1"/>
          <w:cols w:space="720" w:equalWidth="0">
            <w:col w:w="9090" w:space="720"/>
          </w:cols>
          <w:docGrid w:linePitch="360"/>
        </w:sectPr>
      </w:pPr>
      <w:bookmarkStart w:id="3" w:name="_Toc514053094"/>
      <w:r w:rsidRPr="001F3932">
        <w:rPr>
          <w:rFonts w:ascii="Times New Roman" w:hAnsi="Times New Roman" w:cs="Times New Roman"/>
          <w:b w:val="0"/>
          <w:sz w:val="96"/>
          <w:szCs w:val="96"/>
        </w:rPr>
        <w:lastRenderedPageBreak/>
        <w:t>R</w:t>
      </w:r>
      <w:r>
        <w:rPr>
          <w:rFonts w:ascii="Times New Roman" w:hAnsi="Times New Roman" w:cs="Times New Roman"/>
          <w:b w:val="0"/>
          <w:sz w:val="96"/>
          <w:szCs w:val="96"/>
        </w:rPr>
        <w:t>ESCINDED POLICIES</w:t>
      </w:r>
      <w:bookmarkEnd w:id="0"/>
      <w:bookmarkEnd w:id="1"/>
      <w:bookmarkEnd w:id="3"/>
    </w:p>
    <w:p w:rsidR="004677F7" w:rsidRPr="001C1C0B" w:rsidRDefault="004677F7" w:rsidP="004677F7">
      <w:pPr>
        <w:pStyle w:val="Heading1"/>
        <w:jc w:val="center"/>
        <w:rPr>
          <w:rFonts w:ascii="Times New Roman" w:hAnsi="Times New Roman" w:cs="Times New Roman"/>
          <w:b w:val="0"/>
          <w:sz w:val="96"/>
          <w:szCs w:val="96"/>
        </w:rPr>
        <w:sectPr w:rsidR="004677F7" w:rsidRPr="001C1C0B" w:rsidSect="00463021">
          <w:pgSz w:w="12240" w:h="15840" w:code="1"/>
          <w:pgMar w:top="1440" w:right="1350" w:bottom="1440" w:left="1800" w:header="720" w:footer="432" w:gutter="0"/>
          <w:lnNumType w:countBy="1"/>
          <w:cols w:space="720" w:equalWidth="0">
            <w:col w:w="9090" w:space="720"/>
          </w:cols>
          <w:docGrid w:linePitch="360"/>
        </w:sectPr>
      </w:pPr>
      <w:bookmarkStart w:id="4" w:name="_Toc186523655"/>
      <w:bookmarkStart w:id="5" w:name="_Toc278203944"/>
      <w:bookmarkStart w:id="6" w:name="_Toc514053095"/>
      <w:r>
        <w:rPr>
          <w:rFonts w:ascii="Times New Roman" w:hAnsi="Times New Roman" w:cs="Times New Roman"/>
          <w:b w:val="0"/>
          <w:sz w:val="96"/>
          <w:szCs w:val="96"/>
        </w:rPr>
        <w:lastRenderedPageBreak/>
        <w:t xml:space="preserve">Public Affairs </w:t>
      </w:r>
      <w:r w:rsidRPr="001C1C0B">
        <w:rPr>
          <w:rFonts w:ascii="Times New Roman" w:hAnsi="Times New Roman" w:cs="Times New Roman"/>
          <w:b w:val="0"/>
          <w:sz w:val="96"/>
          <w:szCs w:val="96"/>
        </w:rPr>
        <w:t>Rescinded</w:t>
      </w:r>
      <w:bookmarkEnd w:id="4"/>
      <w:r w:rsidRPr="001C1C0B">
        <w:rPr>
          <w:rFonts w:ascii="Times New Roman" w:hAnsi="Times New Roman" w:cs="Times New Roman"/>
          <w:b w:val="0"/>
          <w:sz w:val="96"/>
          <w:szCs w:val="96"/>
        </w:rPr>
        <w:t xml:space="preserve"> </w:t>
      </w:r>
      <w:r>
        <w:rPr>
          <w:rFonts w:ascii="Times New Roman" w:hAnsi="Times New Roman" w:cs="Times New Roman"/>
          <w:b w:val="0"/>
          <w:sz w:val="96"/>
          <w:szCs w:val="96"/>
        </w:rPr>
        <w:t>Policies</w:t>
      </w:r>
      <w:bookmarkEnd w:id="5"/>
      <w:bookmarkEnd w:id="6"/>
    </w:p>
    <w:p w:rsidR="004677F7" w:rsidRPr="00822258" w:rsidRDefault="004677F7" w:rsidP="004677F7">
      <w:pPr>
        <w:pStyle w:val="Heading2"/>
      </w:pPr>
      <w:bookmarkStart w:id="7" w:name="_Toc186523656"/>
      <w:bookmarkStart w:id="8" w:name="_Toc278203945"/>
      <w:bookmarkStart w:id="9" w:name="_Toc514053096"/>
      <w:smartTag w:uri="urn:schemas-microsoft-com:office:smarttags" w:element="PersonName">
        <w:r>
          <w:lastRenderedPageBreak/>
          <w:t>Advocacy</w:t>
        </w:r>
      </w:smartTag>
      <w:r>
        <w:t>-Rescinded</w:t>
      </w:r>
      <w:bookmarkEnd w:id="7"/>
      <w:r>
        <w:t xml:space="preserve"> Policies</w:t>
      </w:r>
      <w:bookmarkEnd w:id="8"/>
      <w:bookmarkEnd w:id="9"/>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10" w:name="_Toc186523657"/>
      <w:bookmarkStart w:id="11" w:name="_Toc278203946"/>
      <w:bookmarkStart w:id="12" w:name="_Toc514053097"/>
      <w:r>
        <w:rPr>
          <w:b/>
          <w:bCs/>
        </w:rPr>
        <w:t>ADPAC</w:t>
      </w:r>
      <w:bookmarkEnd w:id="10"/>
      <w:bookmarkEnd w:id="11"/>
      <w:bookmarkEnd w:id="12"/>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13" w:name="_Toc186523658"/>
      <w:bookmarkStart w:id="14" w:name="_Toc278203947"/>
      <w:r>
        <w:rPr>
          <w:u w:val="single"/>
        </w:rPr>
        <w:t>ADPAC donation on dues statement</w:t>
      </w:r>
      <w:bookmarkEnd w:id="13"/>
      <w:bookmarkEnd w:id="1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*87:52-H-7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rPr>
          <w:u w:val="single"/>
        </w:rPr>
      </w:pPr>
    </w:p>
    <w:p w:rsidR="004677F7" w:rsidRPr="004B2399" w:rsidRDefault="004677F7" w:rsidP="004677F7">
      <w:pPr>
        <w:jc w:val="center"/>
        <w:outlineLvl w:val="2"/>
        <w:rPr>
          <w:b/>
        </w:rPr>
      </w:pPr>
      <w:bookmarkStart w:id="15" w:name="_Toc186523659"/>
      <w:bookmarkStart w:id="16" w:name="_Toc278203948"/>
      <w:bookmarkStart w:id="17" w:name="_Toc514053098"/>
      <w:r w:rsidRPr="004B2399">
        <w:rPr>
          <w:b/>
        </w:rPr>
        <w:t>A</w:t>
      </w:r>
      <w:r>
        <w:rPr>
          <w:b/>
        </w:rPr>
        <w:t xml:space="preserve">dvertising </w:t>
      </w:r>
      <w:r w:rsidRPr="004B2399">
        <w:rPr>
          <w:b/>
        </w:rPr>
        <w:t>FAGD/MAGD C</w:t>
      </w:r>
      <w:r>
        <w:rPr>
          <w:b/>
        </w:rPr>
        <w:t>redentials</w:t>
      </w:r>
      <w:bookmarkEnd w:id="15"/>
      <w:bookmarkEnd w:id="16"/>
      <w:bookmarkEnd w:id="17"/>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rPr>
          <w:u w:val="single"/>
        </w:rPr>
      </w:pPr>
    </w:p>
    <w:p w:rsidR="004677F7" w:rsidRPr="00F743B6" w:rsidRDefault="004677F7" w:rsidP="004677F7">
      <w:pPr>
        <w:outlineLvl w:val="3"/>
        <w:rPr>
          <w:u w:val="single"/>
        </w:rPr>
      </w:pPr>
      <w:bookmarkStart w:id="18" w:name="_Toc186523660"/>
      <w:bookmarkStart w:id="19" w:name="_Toc278203949"/>
      <w:r w:rsidRPr="00F743B6">
        <w:rPr>
          <w:u w:val="single"/>
        </w:rPr>
        <w:t>Restrictions on using FAGD designation</w:t>
      </w:r>
      <w:bookmarkEnd w:id="18"/>
      <w:bookmarkEnd w:id="19"/>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*87:43</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7/96</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acknowledge Section 5A of the American Dental Association's Principles of Ethics as representing the organization's position in the use of Fellowship and Mastership designations and particularly advisory opinion #4 which reads: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 dentist using the attainment of a Fellowship in a direct advertisement to the general public may be making a representation to the public which is false or misleading in a material respect.  Such use of a Fellowship status may be misleading because of the likelihood that it will indicate to the dental consumer the attainment of a specialty status.  It may also suggest that the dentist using such is claiming superior dental skills.  However, when such use does not conflict with state law, the attainment of Fellowship status may be indicated in scientific papers, curriculum vitae, third</w:t>
      </w:r>
      <w:r>
        <w:noBreakHyphen/>
        <w:t>party payment forms, and letterhead and stationery which is not used in the direct solicitation of patients.  In any review by the Council of the use of the attainment of Fellowship status, the Council will apply the standard of whether the use of such is false or misleading in a material respect,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following steps be taken by the Academy of General Dentistry when a member is accused of advertising his/her Fellowship or Mastership designation to the public:</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That a letter be sent to the offending member indicating the policy of the organization with regard to the use of the Fellowship or Mastership designation and asking him/her to eliminate the designation when advertising in the future.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If the member fails to comply, then the constituent AGD may refer the matter to the member's American Dental Association or Canadian Dental Association component dental society and/or the state or provincial Board of Dental Examiners for appropriate disciplinary action,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policy #80</w:t>
      </w:r>
      <w:r>
        <w:noBreakHyphen/>
        <w:t>26 which reads as follows be rescinded: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'Resolved, that the designations FAGD and MAGD should only be used after DDS or DMD when such use does not conflict with state codes of ethics on the following: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Scientific papers;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Curriculum vitae;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Letterhead and stationery;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d.</w:t>
      </w:r>
      <w:r>
        <w:tab/>
        <w:t>Third</w:t>
      </w:r>
      <w:r>
        <w:noBreakHyphen/>
        <w:t>party payment forms;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Resolved, that in those states where it may not be presently allowable by their state code of ethics, that dialogue with the state association be initiated to seek such approval.'"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237F89" w:rsidRDefault="004677F7" w:rsidP="004677F7">
      <w:pPr>
        <w:outlineLvl w:val="3"/>
        <w:rPr>
          <w:u w:val="single"/>
        </w:rPr>
      </w:pPr>
      <w:bookmarkStart w:id="20" w:name="_Toc186523661"/>
      <w:bookmarkStart w:id="21" w:name="_Toc278203950"/>
      <w:r w:rsidRPr="00237F89">
        <w:rPr>
          <w:u w:val="single"/>
        </w:rPr>
        <w:t xml:space="preserve">Fellow or Master of the </w:t>
      </w:r>
      <w:smartTag w:uri="urn:schemas-microsoft-com:office:smarttags" w:element="place">
        <w:smartTag w:uri="urn:schemas-microsoft-com:office:smarttags" w:element="PlaceType">
          <w:r w:rsidRPr="00237F89">
            <w:rPr>
              <w:u w:val="single"/>
            </w:rPr>
            <w:t>Academy</w:t>
          </w:r>
        </w:smartTag>
        <w:r w:rsidRPr="00237F89">
          <w:rPr>
            <w:u w:val="single"/>
          </w:rPr>
          <w:t xml:space="preserve"> of </w:t>
        </w:r>
        <w:smartTag w:uri="urn:schemas-microsoft-com:office:smarttags" w:element="PlaceName">
          <w:r w:rsidRPr="00237F89">
            <w:rPr>
              <w:u w:val="single"/>
            </w:rPr>
            <w:t>General</w:t>
          </w:r>
        </w:smartTag>
      </w:smartTag>
      <w:r w:rsidRPr="00237F89">
        <w:rPr>
          <w:u w:val="single"/>
        </w:rPr>
        <w:t xml:space="preserve"> Dentistry</w:t>
      </w:r>
      <w:bookmarkEnd w:id="20"/>
      <w:bookmarkEnd w:id="21"/>
    </w:p>
    <w:p w:rsidR="004677F7" w:rsidRDefault="004677F7" w:rsidP="004677F7">
      <w:pPr>
        <w:ind w:left="1980"/>
        <w:rPr>
          <w:u w:val="single"/>
        </w:rPr>
      </w:pPr>
    </w:p>
    <w:p w:rsidR="004677F7" w:rsidRPr="00237F89" w:rsidRDefault="004677F7" w:rsidP="004677F7">
      <w:pPr>
        <w:ind w:left="1980"/>
        <w:outlineLvl w:val="4"/>
        <w:rPr>
          <w:u w:val="single"/>
        </w:rPr>
      </w:pPr>
      <w:bookmarkStart w:id="22" w:name="_Toc186523662"/>
      <w:bookmarkStart w:id="23" w:name="_Toc278203951"/>
      <w:r w:rsidRPr="00237F89">
        <w:rPr>
          <w:u w:val="single"/>
        </w:rPr>
        <w:t>General Dentist</w:t>
      </w:r>
      <w:bookmarkEnd w:id="22"/>
      <w:bookmarkEnd w:id="2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*96:48-H-7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language be accepted by the Academy of General Dentistry as the appropriate use of the Fellowship and Mastership designations to the public by way of advertising, listings, or office signage: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1.</w:t>
      </w:r>
      <w:r>
        <w:tab/>
        <w:t xml:space="preserve"> _</w:t>
      </w:r>
      <w:r w:rsidRPr="00237F89">
        <w:rPr>
          <w:u w:val="single"/>
        </w:rPr>
        <w:t>____</w:t>
      </w:r>
      <w:r>
        <w:t>, DDS, BDS or DMD, FAGD or MAGD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pPr>
      <w:r>
        <w:t xml:space="preserve">Fellow or Master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w:t>
          </w:r>
        </w:smartTag>
      </w:smartTag>
      <w:r>
        <w:t xml:space="preserve"> Dentistry, or,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_</w:t>
      </w:r>
      <w:r w:rsidRPr="00237F89">
        <w:rPr>
          <w:u w:val="single"/>
        </w:rPr>
        <w:t>_____</w:t>
      </w:r>
      <w:r>
        <w:t>, DMD, BDS or DMD, FAGD or MAGD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pPr>
      <w:r>
        <w:t>General Dentist</w:t>
      </w:r>
    </w:p>
    <w:p w:rsidR="004677F7" w:rsidRDefault="004677F7" w:rsidP="004677F7">
      <w:pPr>
        <w:tabs>
          <w:tab w:val="left" w:pos="2700"/>
          <w:tab w:val="left" w:pos="4140"/>
          <w:tab w:val="left" w:pos="4860"/>
          <w:tab w:val="left" w:pos="5580"/>
          <w:tab w:val="left" w:pos="6300"/>
          <w:tab w:val="left" w:pos="7020"/>
          <w:tab w:val="left" w:pos="7740"/>
          <w:tab w:val="left" w:pos="8460"/>
          <w:tab w:val="left" w:pos="9216"/>
        </w:tabs>
        <w:spacing w:line="240" w:lineRule="exact"/>
        <w:ind w:left="3060"/>
      </w:pPr>
    </w:p>
    <w:p w:rsidR="004677F7" w:rsidRDefault="004677F7" w:rsidP="004677F7">
      <w:pPr>
        <w:tabs>
          <w:tab w:val="left" w:pos="2700"/>
          <w:tab w:val="left" w:pos="4140"/>
          <w:tab w:val="left" w:pos="4860"/>
          <w:tab w:val="left" w:pos="5580"/>
          <w:tab w:val="left" w:pos="6300"/>
          <w:tab w:val="left" w:pos="7020"/>
          <w:tab w:val="left" w:pos="7740"/>
          <w:tab w:val="left" w:pos="8460"/>
          <w:tab w:val="left" w:pos="9216"/>
        </w:tabs>
        <w:spacing w:line="240" w:lineRule="exact"/>
        <w:ind w:left="3060"/>
      </w:pPr>
      <w:r>
        <w:t xml:space="preserve">and be it further, </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p>
    <w:p w:rsidR="004677F7" w:rsidRDefault="004677F7" w:rsidP="004677F7">
      <w:pPr>
        <w:pStyle w:val="BlockText"/>
        <w:tabs>
          <w:tab w:val="clear" w:pos="3420"/>
        </w:tabs>
        <w:ind w:left="3060"/>
      </w:pPr>
      <w:r>
        <w:t>Resolved, that the following steps be taken by the Academy of General Dentistry when a dentist is accused of inappropriate use of the Fellowship or Mastership designation to the public:</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60" w:right="1143"/>
      </w:pPr>
    </w:p>
    <w:p w:rsidR="004677F7" w:rsidRDefault="004677F7" w:rsidP="004677F7">
      <w:pPr>
        <w:tabs>
          <w:tab w:val="left" w:pos="1980"/>
          <w:tab w:val="left" w:pos="2700"/>
          <w:tab w:val="left" w:pos="3960"/>
          <w:tab w:val="left" w:pos="4860"/>
          <w:tab w:val="left" w:pos="5580"/>
          <w:tab w:val="left" w:pos="6300"/>
          <w:tab w:val="left" w:pos="7020"/>
          <w:tab w:val="left" w:pos="7740"/>
          <w:tab w:val="left" w:pos="8460"/>
          <w:tab w:val="left" w:pos="9216"/>
        </w:tabs>
        <w:spacing w:line="240" w:lineRule="exact"/>
        <w:ind w:left="3960" w:right="1143" w:hanging="900"/>
      </w:pPr>
      <w:r>
        <w:t>1.</w:t>
      </w:r>
      <w:r>
        <w:tab/>
        <w:t>That a letter be sent to the offending dentist, indicating the policy of the organization regarding the appropriate use of the designation, and ask the dentist to use acceptable wording in the future, and be it further</w:t>
      </w:r>
    </w:p>
    <w:p w:rsidR="004677F7" w:rsidRDefault="004677F7" w:rsidP="004677F7">
      <w:pPr>
        <w:tabs>
          <w:tab w:val="left" w:pos="1980"/>
          <w:tab w:val="left" w:pos="2700"/>
          <w:tab w:val="left" w:pos="3960"/>
          <w:tab w:val="left" w:pos="4860"/>
          <w:tab w:val="left" w:pos="5580"/>
          <w:tab w:val="left" w:pos="6300"/>
          <w:tab w:val="left" w:pos="7020"/>
          <w:tab w:val="left" w:pos="7740"/>
          <w:tab w:val="left" w:pos="8460"/>
          <w:tab w:val="left" w:pos="9216"/>
        </w:tabs>
        <w:spacing w:line="240" w:lineRule="exact"/>
        <w:ind w:left="3060" w:right="1143"/>
      </w:pPr>
    </w:p>
    <w:p w:rsidR="004677F7" w:rsidRDefault="004677F7" w:rsidP="004677F7">
      <w:pPr>
        <w:tabs>
          <w:tab w:val="left" w:pos="1980"/>
          <w:tab w:val="left" w:pos="2700"/>
          <w:tab w:val="left" w:pos="3960"/>
          <w:tab w:val="left" w:pos="4860"/>
          <w:tab w:val="left" w:pos="5580"/>
          <w:tab w:val="left" w:pos="6300"/>
          <w:tab w:val="left" w:pos="7020"/>
          <w:tab w:val="left" w:pos="7740"/>
          <w:tab w:val="left" w:pos="8460"/>
          <w:tab w:val="left" w:pos="9216"/>
        </w:tabs>
        <w:spacing w:line="240" w:lineRule="exact"/>
        <w:ind w:left="3060" w:right="1143"/>
      </w:pPr>
      <w:r>
        <w:t>Resolved, that Policy 87:43-H-7 be rescinded."</w:t>
      </w:r>
    </w:p>
    <w:p w:rsidR="00FF2374" w:rsidRDefault="00FF2374" w:rsidP="00FF23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FF2374" w:rsidTr="00BC45E6">
        <w:tc>
          <w:tcPr>
            <w:tcW w:w="1800" w:type="dxa"/>
          </w:tcPr>
          <w:p w:rsidR="00FF2374" w:rsidRDefault="00FF2374" w:rsidP="00BC45E6">
            <w:pPr>
              <w:spacing w:line="120" w:lineRule="exact"/>
            </w:pPr>
          </w:p>
          <w:p w:rsidR="00FF2374" w:rsidRDefault="00FF2374" w:rsidP="00FF23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2000:9-H-7</w:t>
            </w:r>
          </w:p>
        </w:tc>
        <w:tc>
          <w:tcPr>
            <w:tcW w:w="7560" w:type="dxa"/>
          </w:tcPr>
          <w:p w:rsidR="00FF2374" w:rsidRDefault="00FF2374" w:rsidP="00BC45E6">
            <w:pPr>
              <w:spacing w:line="120" w:lineRule="exact"/>
            </w:pPr>
          </w:p>
          <w:p w:rsidR="00FF2374" w:rsidRDefault="00FF2374" w:rsidP="00FF23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r>
              <w:t>“Resolved, that policy 99:6-H-7 be rescinded.”</w:t>
            </w:r>
          </w:p>
        </w:tc>
      </w:tr>
    </w:tbl>
    <w:p w:rsidR="00FF2374" w:rsidRDefault="00FF237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ind w:left="-3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
            </w:pPr>
            <w:r>
              <w:t>*99:6-H-7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HOD 7/2000</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language be accepted by the Academy of General Dentistry as the appropriate use of the Fellowship and Mastership designations to the public by way of advertising, listings, or office signage: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ight="1143"/>
      </w:pPr>
    </w:p>
    <w:p w:rsidR="004677F7" w:rsidRPr="002C630E" w:rsidRDefault="004677F7" w:rsidP="004677F7">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rPr>
          <w:iCs/>
        </w:rPr>
      </w:pPr>
      <w:r w:rsidRPr="00237F89">
        <w:rPr>
          <w:iCs/>
          <w:u w:val="single"/>
        </w:rPr>
        <w:t>________</w:t>
      </w:r>
      <w:r w:rsidRPr="002C630E">
        <w:rPr>
          <w:iCs/>
        </w:rPr>
        <w:t xml:space="preserve">_, </w:t>
      </w:r>
      <w:r w:rsidRPr="00237F89">
        <w:rPr>
          <w:iCs/>
          <w:u w:val="single"/>
        </w:rPr>
        <w:t>__________</w:t>
      </w:r>
      <w:r w:rsidRPr="002C630E">
        <w:rPr>
          <w:iCs/>
        </w:rPr>
        <w:t>, DDS, BDS, or DMD, FAGD, or MAGD</w:t>
      </w:r>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ight="1143"/>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firstLine="117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ight="1143"/>
      </w:pPr>
      <w:r>
        <w:t>Resolved, that resolution 96:48-H-7 be rescinded.”</w:t>
      </w:r>
    </w:p>
    <w:p w:rsidR="004677F7" w:rsidRDefault="004677F7" w:rsidP="004677F7">
      <w:pPr>
        <w:jc w:val="center"/>
        <w:rPr>
          <w:b/>
        </w:rPr>
      </w:pPr>
    </w:p>
    <w:p w:rsidR="004677F7" w:rsidRPr="00F702E8" w:rsidRDefault="004677F7" w:rsidP="004677F7">
      <w:pPr>
        <w:jc w:val="center"/>
        <w:outlineLvl w:val="2"/>
        <w:rPr>
          <w:b/>
        </w:rPr>
      </w:pPr>
      <w:bookmarkStart w:id="24" w:name="_Toc186523663"/>
      <w:bookmarkStart w:id="25" w:name="_Toc278203952"/>
      <w:bookmarkStart w:id="26" w:name="_Toc514053099"/>
      <w:r w:rsidRPr="00F702E8">
        <w:rPr>
          <w:b/>
        </w:rPr>
        <w:t>A</w:t>
      </w:r>
      <w:r>
        <w:rPr>
          <w:b/>
        </w:rPr>
        <w:t>merican Dental Association</w:t>
      </w:r>
      <w:bookmarkEnd w:id="24"/>
      <w:bookmarkEnd w:id="25"/>
      <w:bookmarkEnd w:id="26"/>
    </w:p>
    <w:p w:rsidR="004677F7" w:rsidRDefault="004677F7" w:rsidP="004677F7"/>
    <w:p w:rsidR="004677F7" w:rsidRPr="00151816" w:rsidRDefault="004677F7" w:rsidP="004677F7">
      <w:pPr>
        <w:outlineLvl w:val="3"/>
        <w:rPr>
          <w:u w:val="single"/>
        </w:rPr>
      </w:pPr>
      <w:bookmarkStart w:id="27" w:name="_Toc186523664"/>
      <w:bookmarkStart w:id="28" w:name="_Toc278203953"/>
      <w:r w:rsidRPr="00151816">
        <w:rPr>
          <w:u w:val="single"/>
        </w:rPr>
        <w:t>Liaison with</w:t>
      </w:r>
      <w:bookmarkEnd w:id="27"/>
      <w:bookmarkEnd w:id="28"/>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*76:34</w:t>
            </w:r>
            <w:r>
              <w:noBreakHyphen/>
              <w:t>H</w:t>
            </w:r>
            <w:r>
              <w:noBreakHyphen/>
              <w:t>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recognize that, in the interest of unity for the dental profession, it is appropriate to seek liaison with the American Dental Association and other major national dental organizations in attempting to resolve those issues which are of concern to the entire profession."</w:t>
            </w:r>
          </w:p>
        </w:tc>
      </w:tr>
    </w:tbl>
    <w:p w:rsidR="004677F7" w:rsidRDefault="004677F7" w:rsidP="004677F7"/>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29" w:name="_Toc278203954"/>
      <w:bookmarkStart w:id="30" w:name="_Toc186523665"/>
      <w:bookmarkStart w:id="31" w:name="_Toc514053100"/>
      <w:r>
        <w:rPr>
          <w:b/>
          <w:bCs/>
        </w:rPr>
        <w:t>Contracts</w:t>
      </w:r>
      <w:bookmarkEnd w:id="29"/>
      <w:bookmarkEnd w:id="3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32" w:name="_Toc278203955"/>
      <w:r w:rsidRPr="00FF03E7">
        <w:rPr>
          <w:u w:val="single"/>
        </w:rPr>
        <w:t>Contract analysis service</w:t>
      </w:r>
      <w:bookmarkEnd w:id="32"/>
    </w:p>
    <w:p w:rsidR="004677F7" w:rsidRPr="00FF03E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b/>
                <w:bCs/>
              </w:rPr>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88:47</w:t>
            </w:r>
            <w:r>
              <w:noBreakHyphen/>
              <w:t>H</w:t>
            </w:r>
            <w:r>
              <w:noBreakHyphen/>
              <w:t>7</w:t>
            </w:r>
            <w:r w:rsidR="0063370F">
              <w:t xml:space="preserve"> AMENDED HOD 2008</w:t>
            </w:r>
          </w:p>
        </w:tc>
        <w:tc>
          <w:tcPr>
            <w:tcW w:w="7560" w:type="dxa"/>
          </w:tcPr>
          <w:p w:rsidR="004677F7" w:rsidRDefault="004677F7" w:rsidP="00463021">
            <w:pPr>
              <w:spacing w:line="120" w:lineRule="exact"/>
              <w:rPr>
                <w:b/>
                <w:bCs/>
              </w:rPr>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"Resolved, that the AGD support the contract analysis service offered to members of the American Dental Association,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members be encouraged to seek the advice of their own attorney before deciding to sign a contract,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Dental Practice Council develop means to educate AGD members about the ramifications of provider contracts."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3" w:name="_Toc278203956"/>
      <w:bookmarkStart w:id="34" w:name="_Toc514053101"/>
      <w:r>
        <w:rPr>
          <w:b/>
          <w:bCs/>
        </w:rPr>
        <w:t>Dental Anesthesiology</w:t>
      </w:r>
      <w:bookmarkEnd w:id="30"/>
      <w:bookmarkEnd w:id="33"/>
      <w:bookmarkEnd w:id="3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ook w:val="0000" w:firstRow="0" w:lastRow="0" w:firstColumn="0" w:lastColumn="0" w:noHBand="0" w:noVBand="0"/>
      </w:tblPr>
      <w:tblGrid>
        <w:gridCol w:w="1800"/>
        <w:gridCol w:w="7560"/>
      </w:tblGrid>
      <w:tr w:rsidR="0067513F" w:rsidRPr="000E5299" w:rsidTr="0067513F">
        <w:trPr>
          <w:jc w:val="center"/>
        </w:trPr>
        <w:tc>
          <w:tcPr>
            <w:tcW w:w="1800" w:type="dxa"/>
          </w:tcPr>
          <w:p w:rsidR="0067513F" w:rsidRPr="000E5299" w:rsidRDefault="0067513F" w:rsidP="0067513F">
            <w:pPr>
              <w:pStyle w:val="NormalWeb"/>
              <w:spacing w:before="0" w:beforeAutospacing="0" w:after="0" w:afterAutospacing="0"/>
              <w:ind w:left="360" w:hanging="360"/>
            </w:pPr>
            <w:r>
              <w:t>2007:</w:t>
            </w:r>
            <w:r w:rsidRPr="000E5299">
              <w:t>302</w:t>
            </w:r>
            <w:r>
              <w:t>-H-6</w:t>
            </w:r>
          </w:p>
          <w:p w:rsidR="0067513F" w:rsidRPr="000E5299" w:rsidRDefault="0067513F" w:rsidP="0067513F">
            <w:pPr>
              <w:tabs>
                <w:tab w:val="left" w:pos="360"/>
                <w:tab w:val="left" w:pos="2376"/>
              </w:tabs>
              <w:rPr>
                <w:iCs/>
              </w:rPr>
            </w:pPr>
          </w:p>
        </w:tc>
        <w:tc>
          <w:tcPr>
            <w:tcW w:w="7560" w:type="dxa"/>
          </w:tcPr>
          <w:p w:rsidR="0067513F" w:rsidRPr="000E5299" w:rsidRDefault="0067513F" w:rsidP="0067513F">
            <w:r w:rsidRPr="000E5299">
              <w:t>“Resolved, that the HOD Policy 94:14.1-H-7, which recognizes anesthesiology as a specialty, be rescinded.</w:t>
            </w:r>
          </w:p>
          <w:p w:rsidR="0067513F" w:rsidRPr="000E5299" w:rsidRDefault="0067513F" w:rsidP="0067513F"/>
          <w:p w:rsidR="0067513F" w:rsidRPr="000E5299" w:rsidRDefault="0067513F" w:rsidP="0067513F">
            <w:r w:rsidRPr="000E5299">
              <w:tab/>
              <w:t>94:14.1-H-7</w:t>
            </w:r>
          </w:p>
          <w:p w:rsidR="0067513F" w:rsidRPr="000E5299" w:rsidRDefault="0067513F" w:rsidP="0067513F">
            <w:pPr>
              <w:autoSpaceDE w:val="0"/>
              <w:autoSpaceDN w:val="0"/>
              <w:adjustRightInd w:val="0"/>
            </w:pPr>
            <w:r w:rsidRPr="000E5299">
              <w:t xml:space="preserve">Resolved, that the Academy of </w:t>
            </w:r>
            <w:smartTag w:uri="urn:schemas-microsoft-com:office:smarttags" w:element="PersonName">
              <w:r w:rsidRPr="000E5299">
                <w:t>General Dentistry</w:t>
              </w:r>
            </w:smartTag>
            <w:r w:rsidRPr="000E5299">
              <w:t xml:space="preserve"> supports the recognition of dental anesthesiology as a dental specialty”</w:t>
            </w:r>
          </w:p>
        </w:tc>
      </w:tr>
    </w:tbl>
    <w:p w:rsidR="0067513F" w:rsidRDefault="0067513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b/>
                <w:bCs/>
              </w:rPr>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94:14.1</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RESCINDED HOD 2007</w:t>
            </w:r>
          </w:p>
        </w:tc>
        <w:tc>
          <w:tcPr>
            <w:tcW w:w="7560" w:type="dxa"/>
          </w:tcPr>
          <w:p w:rsidR="004677F7" w:rsidRDefault="004677F7" w:rsidP="00463021">
            <w:pPr>
              <w:spacing w:line="120" w:lineRule="exact"/>
              <w:rPr>
                <w:b/>
                <w:bCs/>
              </w:rPr>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supports the recognition of dental anesthesiology as a dental specialty."</w:t>
            </w:r>
          </w:p>
        </w:tc>
      </w:tr>
    </w:tbl>
    <w:p w:rsidR="004677F7" w:rsidRDefault="004677F7" w:rsidP="004677F7"/>
    <w:p w:rsidR="004677F7" w:rsidRDefault="004677F7" w:rsidP="004677F7">
      <w:pPr>
        <w:jc w:val="center"/>
        <w:outlineLvl w:val="2"/>
        <w:rPr>
          <w:b/>
        </w:rPr>
      </w:pPr>
      <w:bookmarkStart w:id="35" w:name="_Toc186523666"/>
      <w:bookmarkStart w:id="36" w:name="_Toc278203957"/>
      <w:bookmarkStart w:id="37" w:name="_Toc514053102"/>
      <w:r>
        <w:rPr>
          <w:b/>
        </w:rPr>
        <w:t>Dental Auxiliaries</w:t>
      </w:r>
      <w:bookmarkEnd w:id="35"/>
      <w:bookmarkEnd w:id="36"/>
      <w:bookmarkEnd w:id="37"/>
    </w:p>
    <w:p w:rsidR="004677F7" w:rsidRPr="003228D5" w:rsidRDefault="004677F7" w:rsidP="004677F7">
      <w:pPr>
        <w:jc w:val="cente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8" w:name="_Toc278203958"/>
      <w:bookmarkStart w:id="39" w:name="_Toc186523667"/>
      <w:r>
        <w:rPr>
          <w:u w:val="single"/>
        </w:rPr>
        <w:t>Courses in expanded duties for</w:t>
      </w:r>
      <w:bookmarkEnd w:id="38"/>
    </w:p>
    <w:p w:rsidR="009805A5" w:rsidRDefault="009805A5" w:rsidP="009805A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9805A5" w:rsidRPr="00BF4A23" w:rsidTr="009805A5">
        <w:trPr>
          <w:jc w:val="center"/>
        </w:trPr>
        <w:tc>
          <w:tcPr>
            <w:tcW w:w="1800" w:type="dxa"/>
          </w:tcPr>
          <w:p w:rsidR="009805A5" w:rsidRDefault="009805A5" w:rsidP="009805A5"/>
          <w:p w:rsidR="009805A5" w:rsidRPr="00BF4A23" w:rsidRDefault="009805A5" w:rsidP="009805A5">
            <w:r>
              <w:t>2010:304-H-7</w:t>
            </w:r>
          </w:p>
          <w:p w:rsidR="009805A5" w:rsidRPr="00BF4A23" w:rsidRDefault="009805A5" w:rsidP="009805A5"/>
        </w:tc>
        <w:tc>
          <w:tcPr>
            <w:tcW w:w="7560" w:type="dxa"/>
          </w:tcPr>
          <w:p w:rsidR="009805A5" w:rsidRPr="00BF4A23" w:rsidRDefault="009805A5" w:rsidP="009805A5"/>
          <w:p w:rsidR="009805A5" w:rsidRPr="000433F7" w:rsidRDefault="009805A5" w:rsidP="009805A5">
            <w:r w:rsidRPr="000433F7">
              <w:t>“Resolved, that HOD Policy 75:35-H-10 be rescinded.”</w:t>
            </w:r>
          </w:p>
        </w:tc>
      </w:tr>
    </w:tbl>
    <w:p w:rsidR="009805A5" w:rsidRDefault="009805A5"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75:35</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the AGD recommend the development of courses in expanded duties for dental auxiliaries to provide needed training to comply with the individual state laws,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recommendation be forwarded to the ADA House of Delegates."</w:t>
      </w:r>
    </w:p>
    <w:p w:rsidR="009805A5" w:rsidRDefault="009805A5" w:rsidP="009805A5">
      <w:pPr>
        <w:tabs>
          <w:tab w:val="left" w:pos="-1080"/>
          <w:tab w:val="left" w:pos="-720"/>
          <w:tab w:val="left" w:pos="-150"/>
          <w:tab w:val="left" w:pos="1980"/>
          <w:tab w:val="left" w:pos="2430"/>
        </w:tabs>
        <w:spacing w:line="240" w:lineRule="exact"/>
        <w:outlineLvl w:val="3"/>
      </w:pPr>
      <w:bookmarkStart w:id="40" w:name="_Toc166477586"/>
      <w:bookmarkStart w:id="41" w:name="_Toc186523001"/>
      <w:bookmarkStart w:id="42" w:name="_Toc287359117"/>
      <w:r>
        <w:rPr>
          <w:u w:val="single"/>
        </w:rPr>
        <w:t>Dental team concept</w:t>
      </w:r>
      <w:bookmarkEnd w:id="40"/>
      <w:bookmarkEnd w:id="41"/>
      <w:bookmarkEnd w:id="42"/>
    </w:p>
    <w:p w:rsidR="009805A5" w:rsidRDefault="009805A5" w:rsidP="009805A5">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2025"/>
        <w:gridCol w:w="7335"/>
      </w:tblGrid>
      <w:tr w:rsidR="009805A5" w:rsidTr="009805A5">
        <w:trPr>
          <w:jc w:val="center"/>
        </w:trPr>
        <w:tc>
          <w:tcPr>
            <w:tcW w:w="2025" w:type="dxa"/>
          </w:tcPr>
          <w:p w:rsidR="009805A5" w:rsidRDefault="009805A5" w:rsidP="009805A5">
            <w:pPr>
              <w:spacing w:line="120" w:lineRule="exact"/>
            </w:pPr>
          </w:p>
          <w:p w:rsidR="009805A5" w:rsidRDefault="009805A5" w:rsidP="009805A5">
            <w:pPr>
              <w:tabs>
                <w:tab w:val="left" w:pos="-1080"/>
                <w:tab w:val="left" w:pos="-720"/>
                <w:tab w:val="left" w:pos="-150"/>
                <w:tab w:val="left" w:pos="1980"/>
                <w:tab w:val="left" w:pos="2430"/>
              </w:tabs>
              <w:spacing w:after="58" w:line="240" w:lineRule="exact"/>
            </w:pPr>
            <w:r>
              <w:t>86:30</w:t>
            </w:r>
            <w:r>
              <w:noBreakHyphen/>
              <w:t>H</w:t>
            </w:r>
            <w:r>
              <w:noBreakHyphen/>
              <w:t>7</w:t>
            </w:r>
          </w:p>
          <w:p w:rsidR="009805A5" w:rsidRDefault="009805A5" w:rsidP="009805A5">
            <w:pPr>
              <w:tabs>
                <w:tab w:val="left" w:pos="-1080"/>
                <w:tab w:val="left" w:pos="-720"/>
                <w:tab w:val="left" w:pos="-150"/>
                <w:tab w:val="left" w:pos="1980"/>
                <w:tab w:val="left" w:pos="2430"/>
              </w:tabs>
              <w:spacing w:after="58" w:line="240" w:lineRule="exact"/>
            </w:pPr>
            <w:r>
              <w:rPr>
                <w:bCs/>
              </w:rPr>
              <w:t>(RE-AFFIRMED 2010:307-H-7</w:t>
            </w:r>
          </w:p>
        </w:tc>
        <w:tc>
          <w:tcPr>
            <w:tcW w:w="7335" w:type="dxa"/>
          </w:tcPr>
          <w:p w:rsidR="009805A5" w:rsidRDefault="009805A5" w:rsidP="009805A5">
            <w:pPr>
              <w:spacing w:line="120" w:lineRule="exact"/>
            </w:pPr>
          </w:p>
          <w:p w:rsidR="009805A5" w:rsidRDefault="009805A5" w:rsidP="009805A5">
            <w:pPr>
              <w:tabs>
                <w:tab w:val="left" w:pos="-1080"/>
                <w:tab w:val="left" w:pos="-720"/>
                <w:tab w:val="left" w:pos="-150"/>
                <w:tab w:val="left" w:pos="2430"/>
              </w:tabs>
              <w:spacing w:line="240" w:lineRule="exact"/>
            </w:pPr>
            <w:r>
              <w:t>" Resolved, that Policy #85:25</w:t>
            </w:r>
            <w:r>
              <w:noBreakHyphen/>
              <w:t>H</w:t>
            </w:r>
            <w:r>
              <w:noBreakHyphen/>
              <w:t>7 be rescinded."</w:t>
            </w:r>
          </w:p>
          <w:p w:rsidR="009805A5" w:rsidRDefault="009805A5" w:rsidP="009805A5">
            <w:pPr>
              <w:tabs>
                <w:tab w:val="left" w:pos="-1080"/>
                <w:tab w:val="left" w:pos="-720"/>
                <w:tab w:val="left" w:pos="-150"/>
                <w:tab w:val="left" w:pos="1980"/>
                <w:tab w:val="left" w:pos="2430"/>
              </w:tabs>
              <w:spacing w:after="58" w:line="240" w:lineRule="exact"/>
            </w:pPr>
          </w:p>
        </w:tc>
      </w:tr>
    </w:tbl>
    <w:p w:rsidR="004677F7" w:rsidRDefault="004677F7" w:rsidP="004677F7">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2025"/>
        <w:gridCol w:w="7335"/>
      </w:tblGrid>
      <w:tr w:rsidR="00B3139A" w:rsidTr="00B3139A">
        <w:trPr>
          <w:jc w:val="center"/>
        </w:trPr>
        <w:tc>
          <w:tcPr>
            <w:tcW w:w="2025" w:type="dxa"/>
          </w:tcPr>
          <w:p w:rsidR="00B3139A" w:rsidRDefault="00B3139A" w:rsidP="00B3139A">
            <w:pPr>
              <w:spacing w:line="120" w:lineRule="exact"/>
            </w:pPr>
          </w:p>
          <w:p w:rsidR="00B3139A" w:rsidRDefault="00B3139A" w:rsidP="00B3139A">
            <w:pPr>
              <w:tabs>
                <w:tab w:val="left" w:pos="-1080"/>
                <w:tab w:val="left" w:pos="-720"/>
                <w:tab w:val="left" w:pos="-150"/>
                <w:tab w:val="left" w:pos="1980"/>
                <w:tab w:val="left" w:pos="2430"/>
              </w:tabs>
              <w:spacing w:after="58" w:line="240" w:lineRule="exact"/>
            </w:pPr>
            <w:r>
              <w:t>86:30</w:t>
            </w:r>
            <w:r>
              <w:noBreakHyphen/>
              <w:t>H</w:t>
            </w:r>
            <w:r>
              <w:noBreakHyphen/>
              <w:t>7</w:t>
            </w:r>
          </w:p>
          <w:p w:rsidR="00B3139A" w:rsidRDefault="00B3139A" w:rsidP="00B3139A">
            <w:pPr>
              <w:tabs>
                <w:tab w:val="left" w:pos="-1080"/>
                <w:tab w:val="left" w:pos="-720"/>
                <w:tab w:val="left" w:pos="-150"/>
                <w:tab w:val="left" w:pos="1980"/>
                <w:tab w:val="left" w:pos="2430"/>
              </w:tabs>
              <w:spacing w:after="58" w:line="240" w:lineRule="exact"/>
              <w:rPr>
                <w:bCs/>
              </w:rPr>
            </w:pPr>
            <w:r>
              <w:rPr>
                <w:bCs/>
              </w:rPr>
              <w:t>(RE-AFFIRMED 2010:307-H-7)</w:t>
            </w:r>
          </w:p>
          <w:p w:rsidR="00B3139A" w:rsidRDefault="00B3139A" w:rsidP="00B3139A">
            <w:pPr>
              <w:tabs>
                <w:tab w:val="left" w:pos="-1080"/>
                <w:tab w:val="left" w:pos="-720"/>
                <w:tab w:val="left" w:pos="-150"/>
                <w:tab w:val="left" w:pos="1980"/>
                <w:tab w:val="left" w:pos="2430"/>
              </w:tabs>
              <w:spacing w:after="58" w:line="240" w:lineRule="exact"/>
              <w:rPr>
                <w:bCs/>
              </w:rPr>
            </w:pPr>
          </w:p>
          <w:p w:rsidR="00B3139A" w:rsidRDefault="00B3139A" w:rsidP="00B3139A">
            <w:pPr>
              <w:tabs>
                <w:tab w:val="left" w:pos="-1080"/>
                <w:tab w:val="left" w:pos="-720"/>
                <w:tab w:val="left" w:pos="-150"/>
                <w:tab w:val="left" w:pos="1980"/>
                <w:tab w:val="left" w:pos="2430"/>
              </w:tabs>
              <w:spacing w:after="58" w:line="240" w:lineRule="exact"/>
            </w:pPr>
            <w:r>
              <w:rPr>
                <w:bCs/>
              </w:rPr>
              <w:t>RESCINDED HOD 20014</w:t>
            </w:r>
          </w:p>
        </w:tc>
        <w:tc>
          <w:tcPr>
            <w:tcW w:w="7335" w:type="dxa"/>
          </w:tcPr>
          <w:p w:rsidR="00B3139A" w:rsidRDefault="00B3139A" w:rsidP="00B3139A">
            <w:pPr>
              <w:spacing w:line="120" w:lineRule="exact"/>
            </w:pPr>
          </w:p>
          <w:p w:rsidR="00B3139A" w:rsidRDefault="00B3139A" w:rsidP="00B3139A">
            <w:pPr>
              <w:tabs>
                <w:tab w:val="left" w:pos="-1080"/>
                <w:tab w:val="left" w:pos="-720"/>
                <w:tab w:val="left" w:pos="-150"/>
                <w:tab w:val="left" w:pos="1980"/>
                <w:tab w:val="left" w:pos="2430"/>
              </w:tabs>
              <w:spacing w:after="58" w:line="240" w:lineRule="exact"/>
            </w:pPr>
            <w:r>
              <w:t>"Resolved, that the Academy of General Dentistry supports the dental team concept as the best approach to providing the public with quality comprehensive dental care, and firmly supports direct supervision of the practice of dental hygiene, and be it further</w:t>
            </w:r>
          </w:p>
          <w:p w:rsidR="00B3139A" w:rsidRDefault="00B3139A" w:rsidP="00B3139A">
            <w:pPr>
              <w:tabs>
                <w:tab w:val="left" w:pos="-1080"/>
                <w:tab w:val="left" w:pos="-720"/>
                <w:tab w:val="left" w:pos="-150"/>
                <w:tab w:val="left" w:pos="1980"/>
                <w:tab w:val="left" w:pos="2430"/>
              </w:tabs>
              <w:spacing w:after="58" w:line="240" w:lineRule="exact"/>
            </w:pPr>
          </w:p>
          <w:p w:rsidR="00B3139A" w:rsidRDefault="00B3139A" w:rsidP="00644F6C">
            <w:pPr>
              <w:tabs>
                <w:tab w:val="left" w:pos="-1080"/>
                <w:tab w:val="left" w:pos="-720"/>
                <w:tab w:val="left" w:pos="-150"/>
                <w:tab w:val="left" w:pos="2430"/>
              </w:tabs>
              <w:spacing w:line="240" w:lineRule="exact"/>
            </w:pPr>
            <w:r>
              <w:t>Resolved, that this policy be conveyed to the American Dental Association, the American Dental Hygienists Association, and state and provincial boards of dental examiners."</w:t>
            </w:r>
          </w:p>
          <w:p w:rsidR="00B3139A" w:rsidRDefault="00B3139A" w:rsidP="00B3139A">
            <w:pPr>
              <w:tabs>
                <w:tab w:val="left" w:pos="-1080"/>
                <w:tab w:val="left" w:pos="-720"/>
                <w:tab w:val="left" w:pos="-150"/>
                <w:tab w:val="left" w:pos="1980"/>
                <w:tab w:val="left" w:pos="2430"/>
              </w:tabs>
              <w:spacing w:after="58" w:line="240" w:lineRule="exact"/>
            </w:pPr>
          </w:p>
        </w:tc>
      </w:tr>
    </w:tbl>
    <w:p w:rsidR="00B3139A" w:rsidRDefault="00B3139A" w:rsidP="00B3139A">
      <w:pPr>
        <w:tabs>
          <w:tab w:val="left" w:pos="-1080"/>
          <w:tab w:val="left" w:pos="-720"/>
          <w:tab w:val="left" w:pos="-150"/>
          <w:tab w:val="left" w:pos="1980"/>
          <w:tab w:val="left" w:pos="2430"/>
        </w:tabs>
        <w:spacing w:line="240" w:lineRule="exact"/>
      </w:pPr>
    </w:p>
    <w:p w:rsidR="00B3139A" w:rsidRDefault="00B3139A" w:rsidP="004677F7">
      <w:pPr>
        <w:rPr>
          <w:u w:val="single"/>
        </w:rPr>
      </w:pP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3" w:name="_Toc166477553"/>
      <w:bookmarkStart w:id="44" w:name="_Toc186523002"/>
      <w:bookmarkStart w:id="45" w:name="_Toc291233076"/>
      <w:bookmarkStart w:id="46" w:name="_Toc278203959"/>
      <w:r>
        <w:rPr>
          <w:u w:val="single"/>
        </w:rPr>
        <w:t>Duties which will not perform to be defined</w:t>
      </w:r>
      <w:bookmarkEnd w:id="43"/>
      <w:bookmarkEnd w:id="44"/>
      <w:bookmarkEnd w:id="45"/>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935"/>
        <w:gridCol w:w="7425"/>
      </w:tblGrid>
      <w:tr w:rsidR="00E2543A" w:rsidTr="00AE294A">
        <w:trPr>
          <w:jc w:val="center"/>
        </w:trPr>
        <w:tc>
          <w:tcPr>
            <w:tcW w:w="1935" w:type="dxa"/>
          </w:tcPr>
          <w:p w:rsidR="00E2543A" w:rsidRDefault="00E2543A" w:rsidP="00AE294A">
            <w:pPr>
              <w:spacing w:line="120" w:lineRule="exact"/>
            </w:pP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73:23</w:t>
            </w:r>
            <w:r>
              <w:noBreakHyphen/>
              <w:t>H</w:t>
            </w:r>
            <w:r>
              <w:noBreakHyphen/>
              <w:t xml:space="preserve">10 </w:t>
            </w: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bCs/>
              </w:rPr>
              <w:t>(RE-AFFIRMED 2010:307-H-7) RESCINDED HOD 2011</w:t>
            </w:r>
          </w:p>
        </w:tc>
        <w:tc>
          <w:tcPr>
            <w:tcW w:w="7425" w:type="dxa"/>
          </w:tcPr>
          <w:p w:rsidR="00E2543A" w:rsidRDefault="00E2543A" w:rsidP="00AE294A">
            <w:pPr>
              <w:spacing w:line="120" w:lineRule="exact"/>
            </w:pP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those states permitting expanded duties by dental auxiliaries define those duties which dental auxiliaries will not be permitted to perform in compliance with individual state dental practice acts."</w:t>
            </w:r>
          </w:p>
        </w:tc>
      </w:tr>
    </w:tbl>
    <w:p w:rsidR="00E2543A" w:rsidRDefault="00E2543A" w:rsidP="00E2543A">
      <w:pPr>
        <w:keepNext/>
        <w:keepLines/>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Office personnel manuals</w:t>
      </w:r>
      <w:bookmarkEnd w:id="39"/>
      <w:bookmarkEnd w:id="46"/>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77:10</w:t>
            </w:r>
            <w:r>
              <w:noBreakHyphen/>
              <w:t>H</w:t>
            </w:r>
            <w:r>
              <w:noBreakHyphen/>
              <w:t>6</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dentists consider the development of office personnel manuals for new employees to read so that they will have a clear understanding of the expectations which the dentist has of them,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manual include information 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w:t>
      </w:r>
      <w:r>
        <w:tab/>
        <w:t>office hours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b.</w:t>
      </w:r>
      <w:r>
        <w:tab/>
        <w:t>remuneration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c.</w:t>
      </w:r>
      <w:r>
        <w:tab/>
        <w:t>salary reviews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d.</w:t>
      </w:r>
      <w:r>
        <w:tab/>
        <w:t>vacation policy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w:t>
      </w:r>
      <w:r>
        <w:tab/>
        <w:t>sick leave policy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f.</w:t>
      </w:r>
      <w:r>
        <w:tab/>
        <w:t>dress codes</w:t>
      </w:r>
    </w:p>
    <w:p w:rsidR="004677F7" w:rsidRDefault="004677F7" w:rsidP="004677F7">
      <w:pPr>
        <w:pStyle w:val="Quicka"/>
        <w:widowControl/>
        <w:numPr>
          <w:ilvl w:val="0"/>
          <w:numId w:val="0"/>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ind w:left="1980"/>
        <w:rPr>
          <w:sz w:val="24"/>
        </w:rPr>
      </w:pPr>
      <w:r>
        <w:rPr>
          <w:sz w:val="24"/>
        </w:rPr>
        <w:t>g.         fringe benefits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h.</w:t>
      </w:r>
      <w:r>
        <w:tab/>
        <w:t>description of each employee's function within the dental office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i.</w:t>
      </w:r>
      <w:r>
        <w:tab/>
        <w:t>expectations for continuing education."</w:t>
      </w:r>
    </w:p>
    <w:p w:rsidR="004677F7"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A4E44" w:rsidRDefault="006A4E44" w:rsidP="006A4E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 w:name="_Toc166477556"/>
      <w:bookmarkStart w:id="48" w:name="_Toc186523004"/>
      <w:bookmarkStart w:id="49" w:name="_Toc372807452"/>
      <w:r>
        <w:rPr>
          <w:u w:val="single"/>
        </w:rPr>
        <w:t>Perform under direct supervision of general dentist</w:t>
      </w:r>
      <w:bookmarkEnd w:id="47"/>
      <w:bookmarkEnd w:id="48"/>
      <w:bookmarkEnd w:id="49"/>
    </w:p>
    <w:p w:rsidR="006A4E44" w:rsidRDefault="006A4E44" w:rsidP="006A4E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935"/>
        <w:gridCol w:w="7425"/>
      </w:tblGrid>
      <w:tr w:rsidR="006A4E44" w:rsidTr="0069077F">
        <w:trPr>
          <w:jc w:val="center"/>
        </w:trPr>
        <w:tc>
          <w:tcPr>
            <w:tcW w:w="1935" w:type="dxa"/>
          </w:tcPr>
          <w:p w:rsidR="006A4E44" w:rsidRDefault="006A4E44" w:rsidP="0069077F">
            <w:pPr>
              <w:spacing w:line="120" w:lineRule="exact"/>
            </w:pPr>
          </w:p>
          <w:p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73:24</w:t>
            </w:r>
            <w:r>
              <w:noBreakHyphen/>
              <w:t>H</w:t>
            </w:r>
            <w:r>
              <w:noBreakHyphen/>
              <w:t>10</w:t>
            </w:r>
          </w:p>
          <w:p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Cs/>
              </w:rPr>
            </w:pPr>
            <w:r>
              <w:rPr>
                <w:bCs/>
              </w:rPr>
              <w:t>(RE-AFFIRMED 2010:307-H-7)</w:t>
            </w:r>
          </w:p>
          <w:p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bCs/>
              </w:rPr>
              <w:t>RESCINDED HOD 2014</w:t>
            </w:r>
          </w:p>
        </w:tc>
        <w:tc>
          <w:tcPr>
            <w:tcW w:w="7425" w:type="dxa"/>
          </w:tcPr>
          <w:p w:rsidR="006A4E44" w:rsidRDefault="006A4E44" w:rsidP="0069077F">
            <w:pPr>
              <w:spacing w:line="120" w:lineRule="exact"/>
            </w:pPr>
          </w:p>
          <w:p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duties performed by any dental auxiliary must be done under the direction and control of the dentist and that he or she be directly responsible for the actions of his or her auxiliaries performing those duties."</w:t>
            </w:r>
          </w:p>
        </w:tc>
      </w:tr>
    </w:tbl>
    <w:p w:rsidR="006A4E44" w:rsidRDefault="006A4E44"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0" w:name="_Toc166477557"/>
      <w:bookmarkStart w:id="51" w:name="_Toc186523005"/>
      <w:bookmarkStart w:id="52" w:name="_Toc291233078"/>
      <w:bookmarkStart w:id="53" w:name="_Toc186523668"/>
      <w:bookmarkStart w:id="54" w:name="_Toc278203960"/>
      <w:r>
        <w:rPr>
          <w:u w:val="single"/>
        </w:rPr>
        <w:t>Recruitment strategies</w:t>
      </w:r>
      <w:bookmarkEnd w:id="50"/>
      <w:bookmarkEnd w:id="51"/>
      <w:bookmarkEnd w:id="52"/>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935"/>
        <w:gridCol w:w="7425"/>
      </w:tblGrid>
      <w:tr w:rsidR="00E2543A" w:rsidTr="00AE294A">
        <w:trPr>
          <w:jc w:val="center"/>
        </w:trPr>
        <w:tc>
          <w:tcPr>
            <w:tcW w:w="1935" w:type="dxa"/>
          </w:tcPr>
          <w:p w:rsidR="00E2543A" w:rsidRDefault="00E2543A" w:rsidP="00AE294A">
            <w:pPr>
              <w:spacing w:line="120" w:lineRule="exact"/>
            </w:pP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91:48</w:t>
            </w:r>
            <w:r>
              <w:noBreakHyphen/>
              <w:t>H</w:t>
            </w:r>
            <w:r>
              <w:noBreakHyphen/>
              <w:t>7</w:t>
            </w: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bCs/>
              </w:rPr>
              <w:t>(RE-AFFIRMED 2010:307-H-7) RESCINDED HOD 2011</w:t>
            </w:r>
          </w:p>
        </w:tc>
        <w:tc>
          <w:tcPr>
            <w:tcW w:w="7425" w:type="dxa"/>
          </w:tcPr>
          <w:p w:rsidR="00E2543A" w:rsidRDefault="00E2543A" w:rsidP="00AE294A">
            <w:pPr>
              <w:spacing w:line="120" w:lineRule="exact"/>
            </w:pP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believes that its individual members can make a significant contribution to resolving the dental auxiliary shortage by attempting to recruit potential dental team personnel, and be it further</w:t>
            </w:r>
          </w:p>
        </w:tc>
      </w:tr>
    </w:tbl>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play a key role in solving the dental auxiliary shortage by:</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 xml:space="preserve">Encouraging AGD members to recruit dental auxiliaries each year, using materials provided by the </w:t>
      </w:r>
      <w:smartTag w:uri="urn:schemas-microsoft-com:office:smarttags" w:element="place">
        <w:smartTag w:uri="urn:schemas-microsoft-com:office:smarttags" w:element="City">
          <w:r>
            <w:t>ADA</w:t>
          </w:r>
        </w:smartTag>
      </w:smartTag>
      <w:r>
        <w:t>.</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Educating AGD members to properly manage dental auxiliaries through:</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a.</w:t>
      </w:r>
      <w:r>
        <w:tab/>
        <w:t xml:space="preserve">a request that the AGD editor publish an appropriate article in </w:t>
      </w:r>
      <w:r>
        <w:rPr>
          <w:u w:val="single"/>
        </w:rPr>
        <w:t>Impact</w:t>
      </w:r>
      <w:r>
        <w:t>.</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a request that the Annual Meetings Council establish a course on this subject</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c.</w:t>
      </w:r>
      <w:r>
        <w:tab/>
        <w:t>Suggesting to the AGD Foundation to offer an appropriate practice management course showing dentists how to properly manage and therefore retain dental auxiliaries.</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d.</w:t>
      </w:r>
      <w:r>
        <w:tab/>
        <w:t>Asking AGD constituents to publish appropriate articles on this subject, tailored to local needs."</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p>
    <w:p w:rsidR="004677F7" w:rsidRDefault="004677F7" w:rsidP="004677F7">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Salaries</w:t>
      </w:r>
      <w:bookmarkEnd w:id="53"/>
      <w:bookmarkEnd w:id="54"/>
    </w:p>
    <w:p w:rsidR="004677F7" w:rsidRDefault="004677F7" w:rsidP="004677F7">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spacing w:line="120" w:lineRule="exact"/>
            </w:pPr>
          </w:p>
          <w:p w:rsidR="004677F7" w:rsidRDefault="004677F7" w:rsidP="00463021">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77:9</w:t>
            </w:r>
            <w:r>
              <w:noBreakHyphen/>
              <w:t>H</w:t>
            </w:r>
            <w:r>
              <w:noBreakHyphen/>
              <w:t>6</w:t>
            </w:r>
          </w:p>
          <w:p w:rsidR="004677F7" w:rsidRDefault="004677F7" w:rsidP="00463021">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Pr>
          <w:p w:rsidR="004677F7" w:rsidRDefault="004677F7" w:rsidP="00463021">
            <w:pPr>
              <w:keepNext/>
              <w:spacing w:line="120" w:lineRule="exact"/>
            </w:pPr>
          </w:p>
          <w:p w:rsidR="004677F7" w:rsidRDefault="004677F7" w:rsidP="00463021">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the dental profession recognize the following ingredients in re</w:t>
            </w:r>
            <w:r>
              <w:noBreakHyphen/>
              <w:t>evaluating salaries for their employees on at least an annual basis: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productivity in the dental office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educational achievement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the cost of living and salaries being paid by the industry and other dental offices in the area."</w:t>
      </w:r>
    </w:p>
    <w:p w:rsidR="004677F7" w:rsidRDefault="004677F7" w:rsidP="004677F7">
      <w:pPr>
        <w:jc w:val="cente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5" w:name="_Toc278203961"/>
      <w:r>
        <w:rPr>
          <w:u w:val="single"/>
        </w:rPr>
        <w:t>Training, education, and utilization of</w:t>
      </w:r>
      <w:bookmarkEnd w:id="55"/>
    </w:p>
    <w:p w:rsidR="000D635B" w:rsidRDefault="000D635B" w:rsidP="000D635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0D635B" w:rsidTr="00AE294A">
        <w:trPr>
          <w:jc w:val="center"/>
        </w:trPr>
        <w:tc>
          <w:tcPr>
            <w:tcW w:w="1800" w:type="dxa"/>
          </w:tcPr>
          <w:p w:rsidR="000D635B" w:rsidRDefault="000D635B" w:rsidP="00AE294A">
            <w:pPr>
              <w:spacing w:line="120" w:lineRule="exact"/>
            </w:pPr>
          </w:p>
          <w:p w:rsidR="000D635B" w:rsidRDefault="000D635B"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73:25</w:t>
            </w:r>
            <w:r>
              <w:noBreakHyphen/>
              <w:t>H</w:t>
            </w:r>
            <w:r>
              <w:noBreakHyphen/>
              <w:t>10 RESCINDED HOD 2011</w:t>
            </w:r>
          </w:p>
        </w:tc>
        <w:tc>
          <w:tcPr>
            <w:tcW w:w="7560" w:type="dxa"/>
          </w:tcPr>
          <w:p w:rsidR="000D635B" w:rsidRDefault="000D635B" w:rsidP="00AE294A">
            <w:pPr>
              <w:spacing w:line="120" w:lineRule="exact"/>
            </w:pPr>
          </w:p>
          <w:p w:rsidR="000D635B" w:rsidRDefault="000D635B"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 xml:space="preserve">"Resolved, that definite educational requirements be instituted for the proper training of dental auxiliaries in expanded duties and the AGD should study existing </w:t>
            </w:r>
            <w:smartTag w:uri="urn:schemas-microsoft-com:office:smarttags" w:element="place">
              <w:smartTag w:uri="urn:schemas-microsoft-com:office:smarttags" w:element="City">
                <w:r>
                  <w:t>ADA</w:t>
                </w:r>
              </w:smartTag>
            </w:smartTag>
            <w:r>
              <w:t xml:space="preserve"> approved programs to determine the appropriate educational requirements."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0D635B" w:rsidRDefault="000D635B"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74:13</w:t>
            </w:r>
            <w:r>
              <w:noBreakHyphen/>
              <w:t>H</w:t>
            </w:r>
            <w:r>
              <w:noBreakHyphen/>
              <w:t>11 AMENDED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in the training, education and utilization of dental auxiliaries for the purpose of assisting the dentist in providing high quality dental care through performance of expanded functions, it shall be the recommendation of the Academy of General Dentistry that such auxiliaries be permitted to perform under the direct supervision of the dentist those functions which do not require the professional skill and judgment of the dentist and are in compliance with laws of states which have provisions for expanded functions,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dentists, and only the dentist, is responsible for the examination, making the diagnosis and formulating the plan of treatment, performing surgical or cutting procedures on hard or soft tissue, fitting and adjusting corrective and prosthodontic appliances, prescribing therapeutic agents and making impressions for other than study casts,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final decisions related to dental practice and utilization of dental auxiliaries rest with the state society and the state board of dentistry,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recognize the necessity of effectively utilizing dental auxiliaries to maximize the efficient use of the dentist's time and skills."</w:t>
      </w:r>
    </w:p>
    <w:p w:rsidR="004677F7" w:rsidRDefault="004677F7" w:rsidP="000D635B">
      <w:pPr>
        <w:rPr>
          <w:b/>
        </w:rPr>
      </w:pPr>
    </w:p>
    <w:p w:rsidR="000D635B" w:rsidRDefault="000D635B" w:rsidP="000D635B">
      <w:pPr>
        <w:rPr>
          <w:b/>
        </w:rPr>
      </w:pPr>
    </w:p>
    <w:p w:rsidR="004677F7" w:rsidRDefault="004677F7" w:rsidP="004677F7">
      <w:pPr>
        <w:jc w:val="center"/>
        <w:outlineLvl w:val="2"/>
        <w:rPr>
          <w:b/>
        </w:rPr>
      </w:pPr>
      <w:bookmarkStart w:id="56" w:name="_Toc186523669"/>
      <w:bookmarkStart w:id="57" w:name="_Toc278203962"/>
      <w:bookmarkStart w:id="58" w:name="_Toc514053103"/>
      <w:r w:rsidRPr="000F33A0">
        <w:rPr>
          <w:b/>
        </w:rPr>
        <w:t>D</w:t>
      </w:r>
      <w:r>
        <w:rPr>
          <w:b/>
        </w:rPr>
        <w:t>ental Care</w:t>
      </w:r>
      <w:bookmarkEnd w:id="56"/>
      <w:bookmarkEnd w:id="57"/>
      <w:bookmarkEnd w:id="58"/>
    </w:p>
    <w:p w:rsidR="004677F7" w:rsidRPr="000F33A0" w:rsidRDefault="004677F7" w:rsidP="004677F7">
      <w:pPr>
        <w:jc w:val="center"/>
        <w:rPr>
          <w:b/>
        </w:rPr>
      </w:pPr>
    </w:p>
    <w:p w:rsidR="004677F7" w:rsidRDefault="004677F7" w:rsidP="004677F7">
      <w:pPr>
        <w:tabs>
          <w:tab w:val="left" w:pos="-1080"/>
          <w:tab w:val="left" w:pos="-720"/>
          <w:tab w:val="left" w:pos="-150"/>
          <w:tab w:val="left" w:pos="1980"/>
          <w:tab w:val="left" w:pos="2430"/>
        </w:tabs>
        <w:spacing w:line="240" w:lineRule="exact"/>
        <w:outlineLvl w:val="3"/>
      </w:pPr>
      <w:bookmarkStart w:id="59" w:name="_Toc186523670"/>
      <w:bookmarkStart w:id="60" w:name="_Toc278203963"/>
      <w:r>
        <w:rPr>
          <w:u w:val="single"/>
        </w:rPr>
        <w:t>Closed panel, opposed to</w:t>
      </w:r>
      <w:bookmarkEnd w:id="59"/>
      <w:bookmarkEnd w:id="60"/>
    </w:p>
    <w:p w:rsidR="004677F7" w:rsidRDefault="004677F7" w:rsidP="004677F7">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430"/>
              </w:tabs>
              <w:spacing w:line="240" w:lineRule="exact"/>
            </w:pPr>
            <w:r>
              <w:t>*72:9</w:t>
            </w:r>
            <w:r>
              <w:noBreakHyphen/>
              <w:t>H</w:t>
            </w:r>
            <w:r>
              <w:noBreakHyphen/>
              <w:t>10</w:t>
            </w:r>
          </w:p>
          <w:p w:rsidR="004677F7" w:rsidRDefault="004677F7" w:rsidP="00463021">
            <w:pPr>
              <w:tabs>
                <w:tab w:val="left" w:pos="-1080"/>
                <w:tab w:val="left" w:pos="-720"/>
                <w:tab w:val="left" w:pos="-150"/>
                <w:tab w:val="left" w:pos="1980"/>
                <w:tab w:val="left" w:pos="2430"/>
              </w:tabs>
              <w:spacing w:line="240" w:lineRule="exact"/>
            </w:pPr>
            <w:r>
              <w:t>RESCINDED</w:t>
            </w:r>
          </w:p>
          <w:p w:rsidR="004677F7" w:rsidRDefault="004677F7" w:rsidP="00463021">
            <w:pPr>
              <w:tabs>
                <w:tab w:val="left" w:pos="-1080"/>
                <w:tab w:val="left" w:pos="-720"/>
                <w:tab w:val="left" w:pos="-150"/>
                <w:tab w:val="left" w:pos="1980"/>
                <w:tab w:val="left" w:pos="2430"/>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430"/>
              </w:tabs>
              <w:spacing w:after="58" w:line="240" w:lineRule="exact"/>
            </w:pPr>
            <w:r>
              <w:t>"Resolved, that the AGD go on record as being opposed in principle to the concept of closed</w:t>
            </w:r>
            <w:r>
              <w:noBreakHyphen/>
              <w:t>panel dentistry."</w:t>
            </w:r>
          </w:p>
        </w:tc>
      </w:tr>
    </w:tbl>
    <w:p w:rsidR="004677F7" w:rsidRDefault="004677F7" w:rsidP="004677F7">
      <w:r>
        <w:t xml:space="preserve"> </w:t>
      </w:r>
    </w:p>
    <w:p w:rsidR="004677F7" w:rsidRPr="00323709" w:rsidRDefault="004677F7" w:rsidP="004677F7">
      <w:pPr>
        <w:outlineLvl w:val="3"/>
        <w:rPr>
          <w:u w:val="single"/>
        </w:rPr>
      </w:pPr>
      <w:bookmarkStart w:id="61" w:name="_Toc278203964"/>
      <w:r w:rsidRPr="00323709">
        <w:rPr>
          <w:u w:val="single"/>
        </w:rPr>
        <w:t>Dental materials to be used in government-funded dental care programs</w:t>
      </w:r>
      <w:bookmarkEnd w:id="61"/>
    </w:p>
    <w:p w:rsidR="004677F7" w:rsidRDefault="004677F7" w:rsidP="004677F7"/>
    <w:tbl>
      <w:tblPr>
        <w:tblW w:w="9360" w:type="dxa"/>
        <w:jc w:val="center"/>
        <w:tblLook w:val="0000" w:firstRow="0" w:lastRow="0" w:firstColumn="0" w:lastColumn="0" w:noHBand="0" w:noVBand="0"/>
      </w:tblPr>
      <w:tblGrid>
        <w:gridCol w:w="1800"/>
        <w:gridCol w:w="7560"/>
      </w:tblGrid>
      <w:tr w:rsidR="004677F7" w:rsidRPr="00323709" w:rsidTr="00463021">
        <w:trPr>
          <w:jc w:val="center"/>
        </w:trPr>
        <w:tc>
          <w:tcPr>
            <w:tcW w:w="1800" w:type="dxa"/>
          </w:tcPr>
          <w:p w:rsidR="004677F7" w:rsidRPr="00323709" w:rsidRDefault="004677F7" w:rsidP="00463021">
            <w:pPr>
              <w:jc w:val="both"/>
            </w:pPr>
            <w:r w:rsidRPr="00323709">
              <w:t>2002:25-H-7</w:t>
            </w:r>
            <w:r>
              <w:t xml:space="preserve"> RESCINDED HOD 2010</w:t>
            </w:r>
          </w:p>
        </w:tc>
        <w:tc>
          <w:tcPr>
            <w:tcW w:w="7560" w:type="dxa"/>
          </w:tcPr>
          <w:p w:rsidR="004677F7" w:rsidRPr="00323709" w:rsidRDefault="004677F7" w:rsidP="00463021">
            <w:r w:rsidRPr="00323709">
              <w:t xml:space="preserve">“Resolved, the </w:t>
            </w:r>
            <w:smartTag w:uri="urn:schemas-microsoft-com:office:smarttags" w:element="place">
              <w:smartTag w:uri="urn:schemas-microsoft-com:office:smarttags" w:element="PlaceType">
                <w:r w:rsidRPr="00323709">
                  <w:t>Academy</w:t>
                </w:r>
              </w:smartTag>
              <w:r w:rsidRPr="00323709">
                <w:t xml:space="preserve"> of </w:t>
              </w:r>
              <w:smartTag w:uri="urn:schemas-microsoft-com:office:smarttags" w:element="PlaceName">
                <w:r w:rsidRPr="00323709">
                  <w:t>General Dentistry</w:t>
                </w:r>
              </w:smartTag>
            </w:smartTag>
            <w:r w:rsidRPr="00323709">
              <w:t xml:space="preserve"> take action to ensure that safe and effective dental materials are approved for use in government-funded dental care programs.”</w:t>
            </w:r>
          </w:p>
        </w:tc>
      </w:tr>
    </w:tbl>
    <w:p w:rsidR="004677F7" w:rsidRDefault="004677F7" w:rsidP="004677F7">
      <w:pPr>
        <w:rPr>
          <w:u w:val="single"/>
        </w:rPr>
      </w:pPr>
    </w:p>
    <w:p w:rsidR="004677F7" w:rsidRDefault="004677F7" w:rsidP="004677F7">
      <w:pPr>
        <w:tabs>
          <w:tab w:val="left" w:pos="-1080"/>
          <w:tab w:val="left" w:pos="-720"/>
          <w:tab w:val="left" w:pos="-150"/>
          <w:tab w:val="left" w:pos="1980"/>
          <w:tab w:val="left" w:pos="2430"/>
        </w:tabs>
        <w:spacing w:line="240" w:lineRule="exact"/>
        <w:outlineLvl w:val="3"/>
        <w:rPr>
          <w:u w:val="single"/>
        </w:rPr>
      </w:pPr>
      <w:bookmarkStart w:id="62" w:name="_Toc278203965"/>
      <w:r>
        <w:rPr>
          <w:u w:val="single"/>
        </w:rPr>
        <w:t>Dental products, materials, and medications, opposed to bans on the use of</w:t>
      </w:r>
      <w:bookmarkEnd w:id="62"/>
    </w:p>
    <w:p w:rsidR="004677F7" w:rsidRDefault="004677F7" w:rsidP="004677F7">
      <w:pPr>
        <w:tabs>
          <w:tab w:val="left" w:pos="-1080"/>
          <w:tab w:val="left" w:pos="-720"/>
          <w:tab w:val="left" w:pos="-150"/>
          <w:tab w:val="left" w:pos="1980"/>
          <w:tab w:val="left" w:pos="243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2025"/>
        <w:gridCol w:w="7335"/>
      </w:tblGrid>
      <w:tr w:rsidR="00164706" w:rsidTr="00164706">
        <w:trPr>
          <w:jc w:val="center"/>
        </w:trPr>
        <w:tc>
          <w:tcPr>
            <w:tcW w:w="2025" w:type="dxa"/>
          </w:tcPr>
          <w:p w:rsidR="00164706" w:rsidRDefault="00164706" w:rsidP="00164706">
            <w:pPr>
              <w:spacing w:line="120" w:lineRule="exact"/>
              <w:rPr>
                <w:u w:val="single"/>
              </w:rPr>
            </w:pPr>
          </w:p>
          <w:p w:rsidR="00164706" w:rsidRDefault="00164706" w:rsidP="00164706">
            <w:pPr>
              <w:tabs>
                <w:tab w:val="left" w:pos="-1080"/>
                <w:tab w:val="left" w:pos="-720"/>
                <w:tab w:val="left" w:pos="-150"/>
                <w:tab w:val="left" w:pos="1980"/>
                <w:tab w:val="left" w:pos="2430"/>
              </w:tabs>
              <w:spacing w:after="58" w:line="240" w:lineRule="exact"/>
              <w:rPr>
                <w:u w:val="single"/>
              </w:rPr>
            </w:pPr>
            <w:r>
              <w:t>2010:306RS1-H-7</w:t>
            </w:r>
          </w:p>
        </w:tc>
        <w:tc>
          <w:tcPr>
            <w:tcW w:w="7335" w:type="dxa"/>
          </w:tcPr>
          <w:p w:rsidR="00164706" w:rsidRDefault="00164706" w:rsidP="00164706">
            <w:pPr>
              <w:spacing w:line="120" w:lineRule="exact"/>
              <w:rPr>
                <w:u w:val="single"/>
              </w:rPr>
            </w:pPr>
          </w:p>
          <w:p w:rsidR="00164706" w:rsidRDefault="00164706" w:rsidP="00164706">
            <w:pPr>
              <w:tabs>
                <w:tab w:val="left" w:pos="-1080"/>
                <w:tab w:val="left" w:pos="-720"/>
                <w:tab w:val="left" w:pos="-150"/>
                <w:tab w:val="left" w:pos="1980"/>
                <w:tab w:val="left" w:pos="2430"/>
              </w:tabs>
              <w:spacing w:after="58" w:line="240" w:lineRule="exact"/>
              <w:rPr>
                <w:u w:val="single"/>
              </w:rPr>
            </w:pPr>
            <w:r>
              <w:t>“Resolved, that HOD Policy 99:36-H-7 and HOD Policy 2002:25-H-7 be rescinded.”</w:t>
            </w:r>
          </w:p>
        </w:tc>
      </w:tr>
    </w:tbl>
    <w:p w:rsidR="00164706" w:rsidRDefault="00164706" w:rsidP="004677F7">
      <w:pPr>
        <w:tabs>
          <w:tab w:val="left" w:pos="-1080"/>
          <w:tab w:val="left" w:pos="-720"/>
          <w:tab w:val="left" w:pos="-150"/>
          <w:tab w:val="left" w:pos="1980"/>
          <w:tab w:val="left" w:pos="2430"/>
        </w:tabs>
        <w:spacing w:line="240" w:lineRule="exact"/>
        <w:rPr>
          <w:u w:val="single"/>
        </w:rPr>
      </w:pPr>
    </w:p>
    <w:p w:rsidR="00164706" w:rsidRDefault="00164706" w:rsidP="004677F7">
      <w:pPr>
        <w:tabs>
          <w:tab w:val="left" w:pos="-1080"/>
          <w:tab w:val="left" w:pos="-720"/>
          <w:tab w:val="left" w:pos="-150"/>
          <w:tab w:val="left" w:pos="1980"/>
          <w:tab w:val="left" w:pos="2430"/>
        </w:tabs>
        <w:spacing w:line="240" w:lineRule="exact"/>
        <w:rPr>
          <w:u w:val="single"/>
        </w:rPr>
      </w:pPr>
    </w:p>
    <w:p w:rsidR="00164706" w:rsidRDefault="00164706" w:rsidP="004677F7">
      <w:pPr>
        <w:tabs>
          <w:tab w:val="left" w:pos="-1080"/>
          <w:tab w:val="left" w:pos="-720"/>
          <w:tab w:val="left" w:pos="-150"/>
          <w:tab w:val="left" w:pos="1980"/>
          <w:tab w:val="left" w:pos="243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u w:val="single"/>
              </w:rPr>
            </w:pPr>
          </w:p>
          <w:p w:rsidR="004677F7" w:rsidRDefault="004677F7" w:rsidP="00463021">
            <w:pPr>
              <w:tabs>
                <w:tab w:val="left" w:pos="-1080"/>
                <w:tab w:val="left" w:pos="-720"/>
                <w:tab w:val="left" w:pos="-150"/>
                <w:tab w:val="left" w:pos="1980"/>
                <w:tab w:val="left" w:pos="2430"/>
              </w:tabs>
              <w:spacing w:after="58" w:line="240" w:lineRule="exact"/>
              <w:rPr>
                <w:u w:val="single"/>
              </w:rPr>
            </w:pPr>
            <w:r>
              <w:t>99:36-H-7 RESCINDED HOD 2010</w:t>
            </w:r>
          </w:p>
        </w:tc>
        <w:tc>
          <w:tcPr>
            <w:tcW w:w="7560" w:type="dxa"/>
          </w:tcPr>
          <w:p w:rsidR="004677F7" w:rsidRDefault="004677F7" w:rsidP="00463021">
            <w:pPr>
              <w:spacing w:line="120" w:lineRule="exact"/>
              <w:rPr>
                <w:u w:val="single"/>
              </w:rPr>
            </w:pPr>
          </w:p>
          <w:p w:rsidR="004677F7" w:rsidRDefault="004677F7" w:rsidP="00463021">
            <w:pPr>
              <w:tabs>
                <w:tab w:val="left" w:pos="-1080"/>
                <w:tab w:val="left" w:pos="-720"/>
                <w:tab w:val="left" w:pos="-150"/>
                <w:tab w:val="left" w:pos="1980"/>
                <w:tab w:val="left" w:pos="2430"/>
              </w:tabs>
              <w:spacing w:after="58" w:line="240" w:lineRule="exact"/>
              <w:rPr>
                <w:u w:val="single"/>
              </w:rPr>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be directed to oppose any efforts to ban the use of those products, materials, and/or medications for use in the dental office unless significant documented scientific evidence exists to support such a ban.”</w:t>
            </w:r>
          </w:p>
        </w:tc>
      </w:tr>
    </w:tbl>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3" w:name="_Toc166477990"/>
      <w:bookmarkStart w:id="64" w:name="_Toc186523671"/>
      <w:bookmarkStart w:id="65" w:name="_Toc278203966"/>
      <w:r>
        <w:rPr>
          <w:u w:val="single"/>
        </w:rPr>
        <w:t>Issue priorities for government funding</w:t>
      </w:r>
      <w:bookmarkEnd w:id="63"/>
      <w:bookmarkEnd w:id="64"/>
      <w:bookmarkEnd w:id="6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*79:27-H-6</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*81:30</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7/94</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AGD endorse the following priorities in order of </w:t>
            </w:r>
            <w:r>
              <w:tab/>
              <w:t xml:space="preserve"> importance for allocation of government funds for dentistry:</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Fluoridation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Dental Health Education of the Public</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Medicaid (assistance to the needy)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Dental Benefits for Military Personnel and Dependents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Research</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Aid to Dental Students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Aid to Educational Institutions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Dental Benefits for Federal &amp; State Employees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9.</w:t>
      </w:r>
      <w:r>
        <w:tab/>
        <w:t>Health Planning (</w:t>
      </w:r>
      <w:smartTag w:uri="urn:schemas-microsoft-com:office:smarttags" w:element="place">
        <w:smartTag w:uri="urn:schemas-microsoft-com:office:smarttags" w:element="PlaceName">
          <w:r>
            <w:t>Long</w:t>
          </w:r>
        </w:smartTag>
        <w:r>
          <w:t xml:space="preserve"> </w:t>
        </w:r>
        <w:smartTag w:uri="urn:schemas-microsoft-com:office:smarttags" w:element="PlaceType">
          <w:r>
            <w:t>Range</w:t>
          </w:r>
        </w:smartTag>
      </w:smartTag>
      <w:r>
        <w:t>)"</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6" w:name="_Toc278203967"/>
      <w:bookmarkStart w:id="67" w:name="_Toc186523672"/>
      <w:r>
        <w:rPr>
          <w:u w:val="single"/>
        </w:rPr>
        <w:t>Air Force Assistant Surgeon General, Rank of</w:t>
      </w:r>
      <w:bookmarkEnd w:id="66"/>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781"/>
        <w:gridCol w:w="7381"/>
      </w:tblGrid>
      <w:tr w:rsidR="00222CFD" w:rsidTr="00222CFD">
        <w:tc>
          <w:tcPr>
            <w:tcW w:w="1800" w:type="dxa"/>
          </w:tcPr>
          <w:p w:rsidR="00222CFD" w:rsidRPr="0006663C" w:rsidRDefault="00222CFD" w:rsidP="00222CFD">
            <w:pPr>
              <w:rPr>
                <w:bCs/>
              </w:rPr>
            </w:pPr>
            <w:r>
              <w:rPr>
                <w:bCs/>
              </w:rPr>
              <w:t>2008:312-H-7</w:t>
            </w:r>
          </w:p>
        </w:tc>
        <w:tc>
          <w:tcPr>
            <w:tcW w:w="7578" w:type="dxa"/>
          </w:tcPr>
          <w:p w:rsidR="00222CFD" w:rsidRPr="0006663C" w:rsidRDefault="00222CFD" w:rsidP="00222CFD">
            <w:pPr>
              <w:pStyle w:val="ResolutionText"/>
              <w:rPr>
                <w:rFonts w:ascii="Times New Roman" w:hAnsi="Times New Roman"/>
                <w:b w:val="0"/>
                <w:sz w:val="24"/>
                <w:szCs w:val="24"/>
              </w:rPr>
            </w:pPr>
            <w:r w:rsidRPr="0006663C">
              <w:rPr>
                <w:rFonts w:ascii="Times New Roman" w:hAnsi="Times New Roman"/>
                <w:b w:val="0"/>
                <w:sz w:val="24"/>
                <w:szCs w:val="24"/>
              </w:rPr>
              <w:t>“Resolved, that policy 98:25-H-7 be rescinded.</w:t>
            </w:r>
            <w:r>
              <w:rPr>
                <w:rFonts w:ascii="Times New Roman" w:hAnsi="Times New Roman"/>
                <w:b w:val="0"/>
                <w:sz w:val="24"/>
                <w:szCs w:val="24"/>
              </w:rPr>
              <w:t>”</w:t>
            </w:r>
          </w:p>
        </w:tc>
      </w:tr>
    </w:tbl>
    <w:p w:rsidR="00222CFD" w:rsidRDefault="00222CFD"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98:25-H-7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Pr="00B10CF9" w:rsidRDefault="004677F7" w:rsidP="00463021">
            <w:pPr>
              <w:keepNext/>
              <w:keepLines/>
              <w:spacing w:line="120" w:lineRule="exact"/>
              <w:rPr>
                <w:highlight w:val="darkRed"/>
              </w:rPr>
            </w:pPr>
          </w:p>
          <w:p w:rsidR="004677F7" w:rsidRPr="00B10CF9"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highlight w:val="darkRed"/>
              </w:rPr>
            </w:pPr>
            <w:r w:rsidRPr="00352ECB">
              <w:t>“Resolved, that the AGD endorse legislation requiring that the United States Air Force Assistant Surgeon General for Dental Services be a dental officer serving in the rank of Brigadier General, with opportunity for promotion to the rank of Major General.”</w:t>
            </w:r>
          </w:p>
        </w:tc>
      </w:tr>
    </w:tbl>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rPr>
          <w:u w:val="single"/>
        </w:rPr>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68" w:name="_Toc278203968"/>
      <w:r>
        <w:rPr>
          <w:u w:val="single"/>
        </w:rPr>
        <w:t>Manpower problems</w:t>
      </w:r>
      <w:bookmarkEnd w:id="67"/>
      <w:bookmarkEnd w:id="68"/>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*79:34</w:t>
            </w:r>
            <w:r>
              <w:noBreakHyphen/>
              <w:t>H</w:t>
            </w:r>
            <w:r>
              <w:noBreakHyphen/>
              <w:t>6</w:t>
            </w: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RESCINDED</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HOD 7/99</w:t>
            </w:r>
          </w:p>
        </w:tc>
        <w:tc>
          <w:tcPr>
            <w:tcW w:w="7560" w:type="dxa"/>
          </w:tcPr>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"Resolved, that the AGD recognize, with concern, the under</w:t>
            </w:r>
            <w:r>
              <w:noBreakHyphen/>
              <w:t>utilization of many dentists and the over</w:t>
            </w:r>
            <w:r>
              <w:noBreakHyphen/>
              <w:t>production of dental graduates, and be it further</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hanging="1980"/>
      </w:pPr>
      <w:r>
        <w:tab/>
        <w:t>Resolved, that the AGD work to develop solutions to the under</w:t>
      </w:r>
      <w:r>
        <w:noBreakHyphen/>
        <w:t>utilization and over</w:t>
      </w:r>
      <w:r>
        <w:noBreakHyphen/>
        <w:t>production problem,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AGD will bring the under</w:t>
      </w:r>
      <w:r>
        <w:noBreakHyphen/>
        <w:t>utilization and over</w:t>
      </w:r>
      <w:r>
        <w:noBreakHyphen/>
        <w:t>production problem to the attention of the ADA and NDA House of Delegates and work with the ADA and NDA on this problem."</w:t>
      </w:r>
    </w:p>
    <w:p w:rsidR="004677F7" w:rsidRDefault="004677F7" w:rsidP="004677F7">
      <w:pPr>
        <w:tabs>
          <w:tab w:val="left" w:pos="-720"/>
          <w:tab w:val="left" w:pos="0"/>
          <w:tab w:val="left" w:pos="1980"/>
          <w:tab w:val="left" w:pos="2250"/>
        </w:tabs>
        <w:spacing w:line="240" w:lineRule="exact"/>
        <w:rPr>
          <w:u w:val="single"/>
        </w:rPr>
      </w:pPr>
      <w:bookmarkStart w:id="69" w:name="_Toc166478024"/>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rPr>
          <w:u w:val="single"/>
        </w:rPr>
      </w:pPr>
      <w:bookmarkStart w:id="70" w:name="_Toc186523673"/>
      <w:bookmarkStart w:id="71" w:name="_Toc278203969"/>
      <w:r>
        <w:rPr>
          <w:u w:val="single"/>
        </w:rPr>
        <w:t>Third party mechanisms</w:t>
      </w:r>
      <w:bookmarkEnd w:id="70"/>
      <w:bookmarkEnd w:id="71"/>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86:34</w:t>
            </w:r>
            <w:r>
              <w:noBreakHyphen/>
              <w:t>H</w:t>
            </w:r>
            <w:r>
              <w:noBreakHyphen/>
              <w:t>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lastRenderedPageBreak/>
              <w:t>SECOND AND THIRD CLAUSES RESCINDED HOD 2007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ind w:left="1980"/>
            </w:pPr>
            <w:r>
              <w:lastRenderedPageBreak/>
              <w:t>Resolved, that this position be immediately transmitted to the ADA Board by the AGD Board and strongly urge every AGD member to personally contact their ADA trustee and delegate concerning this position; and be it further</w:t>
            </w: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ind w:left="1980"/>
            </w:pPr>
            <w:r>
              <w:t>Resolved, that the AGD publish the entire context of the AGD's position on the two</w:t>
            </w:r>
            <w:r>
              <w:noBreakHyphen/>
              <w:t xml:space="preserve">tier problem in the next issue of </w:t>
            </w:r>
            <w:r>
              <w:rPr>
                <w:i/>
                <w:iCs/>
              </w:rPr>
              <w:t>AGD Impact</w:t>
            </w:r>
            <w:r>
              <w:t>; and be it further</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p>
        </w:tc>
      </w:tr>
    </w:tbl>
    <w:p w:rsidR="004677F7" w:rsidRDefault="004677F7" w:rsidP="004677F7">
      <w:pPr>
        <w:tabs>
          <w:tab w:val="left" w:pos="-720"/>
          <w:tab w:val="left" w:pos="0"/>
          <w:tab w:val="left" w:pos="1980"/>
          <w:tab w:val="left" w:pos="225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718F1" w:rsidTr="007B4ACA">
        <w:trPr>
          <w:jc w:val="center"/>
        </w:trPr>
        <w:tc>
          <w:tcPr>
            <w:tcW w:w="1800" w:type="dxa"/>
          </w:tcPr>
          <w:p w:rsidR="00C718F1" w:rsidRDefault="00C718F1" w:rsidP="007B4ACA">
            <w:pPr>
              <w:spacing w:line="120" w:lineRule="exact"/>
            </w:pPr>
          </w:p>
          <w:p w:rsidR="00C718F1" w:rsidRDefault="00C718F1" w:rsidP="007B4ACA">
            <w:pPr>
              <w:tabs>
                <w:tab w:val="left" w:pos="-1080"/>
                <w:tab w:val="left" w:pos="-720"/>
                <w:tab w:val="left" w:pos="-150"/>
                <w:tab w:val="left" w:pos="1980"/>
                <w:tab w:val="left" w:pos="2520"/>
                <w:tab w:val="left" w:pos="2880"/>
                <w:tab w:val="left" w:pos="3330"/>
                <w:tab w:val="left" w:pos="3870"/>
              </w:tabs>
              <w:spacing w:after="58" w:line="240" w:lineRule="exact"/>
            </w:pPr>
            <w:r>
              <w:t>86:34</w:t>
            </w:r>
            <w:r>
              <w:noBreakHyphen/>
              <w:t>H</w:t>
            </w:r>
            <w:r>
              <w:noBreakHyphen/>
              <w:t>7</w:t>
            </w:r>
          </w:p>
        </w:tc>
        <w:tc>
          <w:tcPr>
            <w:tcW w:w="7560" w:type="dxa"/>
          </w:tcPr>
          <w:p w:rsidR="00C718F1" w:rsidRDefault="00C718F1" w:rsidP="007B4ACA">
            <w:pPr>
              <w:spacing w:line="120" w:lineRule="exact"/>
            </w:pPr>
          </w:p>
          <w:p w:rsidR="00C718F1" w:rsidRDefault="00C718F1" w:rsidP="00C718F1">
            <w:pPr>
              <w:tabs>
                <w:tab w:val="left" w:pos="-720"/>
                <w:tab w:val="left" w:pos="0"/>
                <w:tab w:val="left" w:pos="1980"/>
                <w:tab w:val="left" w:pos="2250"/>
              </w:tabs>
              <w:spacing w:line="240" w:lineRule="exact"/>
            </w:pPr>
            <w:r>
              <w:t>"Resolved, that AGD policy #76:53</w:t>
            </w:r>
            <w:r>
              <w:noBreakHyphen/>
              <w:t>H</w:t>
            </w:r>
            <w:r>
              <w:noBreakHyphen/>
              <w:t>11 be rescinded."</w:t>
            </w:r>
          </w:p>
        </w:tc>
      </w:tr>
    </w:tbl>
    <w:p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ind w:left="1980"/>
      </w:pPr>
    </w:p>
    <w:p w:rsidR="00164706" w:rsidRDefault="00164706" w:rsidP="004677F7">
      <w:pPr>
        <w:tabs>
          <w:tab w:val="left" w:pos="-720"/>
          <w:tab w:val="left" w:pos="0"/>
          <w:tab w:val="left" w:pos="1980"/>
          <w:tab w:val="left" w:pos="2250"/>
        </w:tabs>
        <w:spacing w:line="240" w:lineRule="exact"/>
        <w:jc w:val="center"/>
        <w:outlineLvl w:val="2"/>
        <w:rPr>
          <w:b/>
        </w:rPr>
      </w:pPr>
      <w:bookmarkStart w:id="72" w:name="_Toc278203970"/>
      <w:bookmarkStart w:id="73" w:name="_Toc186523674"/>
      <w:bookmarkStart w:id="74" w:name="_Toc514053104"/>
      <w:r>
        <w:rPr>
          <w:b/>
        </w:rPr>
        <w:t>Dental Education</w:t>
      </w:r>
      <w:bookmarkEnd w:id="74"/>
    </w:p>
    <w:p w:rsidR="00164706" w:rsidRDefault="00164706" w:rsidP="00164706">
      <w:pPr>
        <w:rPr>
          <w:b/>
        </w:rPr>
      </w:pPr>
    </w:p>
    <w:p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outlineLvl w:val="3"/>
        <w:rPr>
          <w:u w:val="single"/>
        </w:rPr>
      </w:pPr>
      <w:bookmarkStart w:id="75" w:name="_Toc186523100"/>
      <w:bookmarkStart w:id="76" w:name="_Toc338674295"/>
      <w:r>
        <w:rPr>
          <w:u w:val="single"/>
        </w:rPr>
        <w:t>Liaison consortium</w:t>
      </w:r>
      <w:bookmarkEnd w:id="75"/>
      <w:bookmarkEnd w:id="76"/>
    </w:p>
    <w:p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91618" w:rsidTr="00F03D58">
        <w:trPr>
          <w:jc w:val="center"/>
        </w:trPr>
        <w:tc>
          <w:tcPr>
            <w:tcW w:w="1800" w:type="dxa"/>
          </w:tcPr>
          <w:p w:rsidR="00091618" w:rsidRDefault="00091618" w:rsidP="00F03D58">
            <w:pPr>
              <w:tabs>
                <w:tab w:val="left" w:pos="-1080"/>
                <w:tab w:val="left" w:pos="-720"/>
                <w:tab w:val="left" w:pos="-150"/>
                <w:tab w:val="left" w:pos="1980"/>
                <w:tab w:val="left" w:pos="2520"/>
                <w:tab w:val="left" w:pos="2880"/>
                <w:tab w:val="left" w:pos="3330"/>
                <w:tab w:val="left" w:pos="3870"/>
              </w:tabs>
              <w:spacing w:after="58" w:line="240" w:lineRule="exact"/>
            </w:pPr>
            <w:r>
              <w:t>98:31-H-7</w:t>
            </w:r>
          </w:p>
          <w:p w:rsidR="00091618" w:rsidRDefault="00091618" w:rsidP="00F03D58">
            <w:pPr>
              <w:tabs>
                <w:tab w:val="left" w:pos="-1080"/>
                <w:tab w:val="left" w:pos="-720"/>
                <w:tab w:val="left" w:pos="-150"/>
                <w:tab w:val="left" w:pos="1980"/>
                <w:tab w:val="left" w:pos="2520"/>
                <w:tab w:val="left" w:pos="2880"/>
                <w:tab w:val="left" w:pos="3330"/>
                <w:tab w:val="left" w:pos="3870"/>
              </w:tabs>
              <w:spacing w:after="58" w:line="240" w:lineRule="exact"/>
              <w:rPr>
                <w:u w:val="single"/>
              </w:rPr>
            </w:pPr>
            <w:r>
              <w:t>RESCINDED HOD 2013</w:t>
            </w:r>
          </w:p>
        </w:tc>
        <w:tc>
          <w:tcPr>
            <w:tcW w:w="7560" w:type="dxa"/>
          </w:tcPr>
          <w:p w:rsidR="00091618" w:rsidRDefault="00091618" w:rsidP="00F03D58">
            <w:pPr>
              <w:tabs>
                <w:tab w:val="left" w:pos="-1080"/>
                <w:tab w:val="left" w:pos="-720"/>
                <w:tab w:val="left" w:pos="-150"/>
                <w:tab w:val="left" w:pos="1980"/>
                <w:tab w:val="left" w:pos="2520"/>
                <w:tab w:val="left" w:pos="2880"/>
                <w:tab w:val="left" w:pos="3330"/>
                <w:tab w:val="left" w:pos="3870"/>
              </w:tabs>
              <w:spacing w:after="58" w:line="240" w:lineRule="exact"/>
              <w:rPr>
                <w:u w:val="single"/>
              </w:rPr>
            </w:pPr>
            <w:r>
              <w:t>“Resolved, that the Academy of General Dentistry convene a ‘Liaison Consortium’ to consist of two representatives from the Academy of General Dentistry (AGD), two representatives from the American Dental Education Association (ADEA), two representatives from the American Association of Hospital Dentists (AAHD), one representative each from the Federal Services Board, the American Board of General Dentistry, and the Veteran</w:t>
            </w:r>
            <w:r>
              <w:rPr>
                <w:i/>
                <w:iCs/>
              </w:rPr>
              <w:t>’</w:t>
            </w:r>
            <w:r>
              <w:t>s Administration Residency Programs to meet twice each year beginning in April of 1999, and be it further</w:t>
            </w:r>
          </w:p>
        </w:tc>
      </w:tr>
    </w:tbl>
    <w:p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ind w:left="1980"/>
      </w:pPr>
    </w:p>
    <w:p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ind w:left="1980"/>
      </w:pPr>
      <w:r>
        <w:t>Resolved, that the mission of the consortium will be to coordinate the representation of predoctoral and postdoctoral general dentistry educators by identifying their needs, facilitating communication, and promoting resource sharing among the involved organizations.”</w:t>
      </w:r>
    </w:p>
    <w:p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pPr>
    </w:p>
    <w:p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77" w:name="_Toc166477483"/>
      <w:bookmarkStart w:id="78" w:name="_Toc186523101"/>
      <w:bookmarkStart w:id="79" w:name="_Toc287359132"/>
      <w:r>
        <w:rPr>
          <w:u w:val="single"/>
        </w:rPr>
        <w:t>Licensure</w:t>
      </w:r>
      <w:bookmarkEnd w:id="77"/>
      <w:bookmarkEnd w:id="78"/>
      <w:bookmarkEnd w:id="79"/>
    </w:p>
    <w:p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64706" w:rsidTr="00164706">
        <w:trPr>
          <w:jc w:val="center"/>
        </w:trPr>
        <w:tc>
          <w:tcPr>
            <w:tcW w:w="1800" w:type="dxa"/>
          </w:tcPr>
          <w:p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82:34</w:t>
            </w:r>
            <w:r>
              <w:noBreakHyphen/>
              <w:t>H</w:t>
            </w:r>
            <w:r>
              <w:noBreakHyphen/>
              <w:t>7</w:t>
            </w:r>
          </w:p>
        </w:tc>
        <w:tc>
          <w:tcPr>
            <w:tcW w:w="7560" w:type="dxa"/>
          </w:tcPr>
          <w:p w:rsidR="00164706" w:rsidRDefault="00164706" w:rsidP="00164706">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5"/>
            </w:pPr>
            <w:r>
              <w:t>" Resolved, that Resolution #76</w:t>
            </w:r>
            <w:r>
              <w:noBreakHyphen/>
              <w:t>51, as passed by the 1976 House of Delegates, be rescinded."</w:t>
            </w:r>
          </w:p>
        </w:tc>
      </w:tr>
    </w:tbl>
    <w:p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F4F99" w:rsidTr="00713DC9">
        <w:trPr>
          <w:jc w:val="center"/>
        </w:trPr>
        <w:tc>
          <w:tcPr>
            <w:tcW w:w="1800" w:type="dxa"/>
          </w:tcPr>
          <w:p w:rsidR="006F4F99" w:rsidRDefault="006F4F99" w:rsidP="00713DC9">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58" w:afterAutospacing="0" w:line="240" w:lineRule="exact"/>
            </w:pPr>
            <w:r>
              <w:t>96:46-H-7 AMENDED HOD 2014</w:t>
            </w:r>
          </w:p>
        </w:tc>
        <w:tc>
          <w:tcPr>
            <w:tcW w:w="7560" w:type="dxa"/>
          </w:tcPr>
          <w:p w:rsidR="006F4F99" w:rsidRDefault="006F4F99" w:rsidP="00713DC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encourage its constituent academies to work with state or provincial boards of dental examiners, state legislatures, or regulatory bodies in implementing the following provisions for mandatory continuing dental education when legislation or regulations are under consideration in their states or provinces:</w:t>
            </w:r>
          </w:p>
        </w:tc>
      </w:tr>
    </w:tbl>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acceptance of program providers approved by the AGD of General Dentistry, ADA Continuing Dental Education Recognition Program and the AGD's intrastate approval program;</w:t>
      </w: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acceptability of self-instruction programming;</w:t>
      </w: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acceptance of the AGD member printout as one form of documentation of the requirement;</w:t>
      </w: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4.</w:t>
      </w:r>
      <w:r>
        <w:tab/>
        <w:t>acceptance of courses relative to the access and delivery of dental care."</w:t>
      </w:r>
    </w:p>
    <w:p w:rsidR="006F4F99" w:rsidRDefault="006F4F99"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64706" w:rsidRDefault="00164706" w:rsidP="00164706">
      <w:pPr>
        <w:pStyle w:val="QuickA0"/>
        <w:widowControl/>
        <w:tabs>
          <w:tab w:val="left" w:pos="-1080"/>
          <w:tab w:val="left" w:pos="-720"/>
          <w:tab w:val="left" w:pos="-150"/>
          <w:tab w:val="left" w:pos="1980"/>
          <w:tab w:val="left" w:pos="2520"/>
          <w:tab w:val="left" w:pos="2970"/>
          <w:tab w:val="left" w:pos="3420"/>
          <w:tab w:val="left" w:pos="3870"/>
        </w:tabs>
        <w:spacing w:line="240" w:lineRule="exact"/>
        <w:ind w:left="0" w:firstLine="0"/>
        <w:jc w:val="center"/>
        <w:outlineLvl w:val="2"/>
        <w:rPr>
          <w:sz w:val="24"/>
        </w:rPr>
      </w:pPr>
      <w:bookmarkStart w:id="80" w:name="_Toc186523102"/>
      <w:bookmarkStart w:id="81" w:name="_Toc287359133"/>
      <w:bookmarkStart w:id="82" w:name="_Toc514053105"/>
      <w:r>
        <w:rPr>
          <w:b/>
          <w:bCs/>
          <w:sz w:val="24"/>
        </w:rPr>
        <w:t>Dental Laboratory Techniques</w:t>
      </w:r>
      <w:bookmarkEnd w:id="80"/>
      <w:bookmarkEnd w:id="81"/>
      <w:bookmarkEnd w:id="82"/>
    </w:p>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64706" w:rsidTr="00164706">
        <w:trPr>
          <w:jc w:val="center"/>
        </w:trPr>
        <w:tc>
          <w:tcPr>
            <w:tcW w:w="180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 w:val="left" w:pos="2880"/>
                <w:tab w:val="left" w:pos="3330"/>
                <w:tab w:val="left" w:pos="3870"/>
              </w:tabs>
              <w:spacing w:after="58" w:line="240" w:lineRule="exact"/>
            </w:pPr>
            <w:r>
              <w:t>76:40</w:t>
            </w:r>
            <w:r>
              <w:noBreakHyphen/>
              <w:t>H</w:t>
            </w:r>
            <w:r>
              <w:noBreakHyphen/>
              <w:t>11</w:t>
            </w:r>
          </w:p>
        </w:tc>
        <w:tc>
          <w:tcPr>
            <w:tcW w:w="7560" w:type="dxa"/>
          </w:tcPr>
          <w:p w:rsidR="00164706" w:rsidRDefault="00164706" w:rsidP="00164706">
            <w:pPr>
              <w:spacing w:line="120" w:lineRule="exact"/>
            </w:pPr>
          </w:p>
          <w:p w:rsidR="00164706" w:rsidRDefault="00164706" w:rsidP="00164706">
            <w:pPr>
              <w:tabs>
                <w:tab w:val="left" w:pos="-1080"/>
                <w:tab w:val="left" w:pos="-720"/>
                <w:tab w:val="left" w:pos="-150"/>
                <w:tab w:val="left" w:pos="2520"/>
                <w:tab w:val="left" w:pos="2880"/>
                <w:tab w:val="left" w:pos="3330"/>
                <w:tab w:val="left" w:pos="3870"/>
              </w:tabs>
              <w:spacing w:line="240" w:lineRule="exact"/>
              <w:ind w:left="15"/>
            </w:pPr>
            <w:r>
              <w:t>" Resolved, that, with passage of this resolution, Resolution 75</w:t>
            </w:r>
            <w:r>
              <w:noBreakHyphen/>
              <w:t>61 as passed by the 1975 House of Delegates, be rescinded."</w:t>
            </w:r>
          </w:p>
        </w:tc>
      </w:tr>
    </w:tbl>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p w:rsidR="00164706" w:rsidRDefault="00164706" w:rsidP="007B4ACA">
      <w:pPr>
        <w:rPr>
          <w:b/>
        </w:rPr>
      </w:pPr>
    </w:p>
    <w:p w:rsidR="00F03D58" w:rsidRDefault="00F03D58" w:rsidP="004677F7">
      <w:pPr>
        <w:tabs>
          <w:tab w:val="left" w:pos="-720"/>
          <w:tab w:val="left" w:pos="0"/>
          <w:tab w:val="left" w:pos="1980"/>
          <w:tab w:val="left" w:pos="2250"/>
        </w:tabs>
        <w:spacing w:line="240" w:lineRule="exact"/>
        <w:jc w:val="center"/>
        <w:outlineLvl w:val="2"/>
        <w:rPr>
          <w:b/>
        </w:rPr>
      </w:pPr>
      <w:bookmarkStart w:id="83" w:name="_Toc514053106"/>
      <w:r>
        <w:rPr>
          <w:b/>
        </w:rPr>
        <w:t>Dental Practice</w:t>
      </w:r>
      <w:bookmarkEnd w:id="83"/>
    </w:p>
    <w:p w:rsidR="00B85FF8" w:rsidRDefault="00B85FF8" w:rsidP="00FD6CB4">
      <w:pPr>
        <w:pStyle w:val="Heading4"/>
      </w:pPr>
      <w:bookmarkStart w:id="84" w:name="_Toc429466613"/>
      <w:r>
        <w:t>Analyzed health care data</w:t>
      </w:r>
    </w:p>
    <w:p w:rsidR="00B85FF8" w:rsidRDefault="00B85FF8" w:rsidP="00B85FF8"/>
    <w:p w:rsidR="00B85FF8" w:rsidRPr="008D5192" w:rsidRDefault="00B85FF8" w:rsidP="00B85FF8">
      <w:pPr>
        <w:ind w:left="1980"/>
        <w:rPr>
          <w:u w:val="single"/>
        </w:rPr>
      </w:pPr>
      <w:r w:rsidRPr="008D5192">
        <w:rPr>
          <w:u w:val="single"/>
        </w:rPr>
        <w:t>Methodology and source of funding must be disclosed if used for Benefit determination</w:t>
      </w:r>
    </w:p>
    <w:p w:rsidR="00B85FF8" w:rsidRDefault="00B85FF8" w:rsidP="00B85FF8"/>
    <w:tbl>
      <w:tblPr>
        <w:tblW w:w="9360" w:type="dxa"/>
        <w:jc w:val="center"/>
        <w:tblLayout w:type="fixed"/>
        <w:tblCellMar>
          <w:left w:w="111" w:type="dxa"/>
          <w:right w:w="111" w:type="dxa"/>
        </w:tblCellMar>
        <w:tblLook w:val="0000" w:firstRow="0" w:lastRow="0" w:firstColumn="0" w:lastColumn="0" w:noHBand="0" w:noVBand="0"/>
      </w:tblPr>
      <w:tblGrid>
        <w:gridCol w:w="1800"/>
        <w:gridCol w:w="7560"/>
      </w:tblGrid>
      <w:tr w:rsidR="00B85FF8" w:rsidRPr="008D5192" w:rsidTr="00337888">
        <w:trPr>
          <w:jc w:val="center"/>
        </w:trPr>
        <w:tc>
          <w:tcPr>
            <w:tcW w:w="1800" w:type="dxa"/>
            <w:tcBorders>
              <w:top w:val="single" w:sz="6" w:space="0" w:color="FFFFFF"/>
              <w:left w:val="single" w:sz="6" w:space="0" w:color="FFFFFF"/>
              <w:bottom w:val="single" w:sz="6" w:space="0" w:color="FFFFFF"/>
              <w:right w:val="single" w:sz="6" w:space="0" w:color="FFFFFF"/>
            </w:tcBorders>
          </w:tcPr>
          <w:p w:rsidR="00B85FF8" w:rsidRPr="008D5192" w:rsidRDefault="00B85FF8" w:rsidP="00337888">
            <w:r w:rsidRPr="008D5192">
              <w:t>2000:24-H-7</w:t>
            </w:r>
          </w:p>
          <w:p w:rsidR="00B85FF8" w:rsidRPr="008D5192" w:rsidRDefault="00B85FF8" w:rsidP="00337888">
            <w:r>
              <w:t xml:space="preserve">AMENDED </w:t>
            </w:r>
            <w:r w:rsidR="004E0C95">
              <w:t xml:space="preserve">HOD </w:t>
            </w:r>
            <w:r>
              <w:t>2016</w:t>
            </w:r>
          </w:p>
        </w:tc>
        <w:tc>
          <w:tcPr>
            <w:tcW w:w="7560" w:type="dxa"/>
            <w:tcBorders>
              <w:top w:val="single" w:sz="6" w:space="0" w:color="FFFFFF"/>
              <w:left w:val="single" w:sz="6" w:space="0" w:color="FFFFFF"/>
              <w:bottom w:val="single" w:sz="6" w:space="0" w:color="FFFFFF"/>
              <w:right w:val="single" w:sz="6" w:space="0" w:color="FFFFFF"/>
            </w:tcBorders>
          </w:tcPr>
          <w:p w:rsidR="00B85FF8" w:rsidRPr="008D5192" w:rsidRDefault="00B85FF8" w:rsidP="00337888">
            <w:r w:rsidRPr="008D5192">
              <w:t>“Resolved, that if information gathered from analyzed healthcare data is used for either benefit determination or dentist preferential selection, then the methodology and source of funding involved in the analysis must be publicly disclosed and verified by a process that ensures the quality, integrity, and validity of the analysis methodology.”</w:t>
            </w:r>
          </w:p>
        </w:tc>
      </w:tr>
    </w:tbl>
    <w:p w:rsidR="00B85FF8" w:rsidRPr="00B85FF8" w:rsidRDefault="00B85FF8" w:rsidP="00B85FF8"/>
    <w:p w:rsidR="00B85FF8" w:rsidRDefault="00B85FF8" w:rsidP="00B85FF8">
      <w:pPr>
        <w:ind w:left="1980"/>
        <w:rPr>
          <w:u w:val="single"/>
        </w:rPr>
      </w:pPr>
      <w:r>
        <w:rPr>
          <w:u w:val="single"/>
        </w:rPr>
        <w:t>Uses for, procedures must be publicly disclosed</w:t>
      </w: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85FF8" w:rsidTr="00337888">
        <w:trPr>
          <w:jc w:val="center"/>
        </w:trPr>
        <w:tc>
          <w:tcPr>
            <w:tcW w:w="1800" w:type="dxa"/>
          </w:tcPr>
          <w:p w:rsidR="00B85FF8" w:rsidRDefault="00B85FF8" w:rsidP="00337888">
            <w:r>
              <w:t>2000:23-H-7</w:t>
            </w:r>
          </w:p>
          <w:p w:rsidR="00B85FF8" w:rsidRDefault="00B85FF8" w:rsidP="00337888">
            <w:pPr>
              <w:rPr>
                <w:sz w:val="22"/>
                <w:szCs w:val="22"/>
              </w:rPr>
            </w:pPr>
            <w:r>
              <w:t xml:space="preserve">AMENDED </w:t>
            </w:r>
            <w:r w:rsidR="004E0C95">
              <w:t xml:space="preserve">HOD </w:t>
            </w:r>
            <w:r>
              <w:t>2016</w:t>
            </w:r>
          </w:p>
        </w:tc>
        <w:tc>
          <w:tcPr>
            <w:tcW w:w="7560" w:type="dxa"/>
          </w:tcPr>
          <w:p w:rsidR="00B85FF8" w:rsidRDefault="00B85FF8" w:rsidP="00337888">
            <w:r>
              <w:t>“Resolved, that the Academy of General Dentistry supports the concept that if health care data is analyzed, it should only be used to advance scientific knowledge or improve the oral health of the patient, while still allowing for professional judgments by practitioners, and be it further</w:t>
            </w:r>
          </w:p>
        </w:tc>
      </w:tr>
    </w:tbl>
    <w:p w:rsidR="00B85FF8" w:rsidRDefault="00B85FF8" w:rsidP="00B85FF8"/>
    <w:p w:rsidR="00B85FF8" w:rsidRDefault="00B85FF8" w:rsidP="00B85FF8">
      <w:pPr>
        <w:rPr>
          <w:sz w:val="22"/>
          <w:szCs w:val="22"/>
        </w:rPr>
      </w:pPr>
      <w:r>
        <w:t>Resolved, that the procedures involved in the analysis must be publicly disclosed and reviewed by the affected communities of interest in order to ensure the quality, integrity, and validity of the analysis methodology.”</w:t>
      </w:r>
    </w:p>
    <w:p w:rsidR="00B85FF8" w:rsidRDefault="00B85FF8" w:rsidP="00B85FF8"/>
    <w:p w:rsidR="00F026AE" w:rsidRDefault="00F026AE" w:rsidP="00F026AE">
      <w:pPr>
        <w:tabs>
          <w:tab w:val="left" w:pos="-1080"/>
          <w:tab w:val="left" w:pos="-720"/>
          <w:tab w:val="left" w:pos="-150"/>
          <w:tab w:val="left" w:pos="0"/>
          <w:tab w:val="left" w:pos="2430"/>
        </w:tabs>
        <w:spacing w:line="240" w:lineRule="exact"/>
        <w:outlineLvl w:val="3"/>
        <w:rPr>
          <w:b/>
          <w:bCs/>
        </w:rPr>
      </w:pPr>
      <w:bookmarkStart w:id="85" w:name="_Toc429466549"/>
      <w:r>
        <w:rPr>
          <w:u w:val="single"/>
        </w:rPr>
        <w:t>ANSI MD 156, AGD representative on</w:t>
      </w:r>
      <w:bookmarkEnd w:id="85"/>
    </w:p>
    <w:p w:rsidR="00F026AE" w:rsidRDefault="00F026AE" w:rsidP="00B85FF8"/>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026AE" w:rsidTr="00337888">
        <w:trPr>
          <w:jc w:val="center"/>
        </w:trPr>
        <w:tc>
          <w:tcPr>
            <w:tcW w:w="1800" w:type="dxa"/>
          </w:tcPr>
          <w:p w:rsidR="00F026AE" w:rsidRDefault="00F026AE" w:rsidP="00337888">
            <w:pPr>
              <w:spacing w:line="120" w:lineRule="exact"/>
              <w:rPr>
                <w:b/>
                <w:bCs/>
              </w:rPr>
            </w:pPr>
          </w:p>
          <w:p w:rsidR="00F026AE" w:rsidRDefault="00F026AE" w:rsidP="00337888">
            <w:pPr>
              <w:tabs>
                <w:tab w:val="left" w:pos="-1080"/>
                <w:tab w:val="left" w:pos="-720"/>
                <w:tab w:val="left" w:pos="-150"/>
                <w:tab w:val="left" w:pos="1980"/>
                <w:tab w:val="left" w:pos="2430"/>
              </w:tabs>
              <w:spacing w:after="58" w:line="240" w:lineRule="exact"/>
            </w:pPr>
            <w:r>
              <w:t>97:25-H-8</w:t>
            </w:r>
          </w:p>
          <w:p w:rsidR="00F026AE" w:rsidRDefault="00F026AE" w:rsidP="00337888">
            <w:pPr>
              <w:tabs>
                <w:tab w:val="left" w:pos="-1080"/>
                <w:tab w:val="left" w:pos="-720"/>
                <w:tab w:val="left" w:pos="-150"/>
                <w:tab w:val="left" w:pos="1980"/>
                <w:tab w:val="left" w:pos="2430"/>
              </w:tabs>
              <w:spacing w:after="58" w:line="240" w:lineRule="exact"/>
              <w:rPr>
                <w:b/>
                <w:bCs/>
              </w:rPr>
            </w:pPr>
            <w:r>
              <w:t>AMENDED</w:t>
            </w:r>
            <w:r w:rsidR="004E0C95">
              <w:t xml:space="preserve"> HOD</w:t>
            </w:r>
            <w:r>
              <w:t xml:space="preserve"> 2016</w:t>
            </w:r>
          </w:p>
        </w:tc>
        <w:tc>
          <w:tcPr>
            <w:tcW w:w="7560" w:type="dxa"/>
          </w:tcPr>
          <w:p w:rsidR="00F026AE" w:rsidRDefault="00F026AE" w:rsidP="00337888">
            <w:pPr>
              <w:spacing w:line="120" w:lineRule="exact"/>
              <w:rPr>
                <w:b/>
                <w:bCs/>
              </w:rPr>
            </w:pPr>
          </w:p>
          <w:p w:rsidR="00F026AE" w:rsidRDefault="00F026AE" w:rsidP="00337888">
            <w:pPr>
              <w:tabs>
                <w:tab w:val="left" w:pos="-1080"/>
                <w:tab w:val="left" w:pos="-720"/>
                <w:tab w:val="left" w:pos="-150"/>
                <w:tab w:val="left" w:pos="1980"/>
                <w:tab w:val="left" w:pos="2430"/>
              </w:tabs>
              <w:spacing w:after="58" w:line="240" w:lineRule="exact"/>
              <w:rPr>
                <w:b/>
                <w:bCs/>
              </w:rPr>
            </w:pPr>
            <w:r>
              <w:t>“Resolved, that the Academy of General Dentistry recognizes the problem of providing the general practitioner with meaningful information upon which to base purchasing decisions, and be it further</w:t>
            </w:r>
          </w:p>
        </w:tc>
      </w:tr>
    </w:tbl>
    <w:p w:rsidR="00F026AE" w:rsidRDefault="00F026AE" w:rsidP="00F026AE">
      <w:pPr>
        <w:tabs>
          <w:tab w:val="left" w:pos="-1080"/>
          <w:tab w:val="left" w:pos="-720"/>
          <w:tab w:val="left" w:pos="-150"/>
          <w:tab w:val="left" w:pos="1980"/>
          <w:tab w:val="left" w:pos="2430"/>
        </w:tabs>
        <w:spacing w:line="240" w:lineRule="exact"/>
        <w:ind w:left="1980"/>
      </w:pPr>
      <w:r>
        <w:t xml:space="preserve"> </w:t>
      </w:r>
    </w:p>
    <w:p w:rsidR="00F026AE" w:rsidRDefault="00F026AE" w:rsidP="00F026AE">
      <w:pPr>
        <w:tabs>
          <w:tab w:val="left" w:pos="-1080"/>
          <w:tab w:val="left" w:pos="-720"/>
          <w:tab w:val="left" w:pos="-150"/>
          <w:tab w:val="left" w:pos="1980"/>
          <w:tab w:val="left" w:pos="2430"/>
        </w:tabs>
        <w:spacing w:line="240" w:lineRule="exact"/>
        <w:ind w:left="1980"/>
      </w:pPr>
      <w:r>
        <w:t>Resolved, that the following strategies be implemented in order to accomplish</w:t>
      </w:r>
      <w:r>
        <w:rPr>
          <w:i/>
          <w:iCs/>
        </w:rPr>
        <w:t xml:space="preserve"> </w:t>
      </w:r>
      <w:r>
        <w:t>this purpose:</w:t>
      </w:r>
    </w:p>
    <w:p w:rsidR="00F026AE" w:rsidRDefault="00F026AE" w:rsidP="00F026AE">
      <w:pPr>
        <w:tabs>
          <w:tab w:val="left" w:pos="-1080"/>
          <w:tab w:val="left" w:pos="-720"/>
          <w:tab w:val="left" w:pos="-150"/>
          <w:tab w:val="left" w:pos="1980"/>
          <w:tab w:val="left" w:pos="2430"/>
        </w:tabs>
        <w:spacing w:line="240" w:lineRule="exact"/>
      </w:pPr>
    </w:p>
    <w:p w:rsidR="00F026AE" w:rsidRDefault="00F026AE" w:rsidP="00F026AE">
      <w:pPr>
        <w:tabs>
          <w:tab w:val="left" w:pos="-1080"/>
          <w:tab w:val="left" w:pos="-720"/>
          <w:tab w:val="left" w:pos="-150"/>
          <w:tab w:val="left" w:pos="1980"/>
          <w:tab w:val="left" w:pos="2430"/>
        </w:tabs>
        <w:spacing w:line="240" w:lineRule="exact"/>
        <w:ind w:left="7920" w:hanging="5940"/>
      </w:pPr>
      <w:r>
        <w:t>1.</w:t>
      </w:r>
      <w:r>
        <w:tab/>
        <w:t>Maintain an AGD representative on ANSI MD 156.</w:t>
      </w:r>
      <w:r>
        <w:tab/>
      </w:r>
    </w:p>
    <w:p w:rsidR="00F026AE" w:rsidRDefault="00F026AE" w:rsidP="00F026AE">
      <w:pPr>
        <w:tabs>
          <w:tab w:val="left" w:pos="-1080"/>
          <w:tab w:val="left" w:pos="-720"/>
          <w:tab w:val="left" w:pos="-150"/>
          <w:tab w:val="left" w:pos="1980"/>
          <w:tab w:val="left" w:pos="2430"/>
        </w:tabs>
        <w:spacing w:line="240" w:lineRule="exact"/>
      </w:pPr>
    </w:p>
    <w:p w:rsidR="00F026AE" w:rsidRDefault="00F026AE" w:rsidP="00F026AE">
      <w:pPr>
        <w:tabs>
          <w:tab w:val="left" w:pos="-1080"/>
          <w:tab w:val="left" w:pos="-720"/>
          <w:tab w:val="left" w:pos="-150"/>
          <w:tab w:val="left" w:pos="1980"/>
          <w:tab w:val="left" w:pos="2430"/>
        </w:tabs>
        <w:spacing w:line="240" w:lineRule="exact"/>
        <w:ind w:left="2430" w:hanging="450"/>
      </w:pPr>
      <w:r>
        <w:t>2.</w:t>
      </w:r>
      <w:r>
        <w:tab/>
        <w:t>Recommend members to participate on ANSI subcommittees through the Dental Practice Council Chairperson.</w:t>
      </w:r>
    </w:p>
    <w:p w:rsidR="00F026AE" w:rsidRDefault="00F026AE" w:rsidP="00F026AE">
      <w:pPr>
        <w:tabs>
          <w:tab w:val="left" w:pos="-1080"/>
          <w:tab w:val="left" w:pos="-720"/>
          <w:tab w:val="left" w:pos="-150"/>
          <w:tab w:val="left" w:pos="1980"/>
          <w:tab w:val="left" w:pos="2430"/>
        </w:tabs>
        <w:spacing w:line="240" w:lineRule="exact"/>
      </w:pPr>
    </w:p>
    <w:p w:rsidR="00F026AE" w:rsidRDefault="00F026AE" w:rsidP="00F026AE">
      <w:pPr>
        <w:tabs>
          <w:tab w:val="left" w:pos="-1080"/>
          <w:tab w:val="left" w:pos="-720"/>
          <w:tab w:val="left" w:pos="-150"/>
          <w:tab w:val="left" w:pos="1980"/>
          <w:tab w:val="left" w:pos="2430"/>
        </w:tabs>
        <w:spacing w:line="240" w:lineRule="exact"/>
        <w:ind w:left="2430" w:hanging="450"/>
      </w:pPr>
      <w:r>
        <w:lastRenderedPageBreak/>
        <w:t>3.</w:t>
      </w:r>
      <w:r>
        <w:tab/>
        <w:t>Relay to the ADA AGD's concerns with regard to having the practicing dentist more informed in order to make proper purchasing decisions.</w:t>
      </w:r>
    </w:p>
    <w:p w:rsidR="00F026AE" w:rsidRDefault="00F026AE" w:rsidP="00F026AE">
      <w:pPr>
        <w:tabs>
          <w:tab w:val="left" w:pos="-1080"/>
          <w:tab w:val="left" w:pos="-720"/>
          <w:tab w:val="left" w:pos="-150"/>
          <w:tab w:val="left" w:pos="1980"/>
          <w:tab w:val="left" w:pos="2430"/>
        </w:tabs>
        <w:spacing w:line="240" w:lineRule="exact"/>
      </w:pPr>
    </w:p>
    <w:p w:rsidR="00F026AE" w:rsidRDefault="00F026AE" w:rsidP="00F026AE">
      <w:pPr>
        <w:tabs>
          <w:tab w:val="left" w:pos="-1080"/>
          <w:tab w:val="left" w:pos="-720"/>
          <w:tab w:val="left" w:pos="-150"/>
          <w:tab w:val="left" w:pos="1980"/>
          <w:tab w:val="left" w:pos="2430"/>
        </w:tabs>
        <w:spacing w:line="240" w:lineRule="exact"/>
        <w:ind w:left="2430" w:hanging="450"/>
      </w:pPr>
      <w:r>
        <w:t>4.</w:t>
      </w:r>
      <w:r>
        <w:tab/>
        <w:t>Obtain feedback from our members on materials with which they</w:t>
      </w:r>
      <w:r>
        <w:rPr>
          <w:i/>
          <w:iCs/>
        </w:rPr>
        <w:t>’</w:t>
      </w:r>
      <w:r>
        <w:t>ve experienced problems.”</w:t>
      </w:r>
    </w:p>
    <w:p w:rsidR="00F026AE" w:rsidRDefault="00F026AE" w:rsidP="00B85FF8"/>
    <w:p w:rsidR="00FD6CB4" w:rsidRDefault="00FD6CB4" w:rsidP="00FD6CB4">
      <w:pPr>
        <w:pStyle w:val="Heading4"/>
      </w:pPr>
      <w:r>
        <w:t>Considerations in deliberating dental health insurance programs</w:t>
      </w:r>
      <w:bookmarkEnd w:id="84"/>
    </w:p>
    <w:p w:rsidR="00FD6CB4" w:rsidRDefault="00FD6CB4" w:rsidP="00FD6CB4"/>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D6CB4" w:rsidTr="00FD6CB4">
        <w:trPr>
          <w:jc w:val="center"/>
        </w:trPr>
        <w:tc>
          <w:tcPr>
            <w:tcW w:w="1800" w:type="dxa"/>
          </w:tcPr>
          <w:p w:rsidR="00FD6CB4" w:rsidRDefault="00FD6CB4" w:rsidP="00FD6CB4">
            <w:r>
              <w:t>74:8</w:t>
            </w:r>
            <w:r>
              <w:noBreakHyphen/>
              <w:t>H</w:t>
            </w:r>
            <w:r>
              <w:noBreakHyphen/>
              <w:t>11</w:t>
            </w:r>
          </w:p>
          <w:p w:rsidR="00E93FDC" w:rsidRDefault="00E93FDC" w:rsidP="00FD6CB4">
            <w:r>
              <w:t>RESCINDED HOD 2016</w:t>
            </w:r>
          </w:p>
        </w:tc>
        <w:tc>
          <w:tcPr>
            <w:tcW w:w="7560" w:type="dxa"/>
          </w:tcPr>
          <w:p w:rsidR="00FD6CB4" w:rsidRDefault="00FD6CB4" w:rsidP="00FD6CB4">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take into consideration the needs of the public, the various third party pre</w:t>
            </w:r>
            <w:r>
              <w:noBreakHyphen/>
              <w:t>payment mechanisms, and the entire dental profession in deliberating on dental health benefits programs which might be of concern to the general dentists which compose its organization."</w:t>
            </w:r>
          </w:p>
        </w:tc>
      </w:tr>
    </w:tbl>
    <w:p w:rsidR="002828BA" w:rsidRDefault="002828BA" w:rsidP="002828BA">
      <w:pPr>
        <w:tabs>
          <w:tab w:val="left" w:pos="-1080"/>
          <w:tab w:val="left" w:pos="-720"/>
          <w:tab w:val="left" w:pos="-150"/>
          <w:tab w:val="left" w:pos="1980"/>
          <w:tab w:val="left" w:pos="2430"/>
        </w:tabs>
        <w:spacing w:line="240" w:lineRule="exact"/>
        <w:rPr>
          <w:u w:val="single"/>
        </w:rPr>
      </w:pPr>
    </w:p>
    <w:p w:rsidR="00CF7A60" w:rsidRDefault="00CF7A60" w:rsidP="00CF7A60">
      <w:pPr>
        <w:tabs>
          <w:tab w:val="left" w:pos="-1080"/>
          <w:tab w:val="left" w:pos="-720"/>
          <w:tab w:val="left" w:pos="-150"/>
          <w:tab w:val="left" w:pos="1980"/>
          <w:tab w:val="left" w:pos="2430"/>
        </w:tabs>
        <w:spacing w:line="240" w:lineRule="exact"/>
        <w:outlineLvl w:val="3"/>
      </w:pPr>
      <w:bookmarkStart w:id="86" w:name="_Toc429466559"/>
      <w:r>
        <w:rPr>
          <w:u w:val="single"/>
        </w:rPr>
        <w:t>Co</w:t>
      </w:r>
      <w:r>
        <w:rPr>
          <w:u w:val="single"/>
        </w:rPr>
        <w:noBreakHyphen/>
        <w:t>payment and overbilling, waiver of</w:t>
      </w:r>
      <w:bookmarkEnd w:id="86"/>
    </w:p>
    <w:p w:rsidR="00CF7A60" w:rsidRDefault="00CF7A60" w:rsidP="00CF7A60">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F7A60" w:rsidTr="004E0C95">
        <w:trPr>
          <w:jc w:val="center"/>
        </w:trPr>
        <w:tc>
          <w:tcPr>
            <w:tcW w:w="1800" w:type="dxa"/>
          </w:tcPr>
          <w:p w:rsidR="00CF7A60" w:rsidRDefault="00CF7A60" w:rsidP="004E0C95">
            <w:pPr>
              <w:spacing w:line="120" w:lineRule="exact"/>
            </w:pPr>
          </w:p>
          <w:p w:rsidR="00CF7A60" w:rsidRDefault="00CF7A60" w:rsidP="004E0C95">
            <w:pPr>
              <w:tabs>
                <w:tab w:val="left" w:pos="-1080"/>
                <w:tab w:val="left" w:pos="-720"/>
                <w:tab w:val="left" w:pos="-150"/>
                <w:tab w:val="left" w:pos="1980"/>
                <w:tab w:val="left" w:pos="2430"/>
              </w:tabs>
              <w:spacing w:after="58" w:line="240" w:lineRule="exact"/>
            </w:pPr>
            <w:r>
              <w:t>93:23</w:t>
            </w:r>
            <w:r>
              <w:noBreakHyphen/>
              <w:t>H</w:t>
            </w:r>
            <w:r>
              <w:noBreakHyphen/>
              <w:t>7</w:t>
            </w:r>
          </w:p>
          <w:p w:rsidR="00CF7A60" w:rsidRDefault="00CF7A60" w:rsidP="004E0C95">
            <w:pPr>
              <w:tabs>
                <w:tab w:val="left" w:pos="-1080"/>
                <w:tab w:val="left" w:pos="-720"/>
                <w:tab w:val="left" w:pos="-150"/>
                <w:tab w:val="left" w:pos="1980"/>
                <w:tab w:val="left" w:pos="2430"/>
              </w:tabs>
              <w:spacing w:after="58" w:line="240" w:lineRule="exact"/>
            </w:pPr>
            <w:r>
              <w:t>AMENDED HOD 2016</w:t>
            </w:r>
          </w:p>
        </w:tc>
        <w:tc>
          <w:tcPr>
            <w:tcW w:w="7560" w:type="dxa"/>
          </w:tcPr>
          <w:p w:rsidR="00CF7A60" w:rsidRDefault="00CF7A60" w:rsidP="004E0C95">
            <w:pPr>
              <w:spacing w:line="120" w:lineRule="exact"/>
            </w:pPr>
          </w:p>
          <w:p w:rsidR="00CF7A60" w:rsidRDefault="00CF7A60" w:rsidP="004E0C95">
            <w:pPr>
              <w:tabs>
                <w:tab w:val="left" w:pos="-1080"/>
                <w:tab w:val="left" w:pos="-720"/>
                <w:tab w:val="left" w:pos="-150"/>
                <w:tab w:val="left" w:pos="1980"/>
                <w:tab w:val="left" w:pos="2430"/>
              </w:tabs>
              <w:spacing w:after="58" w:line="240" w:lineRule="exact"/>
            </w:pPr>
            <w:r>
              <w:t>"Resolved, that the Academy of General Dentistry adopt the American Dental Association's policies regarding waiver of copayment and overbilling, which read:</w:t>
            </w:r>
          </w:p>
        </w:tc>
      </w:tr>
    </w:tbl>
    <w:p w:rsidR="00CF7A60" w:rsidRDefault="00CF7A60" w:rsidP="00CF7A60">
      <w:pPr>
        <w:tabs>
          <w:tab w:val="left" w:pos="-1080"/>
          <w:tab w:val="left" w:pos="-720"/>
          <w:tab w:val="left" w:pos="-150"/>
          <w:tab w:val="left" w:pos="1980"/>
          <w:tab w:val="left" w:pos="2430"/>
        </w:tabs>
        <w:spacing w:line="240" w:lineRule="exact"/>
      </w:pPr>
    </w:p>
    <w:p w:rsidR="00CF7A60" w:rsidRDefault="00CF7A60" w:rsidP="00CF7A60">
      <w:pPr>
        <w:tabs>
          <w:tab w:val="left" w:pos="-1080"/>
          <w:tab w:val="left" w:pos="-720"/>
          <w:tab w:val="left" w:pos="-150"/>
          <w:tab w:val="left" w:pos="1980"/>
          <w:tab w:val="left" w:pos="2430"/>
        </w:tabs>
        <w:spacing w:line="240" w:lineRule="exact"/>
        <w:ind w:left="1980"/>
      </w:pPr>
      <w:r>
        <w:t>'Resolved, that constituent dental societies be urged to pursue enactment of legislation that:</w:t>
      </w:r>
    </w:p>
    <w:p w:rsidR="00CF7A60" w:rsidRDefault="00CF7A60" w:rsidP="00CF7A60">
      <w:pPr>
        <w:tabs>
          <w:tab w:val="left" w:pos="-1080"/>
          <w:tab w:val="left" w:pos="-720"/>
          <w:tab w:val="left" w:pos="-150"/>
          <w:tab w:val="left" w:pos="1980"/>
          <w:tab w:val="left" w:pos="2430"/>
        </w:tabs>
        <w:spacing w:line="240" w:lineRule="exact"/>
      </w:pPr>
    </w:p>
    <w:p w:rsidR="00CF7A60" w:rsidRDefault="00CF7A60" w:rsidP="00CF7A60">
      <w:pPr>
        <w:tabs>
          <w:tab w:val="left" w:pos="-1080"/>
          <w:tab w:val="left" w:pos="-720"/>
          <w:tab w:val="left" w:pos="-150"/>
          <w:tab w:val="left" w:pos="1980"/>
          <w:tab w:val="left" w:pos="2430"/>
        </w:tabs>
        <w:spacing w:line="240" w:lineRule="exact"/>
        <w:ind w:left="2430" w:hanging="450"/>
      </w:pPr>
      <w:r>
        <w:t>1)</w:t>
      </w:r>
      <w:r>
        <w:tab/>
        <w:t>prohibits systematic non</w:t>
      </w:r>
      <w:r>
        <w:noBreakHyphen/>
        <w:t>disclosure of waiver of patient co</w:t>
      </w:r>
      <w:r>
        <w:noBreakHyphen/>
        <w:t>payment/overbilling by a dentist and</w:t>
      </w:r>
    </w:p>
    <w:p w:rsidR="00CF7A60" w:rsidRDefault="00CF7A60" w:rsidP="00CF7A60">
      <w:pPr>
        <w:tabs>
          <w:tab w:val="left" w:pos="-1080"/>
          <w:tab w:val="left" w:pos="-720"/>
          <w:tab w:val="left" w:pos="-150"/>
          <w:tab w:val="left" w:pos="1980"/>
          <w:tab w:val="left" w:pos="2430"/>
        </w:tabs>
        <w:spacing w:line="240" w:lineRule="exact"/>
        <w:ind w:left="2430" w:hanging="450"/>
      </w:pPr>
      <w:r>
        <w:t>2)</w:t>
      </w:r>
      <w:r>
        <w:tab/>
        <w:t>prohibits bad faith insurance practices by third party payers, consistent with Association policy, and be it further</w:t>
      </w:r>
    </w:p>
    <w:p w:rsidR="00CF7A60" w:rsidRDefault="00CF7A60" w:rsidP="00CF7A60">
      <w:pPr>
        <w:tabs>
          <w:tab w:val="left" w:pos="-1080"/>
          <w:tab w:val="left" w:pos="-720"/>
          <w:tab w:val="left" w:pos="-150"/>
          <w:tab w:val="left" w:pos="1980"/>
          <w:tab w:val="left" w:pos="2430"/>
        </w:tabs>
        <w:spacing w:line="240" w:lineRule="exact"/>
      </w:pPr>
    </w:p>
    <w:p w:rsidR="00CF7A60" w:rsidRDefault="00CF7A60" w:rsidP="00CF7A60">
      <w:pPr>
        <w:tabs>
          <w:tab w:val="left" w:pos="-1080"/>
          <w:tab w:val="left" w:pos="-720"/>
          <w:tab w:val="left" w:pos="-150"/>
          <w:tab w:val="left" w:pos="1980"/>
          <w:tab w:val="left" w:pos="2430"/>
        </w:tabs>
        <w:spacing w:line="240" w:lineRule="exact"/>
        <w:ind w:left="1980"/>
      </w:pPr>
      <w:r>
        <w:t>Resolved, that third</w:t>
      </w:r>
      <w:r>
        <w:noBreakHyphen/>
        <w:t>party payers be urged to support this legislative objective.'"</w:t>
      </w:r>
    </w:p>
    <w:p w:rsidR="00B04E13" w:rsidRDefault="00B04E13" w:rsidP="00E874A9">
      <w:pPr>
        <w:rPr>
          <w:u w:val="single"/>
        </w:rPr>
      </w:pPr>
    </w:p>
    <w:p w:rsidR="00B04E13" w:rsidRDefault="00B04E13" w:rsidP="00B04E13">
      <w:pPr>
        <w:tabs>
          <w:tab w:val="left" w:pos="-1080"/>
          <w:tab w:val="left" w:pos="-720"/>
          <w:tab w:val="left" w:pos="-150"/>
          <w:tab w:val="left" w:pos="1980"/>
          <w:tab w:val="left" w:pos="2430"/>
        </w:tabs>
        <w:spacing w:line="240" w:lineRule="exact"/>
        <w:outlineLvl w:val="3"/>
      </w:pPr>
      <w:bookmarkStart w:id="87" w:name="_Toc493752646"/>
      <w:r>
        <w:rPr>
          <w:u w:val="single"/>
        </w:rPr>
        <w:t>Dental health education for the public</w:t>
      </w:r>
      <w:bookmarkEnd w:id="87"/>
    </w:p>
    <w:p w:rsidR="00B04E13" w:rsidRDefault="00B04E13" w:rsidP="00B04E13">
      <w:pPr>
        <w:tabs>
          <w:tab w:val="left" w:pos="-1080"/>
          <w:tab w:val="left" w:pos="-720"/>
          <w:tab w:val="left" w:pos="-150"/>
          <w:tab w:val="left" w:pos="1980"/>
          <w:tab w:val="left" w:pos="2430"/>
        </w:tabs>
        <w:spacing w:line="240" w:lineRule="exact"/>
      </w:pPr>
    </w:p>
    <w:tbl>
      <w:tblPr>
        <w:tblW w:w="9360" w:type="dxa"/>
        <w:jc w:val="center"/>
        <w:tblLook w:val="01E0" w:firstRow="1" w:lastRow="1" w:firstColumn="1" w:lastColumn="1" w:noHBand="0" w:noVBand="0"/>
      </w:tblPr>
      <w:tblGrid>
        <w:gridCol w:w="1800"/>
        <w:gridCol w:w="7560"/>
      </w:tblGrid>
      <w:tr w:rsidR="00B04E13" w:rsidTr="00E43D3E">
        <w:trPr>
          <w:jc w:val="center"/>
        </w:trPr>
        <w:tc>
          <w:tcPr>
            <w:tcW w:w="1800" w:type="dxa"/>
          </w:tcPr>
          <w:p w:rsidR="00B04E13" w:rsidRDefault="00B04E13" w:rsidP="00E43D3E">
            <w:pPr>
              <w:tabs>
                <w:tab w:val="left" w:pos="-1080"/>
                <w:tab w:val="left" w:pos="-720"/>
                <w:tab w:val="left" w:pos="-150"/>
                <w:tab w:val="left" w:pos="1980"/>
                <w:tab w:val="left" w:pos="2430"/>
              </w:tabs>
              <w:autoSpaceDE w:val="0"/>
              <w:autoSpaceDN w:val="0"/>
              <w:adjustRightInd w:val="0"/>
              <w:spacing w:line="240" w:lineRule="exact"/>
            </w:pPr>
            <w:r>
              <w:t>2006:23R-H-7 RESCINDED HOD 2017</w:t>
            </w:r>
          </w:p>
        </w:tc>
        <w:tc>
          <w:tcPr>
            <w:tcW w:w="7560" w:type="dxa"/>
          </w:tcPr>
          <w:p w:rsidR="00B04E13" w:rsidRPr="00463571" w:rsidRDefault="00B04E13" w:rsidP="00E43D3E">
            <w:pPr>
              <w:tabs>
                <w:tab w:val="left" w:pos="-1080"/>
                <w:tab w:val="left" w:pos="-720"/>
                <w:tab w:val="left" w:pos="-150"/>
                <w:tab w:val="left" w:pos="1980"/>
                <w:tab w:val="left" w:pos="2430"/>
              </w:tabs>
              <w:autoSpaceDE w:val="0"/>
              <w:autoSpaceDN w:val="0"/>
              <w:adjustRightInd w:val="0"/>
              <w:spacing w:line="240" w:lineRule="exact"/>
            </w:pPr>
            <w:r w:rsidRPr="00463571">
              <w:t>“Resolved, that AGD seeks to educate the public about the potential financial &amp; health risks, due to lack of legal and contractual insurance recourse when medical &amp; dental care is sought outside of the United States and Canada.”</w:t>
            </w:r>
          </w:p>
        </w:tc>
      </w:tr>
    </w:tbl>
    <w:p w:rsidR="00B04E13" w:rsidRDefault="00B04E13" w:rsidP="00E874A9">
      <w:pPr>
        <w:rPr>
          <w:u w:val="single"/>
        </w:rPr>
      </w:pPr>
    </w:p>
    <w:p w:rsidR="006B166C" w:rsidRDefault="006B166C" w:rsidP="006B166C">
      <w:pPr>
        <w:tabs>
          <w:tab w:val="left" w:pos="-1080"/>
          <w:tab w:val="left" w:pos="-720"/>
          <w:tab w:val="left" w:pos="-150"/>
          <w:tab w:val="left" w:pos="1980"/>
          <w:tab w:val="left" w:pos="2430"/>
        </w:tabs>
        <w:spacing w:line="240" w:lineRule="exact"/>
        <w:outlineLvl w:val="3"/>
      </w:pPr>
      <w:r>
        <w:rPr>
          <w:u w:val="single"/>
        </w:rPr>
        <w:t>Dental hygienists, authority of State Boards of Dental Examiners</w:t>
      </w:r>
    </w:p>
    <w:p w:rsidR="006B166C" w:rsidRDefault="006B166C" w:rsidP="006B166C">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6B166C" w:rsidTr="006B166C">
        <w:trPr>
          <w:jc w:val="center"/>
        </w:trPr>
        <w:tc>
          <w:tcPr>
            <w:tcW w:w="1800" w:type="dxa"/>
          </w:tcPr>
          <w:p w:rsidR="006B166C" w:rsidRDefault="006B166C" w:rsidP="006B166C">
            <w:pPr>
              <w:spacing w:line="120" w:lineRule="exact"/>
            </w:pPr>
          </w:p>
          <w:p w:rsidR="006B166C" w:rsidRDefault="006B166C" w:rsidP="006B166C">
            <w:pPr>
              <w:tabs>
                <w:tab w:val="left" w:pos="-1080"/>
                <w:tab w:val="left" w:pos="-720"/>
                <w:tab w:val="left" w:pos="-150"/>
                <w:tab w:val="left" w:pos="1980"/>
                <w:tab w:val="left" w:pos="2430"/>
              </w:tabs>
              <w:spacing w:after="58" w:line="240" w:lineRule="exact"/>
            </w:pPr>
            <w:r>
              <w:t>92:34</w:t>
            </w:r>
            <w:r>
              <w:noBreakHyphen/>
              <w:t>H</w:t>
            </w:r>
            <w:r>
              <w:noBreakHyphen/>
              <w:t>7</w:t>
            </w:r>
          </w:p>
          <w:p w:rsidR="006B166C" w:rsidRDefault="006B166C" w:rsidP="006B166C">
            <w:pPr>
              <w:tabs>
                <w:tab w:val="left" w:pos="-1080"/>
                <w:tab w:val="left" w:pos="-720"/>
                <w:tab w:val="left" w:pos="-150"/>
                <w:tab w:val="left" w:pos="1980"/>
                <w:tab w:val="left" w:pos="2430"/>
              </w:tabs>
              <w:spacing w:after="58" w:line="240" w:lineRule="exact"/>
            </w:pPr>
            <w:r>
              <w:t>AMENDED HOD 2014</w:t>
            </w:r>
          </w:p>
        </w:tc>
        <w:tc>
          <w:tcPr>
            <w:tcW w:w="7560" w:type="dxa"/>
          </w:tcPr>
          <w:p w:rsidR="006B166C" w:rsidRDefault="006B166C" w:rsidP="006B166C">
            <w:pPr>
              <w:spacing w:line="120" w:lineRule="exact"/>
            </w:pPr>
          </w:p>
          <w:p w:rsidR="006B166C" w:rsidRDefault="006B166C" w:rsidP="006B166C">
            <w:pPr>
              <w:tabs>
                <w:tab w:val="left" w:pos="-1080"/>
                <w:tab w:val="left" w:pos="-720"/>
                <w:tab w:val="left" w:pos="-150"/>
                <w:tab w:val="left" w:pos="1980"/>
                <w:tab w:val="left" w:pos="2430"/>
              </w:tabs>
              <w:spacing w:after="58" w:line="240" w:lineRule="exact"/>
            </w:pPr>
            <w:r>
              <w:t>"Resolved, that because of the nature of dentistry and the manner in which it is delivered to the public, it is the policy of the Academy of General Dentistry that dental hygiene should remain under the authority of the various state boards of dental examiners and that dental hygiene education should remain under the purview of and be accredited by the Joint Commission on Dental Accreditation."</w:t>
            </w:r>
          </w:p>
        </w:tc>
      </w:tr>
    </w:tbl>
    <w:p w:rsidR="00CF7A60" w:rsidRDefault="00CF7A60" w:rsidP="002828BA">
      <w:pPr>
        <w:tabs>
          <w:tab w:val="left" w:pos="-1080"/>
          <w:tab w:val="left" w:pos="-720"/>
          <w:tab w:val="left" w:pos="-150"/>
          <w:tab w:val="left" w:pos="1980"/>
          <w:tab w:val="left" w:pos="2430"/>
        </w:tabs>
        <w:spacing w:line="240" w:lineRule="exact"/>
        <w:rPr>
          <w:u w:val="single"/>
        </w:rPr>
      </w:pPr>
    </w:p>
    <w:p w:rsidR="00FC4367" w:rsidRDefault="00FC4367" w:rsidP="00FC4367">
      <w:pPr>
        <w:keepNext/>
        <w:keepLines/>
        <w:tabs>
          <w:tab w:val="left" w:pos="-1080"/>
          <w:tab w:val="left" w:pos="-720"/>
          <w:tab w:val="left" w:pos="-150"/>
          <w:tab w:val="left" w:pos="1980"/>
          <w:tab w:val="left" w:pos="2430"/>
        </w:tabs>
        <w:spacing w:line="240" w:lineRule="exact"/>
        <w:outlineLvl w:val="3"/>
      </w:pPr>
      <w:bookmarkStart w:id="88" w:name="_Toc429466565"/>
      <w:r>
        <w:rPr>
          <w:u w:val="single"/>
        </w:rPr>
        <w:t>Dental insurance plan to include all facets of dentistry</w:t>
      </w:r>
      <w:bookmarkEnd w:id="88"/>
    </w:p>
    <w:p w:rsidR="00FC4367" w:rsidRDefault="00FC4367" w:rsidP="002828BA">
      <w:pPr>
        <w:tabs>
          <w:tab w:val="left" w:pos="-1080"/>
          <w:tab w:val="left" w:pos="-720"/>
          <w:tab w:val="left" w:pos="-150"/>
          <w:tab w:val="left" w:pos="1980"/>
          <w:tab w:val="left" w:pos="243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C4367" w:rsidTr="004E0C95">
        <w:trPr>
          <w:jc w:val="center"/>
        </w:trPr>
        <w:tc>
          <w:tcPr>
            <w:tcW w:w="1800" w:type="dxa"/>
          </w:tcPr>
          <w:p w:rsidR="00FC4367" w:rsidRDefault="00FC4367" w:rsidP="004E0C95">
            <w:pPr>
              <w:keepNext/>
              <w:keepLines/>
              <w:spacing w:line="120" w:lineRule="exact"/>
            </w:pPr>
            <w:bookmarkStart w:id="89" w:name="_Toc372807482"/>
          </w:p>
          <w:p w:rsidR="00FC4367" w:rsidRDefault="00FC4367" w:rsidP="004E0C95">
            <w:pPr>
              <w:keepNext/>
              <w:keepLines/>
              <w:tabs>
                <w:tab w:val="left" w:pos="-1080"/>
                <w:tab w:val="left" w:pos="-720"/>
                <w:tab w:val="left" w:pos="-150"/>
                <w:tab w:val="left" w:pos="1980"/>
                <w:tab w:val="left" w:pos="2430"/>
              </w:tabs>
              <w:spacing w:after="58" w:line="240" w:lineRule="exact"/>
            </w:pPr>
            <w:r>
              <w:t>82:32</w:t>
            </w:r>
            <w:r>
              <w:noBreakHyphen/>
              <w:t>H</w:t>
            </w:r>
            <w:r>
              <w:noBreakHyphen/>
              <w:t>7</w:t>
            </w:r>
          </w:p>
          <w:p w:rsidR="00FC4367" w:rsidRDefault="00FC4367" w:rsidP="004E0C95">
            <w:pPr>
              <w:keepNext/>
              <w:keepLines/>
              <w:tabs>
                <w:tab w:val="left" w:pos="-1080"/>
                <w:tab w:val="left" w:pos="-720"/>
                <w:tab w:val="left" w:pos="-150"/>
                <w:tab w:val="left" w:pos="1980"/>
                <w:tab w:val="left" w:pos="2430"/>
              </w:tabs>
              <w:spacing w:after="58" w:line="240" w:lineRule="exact"/>
            </w:pPr>
            <w:r>
              <w:t>AMENDED</w:t>
            </w:r>
          </w:p>
          <w:p w:rsidR="00FC4367" w:rsidRDefault="00FC4367" w:rsidP="004E0C95">
            <w:pPr>
              <w:keepNext/>
              <w:keepLines/>
              <w:tabs>
                <w:tab w:val="left" w:pos="-1080"/>
                <w:tab w:val="left" w:pos="-720"/>
                <w:tab w:val="left" w:pos="-150"/>
                <w:tab w:val="left" w:pos="1980"/>
                <w:tab w:val="left" w:pos="2430"/>
              </w:tabs>
              <w:spacing w:after="58" w:line="240" w:lineRule="exact"/>
            </w:pPr>
            <w:r>
              <w:t>HOD 2016</w:t>
            </w:r>
          </w:p>
        </w:tc>
        <w:tc>
          <w:tcPr>
            <w:tcW w:w="7560" w:type="dxa"/>
          </w:tcPr>
          <w:p w:rsidR="00FC4367" w:rsidRDefault="00FC4367" w:rsidP="004E0C95">
            <w:pPr>
              <w:keepNext/>
              <w:keepLines/>
              <w:spacing w:line="120" w:lineRule="exact"/>
            </w:pPr>
          </w:p>
          <w:p w:rsidR="00FC4367" w:rsidRDefault="00FC4367" w:rsidP="004E0C95">
            <w:pPr>
              <w:keepNext/>
              <w:keepLines/>
              <w:tabs>
                <w:tab w:val="left" w:pos="-1080"/>
                <w:tab w:val="left" w:pos="-720"/>
                <w:tab w:val="left" w:pos="-150"/>
                <w:tab w:val="left" w:pos="1980"/>
                <w:tab w:val="left" w:pos="2430"/>
              </w:tabs>
              <w:spacing w:after="58" w:line="240" w:lineRule="exact"/>
            </w:pPr>
            <w:r>
              <w:t>"Resolved, that the AGD recognize that an optimum dental benefits plan includes all facets of dentistry."</w:t>
            </w:r>
          </w:p>
        </w:tc>
      </w:tr>
      <w:bookmarkEnd w:id="89"/>
    </w:tbl>
    <w:p w:rsidR="00F03D58" w:rsidRDefault="00F03D58" w:rsidP="00F03D58">
      <w:pPr>
        <w:rPr>
          <w:b/>
        </w:rPr>
      </w:pPr>
    </w:p>
    <w:p w:rsidR="00204936" w:rsidRPr="00AD7435" w:rsidRDefault="00204936" w:rsidP="00204936">
      <w:pPr>
        <w:outlineLvl w:val="3"/>
        <w:rPr>
          <w:u w:val="single"/>
        </w:rPr>
      </w:pPr>
      <w:bookmarkStart w:id="90" w:name="_Toc406586559"/>
      <w:r w:rsidRPr="00AD7435">
        <w:rPr>
          <w:u w:val="single"/>
        </w:rPr>
        <w:t>Diagnosis and supervision needed for dental treatment</w:t>
      </w:r>
      <w:bookmarkEnd w:id="90"/>
    </w:p>
    <w:p w:rsidR="00204936" w:rsidRDefault="00204936" w:rsidP="00204936">
      <w:pPr>
        <w:tabs>
          <w:tab w:val="left" w:pos="-1080"/>
          <w:tab w:val="left" w:pos="-720"/>
          <w:tab w:val="left" w:pos="-150"/>
          <w:tab w:val="left" w:pos="1980"/>
          <w:tab w:val="left" w:pos="2430"/>
        </w:tabs>
        <w:spacing w:line="240" w:lineRule="exact"/>
        <w:ind w:left="1980" w:hanging="1980"/>
      </w:pPr>
    </w:p>
    <w:tbl>
      <w:tblPr>
        <w:tblW w:w="9360" w:type="dxa"/>
        <w:jc w:val="center"/>
        <w:tblLook w:val="0000" w:firstRow="0" w:lastRow="0" w:firstColumn="0" w:lastColumn="0" w:noHBand="0" w:noVBand="0"/>
      </w:tblPr>
      <w:tblGrid>
        <w:gridCol w:w="1800"/>
        <w:gridCol w:w="7560"/>
      </w:tblGrid>
      <w:tr w:rsidR="00204936" w:rsidTr="00A111D2">
        <w:trPr>
          <w:jc w:val="center"/>
        </w:trPr>
        <w:tc>
          <w:tcPr>
            <w:tcW w:w="1800" w:type="dxa"/>
          </w:tcPr>
          <w:p w:rsidR="00204936" w:rsidRDefault="00204936" w:rsidP="00A111D2">
            <w:r>
              <w:t>2003:16-H-7 RESCINDED HOD 2015</w:t>
            </w:r>
          </w:p>
        </w:tc>
        <w:tc>
          <w:tcPr>
            <w:tcW w:w="7560" w:type="dxa"/>
          </w:tcPr>
          <w:p w:rsidR="00204936" w:rsidRPr="009C0FDD" w:rsidRDefault="00204936" w:rsidP="00A111D2">
            <w:r w:rsidRPr="009C0FDD">
              <w:t>“Resolved, that dental treatment, including the placement of dental sealants and fluoride varnishes, is most effectively and successfully accomplished following a proper diagnosis by, and under the supervision of a licensed dentist in compliance with the regulations of the state or province, and in a dental office setting that ensures optimal treatment outcomes.”</w:t>
            </w:r>
          </w:p>
        </w:tc>
      </w:tr>
    </w:tbl>
    <w:p w:rsidR="00204936" w:rsidRDefault="00204936" w:rsidP="00204936"/>
    <w:p w:rsidR="00F03D58" w:rsidRPr="00F84F97" w:rsidRDefault="00F03D58" w:rsidP="00F03D58">
      <w:pPr>
        <w:outlineLvl w:val="3"/>
        <w:rPr>
          <w:u w:val="single"/>
        </w:rPr>
      </w:pPr>
      <w:bookmarkStart w:id="91" w:name="_Toc338674326"/>
      <w:r w:rsidRPr="00F84F97">
        <w:rPr>
          <w:u w:val="single"/>
        </w:rPr>
        <w:t>Environmental “best management” practices</w:t>
      </w:r>
      <w:bookmarkEnd w:id="91"/>
    </w:p>
    <w:p w:rsidR="00F03D58" w:rsidRDefault="00F03D58" w:rsidP="00F03D58">
      <w:pPr>
        <w:tabs>
          <w:tab w:val="left" w:pos="-1080"/>
          <w:tab w:val="left" w:pos="-720"/>
          <w:tab w:val="left" w:pos="-150"/>
          <w:tab w:val="left" w:pos="1980"/>
          <w:tab w:val="left" w:pos="2430"/>
        </w:tabs>
        <w:spacing w:line="240" w:lineRule="exact"/>
      </w:pPr>
    </w:p>
    <w:tbl>
      <w:tblPr>
        <w:tblW w:w="9360" w:type="dxa"/>
        <w:tblLook w:val="0000" w:firstRow="0" w:lastRow="0" w:firstColumn="0" w:lastColumn="0" w:noHBand="0" w:noVBand="0"/>
      </w:tblPr>
      <w:tblGrid>
        <w:gridCol w:w="1800"/>
        <w:gridCol w:w="7560"/>
      </w:tblGrid>
      <w:tr w:rsidR="00F03D58" w:rsidTr="00F03D58">
        <w:tc>
          <w:tcPr>
            <w:tcW w:w="1800" w:type="dxa"/>
          </w:tcPr>
          <w:p w:rsidR="00F03D58" w:rsidRDefault="00F03D58" w:rsidP="00F03D58">
            <w:pPr>
              <w:rPr>
                <w:szCs w:val="12"/>
              </w:rPr>
            </w:pPr>
            <w:r>
              <w:rPr>
                <w:szCs w:val="12"/>
              </w:rPr>
              <w:t>2003:12-H-7</w:t>
            </w:r>
          </w:p>
          <w:p w:rsidR="00F03D58" w:rsidRDefault="00F03D58" w:rsidP="00F03D58">
            <w:pPr>
              <w:rPr>
                <w:szCs w:val="12"/>
              </w:rPr>
            </w:pPr>
            <w:r>
              <w:rPr>
                <w:szCs w:val="12"/>
              </w:rPr>
              <w:t>AMENDED HOD 2013</w:t>
            </w:r>
          </w:p>
        </w:tc>
        <w:tc>
          <w:tcPr>
            <w:tcW w:w="7560" w:type="dxa"/>
          </w:tcPr>
          <w:p w:rsidR="00F03D58" w:rsidRDefault="00F03D58" w:rsidP="00F03D58">
            <w:pPr>
              <w:rPr>
                <w:szCs w:val="12"/>
              </w:rPr>
            </w:pPr>
            <w:r>
              <w:rPr>
                <w:szCs w:val="12"/>
              </w:rPr>
              <w:t>“Resolved, that the AGD urge dentists to employ environmental “best management” practices as supported and/or promoted by the American Dental Association and in Canada by the Canadian Dental Association, and be it further</w:t>
            </w:r>
          </w:p>
        </w:tc>
      </w:tr>
    </w:tbl>
    <w:p w:rsidR="00F03D58" w:rsidRDefault="00F03D58" w:rsidP="00F03D58">
      <w:pPr>
        <w:tabs>
          <w:tab w:val="left" w:pos="-1080"/>
          <w:tab w:val="left" w:pos="-720"/>
          <w:tab w:val="left" w:pos="-150"/>
          <w:tab w:val="left" w:pos="1980"/>
          <w:tab w:val="left" w:pos="2430"/>
        </w:tabs>
        <w:spacing w:line="240" w:lineRule="exact"/>
      </w:pPr>
    </w:p>
    <w:p w:rsidR="00F03D58" w:rsidRDefault="00F03D58" w:rsidP="00F03D58">
      <w:pPr>
        <w:pStyle w:val="BodyTextIndent"/>
        <w:tabs>
          <w:tab w:val="clear" w:pos="2700"/>
          <w:tab w:val="clear" w:pos="3420"/>
          <w:tab w:val="clear" w:pos="4860"/>
          <w:tab w:val="clear" w:pos="5580"/>
          <w:tab w:val="clear" w:pos="6300"/>
          <w:tab w:val="clear" w:pos="7020"/>
          <w:tab w:val="clear" w:pos="7740"/>
          <w:tab w:val="clear" w:pos="8460"/>
          <w:tab w:val="clear" w:pos="9216"/>
          <w:tab w:val="left" w:pos="-1080"/>
          <w:tab w:val="left" w:pos="-720"/>
          <w:tab w:val="left" w:pos="-150"/>
          <w:tab w:val="left" w:pos="1440"/>
          <w:tab w:val="left" w:pos="2430"/>
        </w:tabs>
        <w:rPr>
          <w:szCs w:val="12"/>
        </w:rPr>
      </w:pPr>
      <w:r>
        <w:rPr>
          <w:szCs w:val="12"/>
        </w:rPr>
        <w:t>Resolved, that AGD constituents be encouraged to work with their counterpart dental societies to adopt and promote environmental best management practices.”</w:t>
      </w:r>
    </w:p>
    <w:p w:rsidR="00F03D58" w:rsidRDefault="00F03D58" w:rsidP="00F03D58">
      <w:pPr>
        <w:rPr>
          <w:b/>
        </w:rPr>
      </w:pPr>
    </w:p>
    <w:p w:rsidR="006A4E44" w:rsidRPr="00644F6C" w:rsidRDefault="006A4E44" w:rsidP="00644F6C">
      <w:pPr>
        <w:pStyle w:val="Heading4"/>
        <w:rPr>
          <w:u w:val="single"/>
        </w:rPr>
      </w:pPr>
      <w:r w:rsidRPr="00644F6C">
        <w:rPr>
          <w:u w:val="single"/>
        </w:rPr>
        <w:t xml:space="preserve">First </w:t>
      </w:r>
      <w:r w:rsidRPr="00F438E9">
        <w:rPr>
          <w:u w:val="single"/>
        </w:rPr>
        <w:t>Dental</w:t>
      </w:r>
      <w:r w:rsidRPr="00644F6C">
        <w:rPr>
          <w:u w:val="single"/>
        </w:rPr>
        <w:t xml:space="preserve"> Visit Timing and Establishment of the Dental Home (AAP Policy Proposal)</w:t>
      </w:r>
    </w:p>
    <w:p w:rsidR="006A4E44" w:rsidRDefault="006A4E44" w:rsidP="006A4E44">
      <w:pPr>
        <w:rPr>
          <w:u w:val="single"/>
        </w:rPr>
      </w:pPr>
    </w:p>
    <w:tbl>
      <w:tblPr>
        <w:tblW w:w="9360" w:type="dxa"/>
        <w:tblBorders>
          <w:top w:val="nil"/>
          <w:left w:val="nil"/>
          <w:bottom w:val="nil"/>
          <w:right w:val="nil"/>
          <w:insideH w:val="nil"/>
          <w:insideV w:val="nil"/>
        </w:tblBorders>
        <w:tblLook w:val="0000" w:firstRow="0" w:lastRow="0" w:firstColumn="0" w:lastColumn="0" w:noHBand="0" w:noVBand="0"/>
      </w:tblPr>
      <w:tblGrid>
        <w:gridCol w:w="1800"/>
        <w:gridCol w:w="7560"/>
      </w:tblGrid>
      <w:tr w:rsidR="006A4E44" w:rsidTr="0069077F">
        <w:tc>
          <w:tcPr>
            <w:tcW w:w="1800" w:type="dxa"/>
          </w:tcPr>
          <w:p w:rsidR="006A4E44" w:rsidRDefault="006A4E44" w:rsidP="0069077F">
            <w:r>
              <w:t>2002:22-H-7</w:t>
            </w:r>
          </w:p>
          <w:p w:rsidR="006A4E44" w:rsidRDefault="006A4E44" w:rsidP="0069077F">
            <w:r>
              <w:t>RESCINDED HOD 2014</w:t>
            </w:r>
          </w:p>
        </w:tc>
        <w:tc>
          <w:tcPr>
            <w:tcW w:w="7560" w:type="dxa"/>
          </w:tcPr>
          <w:p w:rsidR="006A4E44" w:rsidRDefault="006A4E44" w:rsidP="0069077F">
            <w:r>
              <w:t>Resolved, that the Academy of General Dentistry endorses the American Academy of Pediatrics Policy Proposal from the AAP Section on Pediatric Dentistry entitled “First Dental Visit Timing and Establishment of the Dental Home”, and be it further</w:t>
            </w:r>
          </w:p>
          <w:p w:rsidR="006A4E44" w:rsidRDefault="006A4E44" w:rsidP="0069077F"/>
          <w:p w:rsidR="006A4E44" w:rsidRDefault="006A4E44" w:rsidP="0069077F">
            <w:pPr>
              <w:rPr>
                <w:b/>
                <w:bCs/>
              </w:rPr>
            </w:pPr>
            <w:r>
              <w:t xml:space="preserve">Resolved, that the </w:t>
            </w:r>
            <w:smartTag w:uri="urn:schemas-microsoft-com:office:smarttags" w:element="PlaceType">
              <w:r>
                <w:t>Academy</w:t>
              </w:r>
            </w:smartTag>
            <w:r>
              <w:t xml:space="preserve"> of </w:t>
            </w:r>
            <w:smartTag w:uri="urn:schemas-microsoft-com:office:smarttags" w:element="PlaceName">
              <w:r>
                <w:t>General Dentistry</w:t>
              </w:r>
            </w:smartTag>
            <w:r>
              <w:t xml:space="preserve"> communicate this endorsement to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Pediatrics.”</w:t>
            </w:r>
          </w:p>
          <w:p w:rsidR="006A4E44" w:rsidRDefault="006A4E44" w:rsidP="0069077F"/>
        </w:tc>
      </w:tr>
    </w:tbl>
    <w:p w:rsidR="00E01090" w:rsidRDefault="00E01090" w:rsidP="00E01090"/>
    <w:p w:rsidR="006A4E44" w:rsidRDefault="00E01090" w:rsidP="00E01090">
      <w:pPr>
        <w:pStyle w:val="Heading4"/>
      </w:pPr>
      <w:r w:rsidRPr="00E01090">
        <w:t>Flexible Spending</w:t>
      </w:r>
    </w:p>
    <w:tbl>
      <w:tblPr>
        <w:tblW w:w="0" w:type="auto"/>
        <w:tblInd w:w="-72" w:type="dxa"/>
        <w:tblLook w:val="01E0" w:firstRow="1" w:lastRow="1" w:firstColumn="1" w:lastColumn="1" w:noHBand="0" w:noVBand="0"/>
      </w:tblPr>
      <w:tblGrid>
        <w:gridCol w:w="1787"/>
        <w:gridCol w:w="7375"/>
      </w:tblGrid>
      <w:tr w:rsidR="00E01090" w:rsidRPr="008A260A" w:rsidTr="00FD6CB4">
        <w:tc>
          <w:tcPr>
            <w:tcW w:w="1800" w:type="dxa"/>
          </w:tcPr>
          <w:p w:rsidR="00E01090" w:rsidRDefault="00E01090" w:rsidP="00FD6CB4">
            <w:pPr>
              <w:rPr>
                <w:bCs/>
              </w:rPr>
            </w:pPr>
            <w:r>
              <w:rPr>
                <w:bCs/>
              </w:rPr>
              <w:t>2008:</w:t>
            </w:r>
            <w:r w:rsidRPr="008A260A">
              <w:rPr>
                <w:bCs/>
              </w:rPr>
              <w:t>308</w:t>
            </w:r>
            <w:r>
              <w:rPr>
                <w:bCs/>
              </w:rPr>
              <w:t>-H-7</w:t>
            </w:r>
          </w:p>
          <w:p w:rsidR="00E01090" w:rsidRPr="008A260A" w:rsidRDefault="00E01090" w:rsidP="00FD6CB4">
            <w:r>
              <w:t>AMENDED HOD 2016</w:t>
            </w:r>
          </w:p>
        </w:tc>
        <w:tc>
          <w:tcPr>
            <w:tcW w:w="7578" w:type="dxa"/>
          </w:tcPr>
          <w:p w:rsidR="00E01090" w:rsidRPr="008A260A" w:rsidRDefault="00E01090" w:rsidP="00FD6CB4">
            <w:pPr>
              <w:rPr>
                <w:bCs/>
              </w:rPr>
            </w:pPr>
            <w:r w:rsidRPr="008A260A">
              <w:rPr>
                <w:bCs/>
              </w:rPr>
              <w:t xml:space="preserve">“Resolved, that the AGD support the expansion of Flexible Spending Account (FSA) reimbursable health items to include oral health items.” </w:t>
            </w:r>
          </w:p>
        </w:tc>
      </w:tr>
    </w:tbl>
    <w:p w:rsidR="00E01090" w:rsidRPr="00E01090" w:rsidRDefault="00E01090" w:rsidP="00E01090"/>
    <w:p w:rsidR="00313C25" w:rsidRDefault="00313C25" w:rsidP="00313C25">
      <w:pPr>
        <w:pStyle w:val="Heading4"/>
      </w:pPr>
      <w:r>
        <w:t>Licensing</w:t>
      </w:r>
    </w:p>
    <w:p w:rsidR="00313C25" w:rsidRDefault="00313C25" w:rsidP="00644F6C">
      <w:pPr>
        <w:rPr>
          <w:u w:val="single"/>
        </w:rPr>
      </w:pPr>
    </w:p>
    <w:p w:rsidR="00313C25" w:rsidRPr="00644F6C" w:rsidRDefault="00313C25" w:rsidP="00644F6C">
      <w:pPr>
        <w:pStyle w:val="Heading5"/>
        <w:spacing w:before="0" w:after="0"/>
        <w:rPr>
          <w:b w:val="0"/>
          <w:i w:val="0"/>
          <w:sz w:val="24"/>
          <w:szCs w:val="24"/>
        </w:rPr>
      </w:pPr>
      <w:r w:rsidRPr="00644F6C">
        <w:rPr>
          <w:b w:val="0"/>
          <w:i w:val="0"/>
          <w:sz w:val="24"/>
          <w:szCs w:val="24"/>
        </w:rPr>
        <w:t>Uniform standards for</w:t>
      </w:r>
    </w:p>
    <w:p w:rsidR="00313C25" w:rsidRDefault="00313C25" w:rsidP="00313C25"/>
    <w:tbl>
      <w:tblPr>
        <w:tblW w:w="9360" w:type="dxa"/>
        <w:jc w:val="center"/>
        <w:tblLook w:val="04A0" w:firstRow="1" w:lastRow="0" w:firstColumn="1" w:lastColumn="0" w:noHBand="0" w:noVBand="1"/>
      </w:tblPr>
      <w:tblGrid>
        <w:gridCol w:w="1800"/>
        <w:gridCol w:w="7560"/>
      </w:tblGrid>
      <w:tr w:rsidR="00313C25" w:rsidTr="00313C25">
        <w:trPr>
          <w:jc w:val="center"/>
        </w:trPr>
        <w:tc>
          <w:tcPr>
            <w:tcW w:w="1800" w:type="dxa"/>
            <w:hideMark/>
          </w:tcPr>
          <w:p w:rsidR="00313C25" w:rsidRDefault="00313C25">
            <w:r>
              <w:t>2002:27-H-7 AMENDED HOD 2014</w:t>
            </w:r>
          </w:p>
        </w:tc>
        <w:tc>
          <w:tcPr>
            <w:tcW w:w="7560" w:type="dxa"/>
          </w:tcPr>
          <w:p w:rsidR="00313C25" w:rsidRDefault="00313C25">
            <w:r>
              <w:t xml:space="preserve">“Resolved, that the AGD actively support a uniform standard for licensing dentists in all </w:t>
            </w:r>
            <w:smartTag w:uri="urn:schemas-microsoft-com:office:smarttags" w:element="place">
              <w:smartTag w:uri="urn:schemas-microsoft-com:office:smarttags" w:element="country-region">
                <w:r>
                  <w:t>U.S.</w:t>
                </w:r>
              </w:smartTag>
            </w:smartTag>
            <w:r>
              <w:t xml:space="preserve"> states and Canadian Provinces, and be it further</w:t>
            </w:r>
          </w:p>
          <w:p w:rsidR="00313C25" w:rsidRDefault="00313C25"/>
          <w:p w:rsidR="00313C25" w:rsidRDefault="00313C25">
            <w:pPr>
              <w:rPr>
                <w:bCs/>
              </w:rPr>
            </w:pPr>
            <w:r>
              <w:rPr>
                <w:bCs/>
              </w:rPr>
              <w:lastRenderedPageBreak/>
              <w:t>Resolved, that access to oral health care for underserved populations should be addressed by maintaining uniformly enforced licensing standards that would prevent an unequal and unacceptable two-tier level of care, and be it further</w:t>
            </w:r>
          </w:p>
          <w:p w:rsidR="00313C25" w:rsidRDefault="00313C25"/>
          <w:p w:rsidR="00313C25" w:rsidRDefault="00313C25">
            <w:r>
              <w:t>Resolved that the AGD believes that access to care in underserved areas should be solved by instituting adequate financial incentives or loan forgiveness to properly licensed dentists.”</w:t>
            </w:r>
          </w:p>
        </w:tc>
      </w:tr>
    </w:tbl>
    <w:p w:rsidR="00066A1B" w:rsidRDefault="00066A1B" w:rsidP="00066A1B">
      <w:pPr>
        <w:pStyle w:val="Heading4"/>
      </w:pPr>
      <w:bookmarkStart w:id="92" w:name="_Toc493752675"/>
    </w:p>
    <w:p w:rsidR="00066A1B" w:rsidRDefault="00066A1B" w:rsidP="00066A1B">
      <w:pPr>
        <w:pStyle w:val="Heading4"/>
      </w:pPr>
      <w:r w:rsidRPr="005A3291">
        <w:t>Policy Statement on the Cost-Efficiency</w:t>
      </w:r>
      <w:bookmarkEnd w:id="92"/>
    </w:p>
    <w:p w:rsidR="00066A1B" w:rsidRDefault="00066A1B" w:rsidP="00066A1B"/>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66A1B" w:rsidTr="00E43D3E">
        <w:trPr>
          <w:jc w:val="center"/>
        </w:trPr>
        <w:tc>
          <w:tcPr>
            <w:tcW w:w="1800" w:type="dxa"/>
          </w:tcPr>
          <w:p w:rsidR="00066A1B" w:rsidRDefault="00066A1B" w:rsidP="00E43D3E">
            <w:r>
              <w:t>2016:301</w:t>
            </w:r>
            <w:r>
              <w:noBreakHyphen/>
              <w:t>H</w:t>
            </w:r>
            <w:r>
              <w:noBreakHyphen/>
              <w:t>7 AMENDED HOD 2017</w:t>
            </w:r>
          </w:p>
        </w:tc>
        <w:tc>
          <w:tcPr>
            <w:tcW w:w="7560" w:type="dxa"/>
          </w:tcPr>
          <w:p w:rsidR="00066A1B" w:rsidRDefault="00066A1B" w:rsidP="00E43D3E">
            <w:r w:rsidRPr="009D44B5">
              <w:t>“Resolved, that the Policy Statement on the Cost-Efficiency of Primary Oral Health Care Delivery System be adopted as AGD HOD Policy.”</w:t>
            </w:r>
          </w:p>
        </w:tc>
      </w:tr>
    </w:tbl>
    <w:p w:rsidR="00313C25" w:rsidRDefault="00313C25" w:rsidP="00644F6C">
      <w:pPr>
        <w:rPr>
          <w:u w:val="single"/>
        </w:rPr>
      </w:pPr>
    </w:p>
    <w:p w:rsidR="00131753" w:rsidRPr="00131753" w:rsidRDefault="00131753" w:rsidP="00131753">
      <w:pPr>
        <w:pStyle w:val="Heading4"/>
        <w:rPr>
          <w:u w:val="single"/>
        </w:rPr>
      </w:pPr>
      <w:bookmarkStart w:id="93" w:name="_Toc429466597"/>
      <w:r w:rsidRPr="00131753">
        <w:rPr>
          <w:u w:val="single"/>
        </w:rPr>
        <w:t>Preferred Provider Organizations</w:t>
      </w:r>
      <w:bookmarkEnd w:id="93"/>
    </w:p>
    <w:p w:rsidR="00131753" w:rsidRDefault="00131753" w:rsidP="00644F6C">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131753" w:rsidTr="004E0C95">
        <w:trPr>
          <w:jc w:val="center"/>
        </w:trPr>
        <w:tc>
          <w:tcPr>
            <w:tcW w:w="1800" w:type="dxa"/>
          </w:tcPr>
          <w:p w:rsidR="00131753" w:rsidRDefault="00131753" w:rsidP="004E0C95">
            <w:r>
              <w:t>84:26</w:t>
            </w:r>
            <w:r>
              <w:noBreakHyphen/>
              <w:t>H</w:t>
            </w:r>
            <w:r>
              <w:noBreakHyphen/>
              <w:t>7</w:t>
            </w:r>
          </w:p>
          <w:p w:rsidR="00131753" w:rsidRDefault="00131753" w:rsidP="004E0C95">
            <w:r>
              <w:t>AMENDED HOD 2016</w:t>
            </w:r>
          </w:p>
        </w:tc>
        <w:tc>
          <w:tcPr>
            <w:tcW w:w="7560" w:type="dxa"/>
          </w:tcPr>
          <w:p w:rsidR="00131753" w:rsidRDefault="00131753" w:rsidP="004E0C95">
            <w:r>
              <w:t>"Resolved, that the Academy of General Dentistry use whatever means are available to ensure that the following provisions are included in and made a part of any state and/or federal law mandating and/or regulating preferred provider organizations:</w:t>
            </w:r>
          </w:p>
        </w:tc>
      </w:tr>
    </w:tbl>
    <w:p w:rsidR="00131753" w:rsidRDefault="00131753" w:rsidP="00131753"/>
    <w:p w:rsidR="00131753" w:rsidRDefault="00131753" w:rsidP="00131753">
      <w:r>
        <w:t>A.</w:t>
      </w:r>
      <w:r>
        <w:tab/>
        <w:t>Patients' freedom of choice of provider must be guaranteed.</w:t>
      </w:r>
    </w:p>
    <w:p w:rsidR="00131753" w:rsidRDefault="00131753" w:rsidP="00131753"/>
    <w:p w:rsidR="00131753" w:rsidRDefault="00131753" w:rsidP="00131753">
      <w:r>
        <w:t>B.</w:t>
      </w:r>
      <w:r>
        <w:tab/>
        <w:t>Preferred provider policies or contracts and preferred provider subscription contracts shall provide the same benefits level to the patient whether rendered by non</w:t>
      </w:r>
      <w:r>
        <w:noBreakHyphen/>
        <w:t>preferred providers or preferred providers.</w:t>
      </w:r>
    </w:p>
    <w:p w:rsidR="00131753" w:rsidRDefault="00131753" w:rsidP="00131753"/>
    <w:p w:rsidR="00131753" w:rsidRDefault="00131753" w:rsidP="00131753">
      <w:r>
        <w:t>C.</w:t>
      </w:r>
      <w:r>
        <w:tab/>
        <w:t>No dentist willing to meet the terms and conditions offered by a PPO shall be excluded.</w:t>
      </w:r>
    </w:p>
    <w:p w:rsidR="00131753" w:rsidRDefault="00131753" w:rsidP="00131753"/>
    <w:p w:rsidR="00131753" w:rsidRDefault="00131753" w:rsidP="00131753">
      <w:r>
        <w:t>D.</w:t>
      </w:r>
      <w:r>
        <w:tab/>
        <w:t>All types of licensed health care providers whose services are required shall have the same opportunity to qualify for payment as a preferred provider under any such policies.</w:t>
      </w:r>
    </w:p>
    <w:p w:rsidR="00131753" w:rsidRDefault="00131753" w:rsidP="00131753"/>
    <w:p w:rsidR="00131753" w:rsidRDefault="00131753" w:rsidP="00131753">
      <w:r>
        <w:t>E.</w:t>
      </w:r>
      <w:r>
        <w:tab/>
        <w:t>The terms and conditions of any PPO policies or contracts shall not discriminate against or among health care providers.</w:t>
      </w:r>
    </w:p>
    <w:p w:rsidR="00131753" w:rsidRDefault="00131753" w:rsidP="00131753"/>
    <w:p w:rsidR="00131753" w:rsidRDefault="00131753" w:rsidP="00131753">
      <w:r>
        <w:t>F.</w:t>
      </w:r>
      <w:r>
        <w:tab/>
        <w:t>A preferred provider subscription contract should be defined as a contract which specifies how services are to be covered by the plan when rendered by non</w:t>
      </w:r>
      <w:r>
        <w:noBreakHyphen/>
        <w:t>participating providers and by preferred providers.</w:t>
      </w:r>
    </w:p>
    <w:p w:rsidR="00131753" w:rsidRDefault="00131753" w:rsidP="00131753"/>
    <w:p w:rsidR="00131753" w:rsidRDefault="00131753" w:rsidP="00131753">
      <w:r>
        <w:t>G.</w:t>
      </w:r>
      <w:r>
        <w:tab/>
        <w:t>Preferred provider policies or contracts should be defined as insurance policies or contracts which specify how services are to be covered by the plan when rendered by preferred and non</w:t>
      </w:r>
      <w:r>
        <w:noBreakHyphen/>
        <w:t>preferred providers.</w:t>
      </w:r>
    </w:p>
    <w:p w:rsidR="00131753" w:rsidRDefault="00131753" w:rsidP="00131753"/>
    <w:p w:rsidR="00131753" w:rsidRDefault="00131753" w:rsidP="00131753">
      <w:r>
        <w:lastRenderedPageBreak/>
        <w:t>H.</w:t>
      </w:r>
      <w:r>
        <w:tab/>
        <w:t>When preferred provider organizations are promoted to the public, they cannot do so with any implications of superiority, and all promotional materials used by PPOs must state if a preferred provider is a reduced fee contract.</w:t>
      </w:r>
    </w:p>
    <w:p w:rsidR="00131753" w:rsidRDefault="00131753" w:rsidP="00131753"/>
    <w:p w:rsidR="00131753" w:rsidRDefault="00131753" w:rsidP="00131753">
      <w:r>
        <w:t>I.</w:t>
      </w:r>
      <w:r>
        <w:tab/>
        <w:t>The PPO shall make provision for a periodic adjustment in level of reimbursement based on the Consumer Price Index or some other equitable basis.</w:t>
      </w:r>
    </w:p>
    <w:p w:rsidR="00131753" w:rsidRDefault="00131753" w:rsidP="00131753"/>
    <w:p w:rsidR="00131753" w:rsidRDefault="00131753" w:rsidP="00131753">
      <w:r>
        <w:t>And be it further</w:t>
      </w:r>
    </w:p>
    <w:p w:rsidR="00131753" w:rsidRDefault="00131753" w:rsidP="00131753"/>
    <w:p w:rsidR="00131753" w:rsidRDefault="00131753" w:rsidP="00131753">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encourage its Constituent Academies to work toward building these safeguards into any state and/or federal law mandating and/or regulating preferred provider organizations.</w:t>
      </w:r>
    </w:p>
    <w:p w:rsidR="00131753" w:rsidRDefault="00131753" w:rsidP="00131753"/>
    <w:p w:rsidR="00131753" w:rsidRDefault="00131753" w:rsidP="00131753">
      <w:r>
        <w:t>And be it further</w:t>
      </w:r>
    </w:p>
    <w:p w:rsidR="00131753" w:rsidRDefault="00131753" w:rsidP="00131753"/>
    <w:p w:rsidR="00131753" w:rsidRDefault="00131753" w:rsidP="00131753">
      <w:r>
        <w:t>Resolved, that the Academy of General Dentistry transmit this position to the American Dental Association's Council on Dental Care Programs."</w:t>
      </w:r>
    </w:p>
    <w:p w:rsidR="00131753" w:rsidRPr="00131753" w:rsidRDefault="00131753" w:rsidP="00644F6C">
      <w:pPr>
        <w:rPr>
          <w:b/>
          <w:u w:val="single"/>
        </w:rPr>
      </w:pPr>
    </w:p>
    <w:p w:rsidR="00F438E9" w:rsidRDefault="00F438E9" w:rsidP="00F438E9">
      <w:pPr>
        <w:pStyle w:val="Heading4"/>
      </w:pPr>
      <w:r>
        <w:rPr>
          <w:u w:val="single"/>
        </w:rPr>
        <w:t>Supervision, definitions of for dental hygienists and other dental auxiliaries</w:t>
      </w:r>
    </w:p>
    <w:p w:rsidR="00F438E9" w:rsidRDefault="00F438E9" w:rsidP="00F438E9"/>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438E9" w:rsidTr="0069077F">
        <w:trPr>
          <w:jc w:val="center"/>
        </w:trPr>
        <w:tc>
          <w:tcPr>
            <w:tcW w:w="1800" w:type="dxa"/>
          </w:tcPr>
          <w:p w:rsidR="00F438E9" w:rsidRDefault="00F438E9" w:rsidP="0069077F">
            <w:r>
              <w:t>85:27</w:t>
            </w:r>
            <w:r>
              <w:noBreakHyphen/>
              <w:t>H</w:t>
            </w:r>
            <w:r>
              <w:noBreakHyphen/>
              <w:t>7</w:t>
            </w:r>
          </w:p>
          <w:p w:rsidR="00F438E9" w:rsidRDefault="00F438E9" w:rsidP="0069077F">
            <w:r>
              <w:t>RESCINDED HOD 2014</w:t>
            </w:r>
          </w:p>
        </w:tc>
        <w:tc>
          <w:tcPr>
            <w:tcW w:w="7560" w:type="dxa"/>
          </w:tcPr>
          <w:p w:rsidR="00F438E9" w:rsidRDefault="00F438E9" w:rsidP="0069077F">
            <w:r>
              <w:t>"Resolved, that the Academy of General Dentistry believes that a dental hygienist or other dental auxiliary, in accordance with their training and education, and state law, shall, under a dentist's supervision, perform those aspects of treatment delegated by that dentist; and be it further</w:t>
            </w:r>
          </w:p>
        </w:tc>
      </w:tr>
    </w:tbl>
    <w:p w:rsidR="00F438E9" w:rsidRDefault="00F438E9" w:rsidP="00F438E9"/>
    <w:p w:rsidR="00F438E9" w:rsidRDefault="00F438E9" w:rsidP="00F438E9">
      <w:r>
        <w:t>Resolved, that the setting in which a dental hygienist or other dental auxiliary may perform legally designated functions shall be a treatment facility under the jurisdiction and supervision of a licensed dentist; and be if further</w:t>
      </w:r>
    </w:p>
    <w:p w:rsidR="00F438E9" w:rsidRDefault="00F438E9" w:rsidP="00F438E9"/>
    <w:p w:rsidR="00F438E9" w:rsidRDefault="00F438E9" w:rsidP="00F438E9">
      <w:r>
        <w:t>Resolved, that the AGD shall use the following definitions of 'supervision':</w:t>
      </w:r>
    </w:p>
    <w:p w:rsidR="00F438E9" w:rsidRDefault="00F438E9" w:rsidP="00F438E9"/>
    <w:p w:rsidR="00F438E9" w:rsidRDefault="00F438E9" w:rsidP="00F438E9">
      <w:r>
        <w:rPr>
          <w:u w:val="single"/>
        </w:rPr>
        <w:t>General Supervision</w:t>
      </w:r>
      <w:r>
        <w:t xml:space="preserve"> means that the dentist has authorized the procedures and they are being carried out in accordance with his/her diagnosis and treatment plan.</w:t>
      </w:r>
    </w:p>
    <w:p w:rsidR="00F438E9" w:rsidRDefault="00F438E9" w:rsidP="00F438E9"/>
    <w:p w:rsidR="00F438E9" w:rsidRDefault="00F438E9" w:rsidP="00F438E9">
      <w:r>
        <w:rPr>
          <w:u w:val="single"/>
        </w:rPr>
        <w:t>Indirect Supervision</w:t>
      </w:r>
      <w:r>
        <w:t xml:space="preserve"> means that the dentist is in the dental office, authorizes the procedure and remains in the dental office while the procedures are being performed by the auxiliary.</w:t>
      </w:r>
    </w:p>
    <w:p w:rsidR="00F438E9" w:rsidRDefault="00F438E9" w:rsidP="00F438E9"/>
    <w:p w:rsidR="00F438E9" w:rsidRDefault="00F438E9" w:rsidP="00F438E9">
      <w:r>
        <w:rPr>
          <w:u w:val="single"/>
        </w:rPr>
        <w:t>Direct Supervision</w:t>
      </w:r>
      <w:r>
        <w:t xml:space="preserve"> means that the dentist is in the dental office, personally diagnoses the condition to be treated, personally authorizes the procedure and before dismissal of the patient, evaluates the performance of the dental auxiliary.</w:t>
      </w:r>
    </w:p>
    <w:p w:rsidR="00F438E9" w:rsidRDefault="00F438E9" w:rsidP="00F438E9"/>
    <w:p w:rsidR="00F438E9" w:rsidRDefault="00F438E9" w:rsidP="00F438E9">
      <w:r>
        <w:rPr>
          <w:u w:val="single"/>
        </w:rPr>
        <w:t>Personal Supervision</w:t>
      </w:r>
      <w:r>
        <w:t xml:space="preserve"> means that the dentist is personally operating on a patient and authorizes the auxiliary to aid his/her treatment by concurrently performing a supportive procedure."</w:t>
      </w:r>
    </w:p>
    <w:p w:rsidR="00F438E9" w:rsidRDefault="00F438E9" w:rsidP="00F438E9"/>
    <w:tbl>
      <w:tblPr>
        <w:tblW w:w="0" w:type="auto"/>
        <w:tblInd w:w="-72" w:type="dxa"/>
        <w:tblLook w:val="01E0" w:firstRow="1" w:lastRow="1" w:firstColumn="1" w:lastColumn="1" w:noHBand="0" w:noVBand="0"/>
      </w:tblPr>
      <w:tblGrid>
        <w:gridCol w:w="1792"/>
        <w:gridCol w:w="7370"/>
      </w:tblGrid>
      <w:tr w:rsidR="00F438E9" w:rsidTr="0069077F">
        <w:tc>
          <w:tcPr>
            <w:tcW w:w="1800" w:type="dxa"/>
          </w:tcPr>
          <w:p w:rsidR="00F438E9" w:rsidRDefault="00F438E9" w:rsidP="0069077F">
            <w:pPr>
              <w:rPr>
                <w:bCs/>
              </w:rPr>
            </w:pPr>
            <w:r w:rsidRPr="00534351">
              <w:rPr>
                <w:bCs/>
              </w:rPr>
              <w:t>2008:321-H-7</w:t>
            </w:r>
          </w:p>
          <w:p w:rsidR="00F438E9" w:rsidRPr="00534351" w:rsidRDefault="00F438E9" w:rsidP="0069077F">
            <w:r>
              <w:rPr>
                <w:bCs/>
              </w:rPr>
              <w:lastRenderedPageBreak/>
              <w:t>RESCINDED HOD 2014</w:t>
            </w:r>
          </w:p>
        </w:tc>
        <w:tc>
          <w:tcPr>
            <w:tcW w:w="7578" w:type="dxa"/>
          </w:tcPr>
          <w:p w:rsidR="00F438E9" w:rsidRPr="00534351" w:rsidRDefault="00F438E9" w:rsidP="0069077F">
            <w:pPr>
              <w:rPr>
                <w:bCs/>
              </w:rPr>
            </w:pPr>
            <w:r w:rsidRPr="00534351">
              <w:rPr>
                <w:bCs/>
              </w:rPr>
              <w:lastRenderedPageBreak/>
              <w:t xml:space="preserve">“Resolved, that the AGD define and incorporate into existing policies the definition of dental auxiliaries to include midlevel practitioners and all </w:t>
            </w:r>
            <w:r w:rsidRPr="00534351">
              <w:rPr>
                <w:bCs/>
              </w:rPr>
              <w:lastRenderedPageBreak/>
              <w:t>other individuals who are not licensed dentists, but otherwise provide oral health care.”</w:t>
            </w:r>
          </w:p>
        </w:tc>
      </w:tr>
    </w:tbl>
    <w:p w:rsidR="00F438E9" w:rsidRDefault="00F438E9" w:rsidP="00F03D58">
      <w:pPr>
        <w:rPr>
          <w:b/>
        </w:rPr>
      </w:pPr>
    </w:p>
    <w:p w:rsidR="00F438E9" w:rsidRPr="006C43E9" w:rsidRDefault="00F438E9" w:rsidP="00F438E9">
      <w:pPr>
        <w:pStyle w:val="Heading4"/>
        <w:rPr>
          <w:bCs w:val="0"/>
          <w:u w:val="single"/>
        </w:rPr>
      </w:pPr>
      <w:r>
        <w:rPr>
          <w:u w:val="single"/>
        </w:rPr>
        <w:t>W</w:t>
      </w:r>
      <w:r w:rsidRPr="006C43E9">
        <w:rPr>
          <w:u w:val="single"/>
        </w:rPr>
        <w:t>ork force issues</w:t>
      </w:r>
      <w:r>
        <w:rPr>
          <w:u w:val="single"/>
        </w:rPr>
        <w:t>, p</w:t>
      </w:r>
      <w:r w:rsidRPr="006C43E9">
        <w:rPr>
          <w:u w:val="single"/>
        </w:rPr>
        <w:t>osition</w:t>
      </w:r>
      <w:r>
        <w:rPr>
          <w:u w:val="single"/>
        </w:rPr>
        <w:t xml:space="preserve"> statement</w:t>
      </w:r>
      <w:r w:rsidRPr="006C43E9">
        <w:rPr>
          <w:u w:val="single"/>
        </w:rPr>
        <w:t xml:space="preserve">  </w:t>
      </w:r>
    </w:p>
    <w:p w:rsidR="00F438E9" w:rsidRPr="00A26A30" w:rsidRDefault="00F438E9" w:rsidP="00F438E9">
      <w:pPr>
        <w:rPr>
          <w:rFonts w:cs="Arial"/>
        </w:rPr>
      </w:pPr>
    </w:p>
    <w:tbl>
      <w:tblPr>
        <w:tblW w:w="9360" w:type="dxa"/>
        <w:tblLayout w:type="fixed"/>
        <w:tblLook w:val="01E0" w:firstRow="1" w:lastRow="1" w:firstColumn="1" w:lastColumn="1" w:noHBand="0" w:noVBand="0"/>
      </w:tblPr>
      <w:tblGrid>
        <w:gridCol w:w="1800"/>
        <w:gridCol w:w="7560"/>
      </w:tblGrid>
      <w:tr w:rsidR="00F438E9" w:rsidRPr="00DA749D" w:rsidTr="0069077F">
        <w:tc>
          <w:tcPr>
            <w:tcW w:w="1800" w:type="dxa"/>
          </w:tcPr>
          <w:p w:rsidR="00F438E9" w:rsidRDefault="00F438E9" w:rsidP="0069077F">
            <w:pPr>
              <w:rPr>
                <w:bCs/>
              </w:rPr>
            </w:pPr>
            <w:r w:rsidRPr="00DA749D">
              <w:rPr>
                <w:bCs/>
              </w:rPr>
              <w:t>2005:3-H-07</w:t>
            </w:r>
          </w:p>
          <w:p w:rsidR="00F438E9" w:rsidRPr="00DA749D" w:rsidRDefault="00F438E9" w:rsidP="0069077F">
            <w:pPr>
              <w:rPr>
                <w:color w:val="000000"/>
              </w:rPr>
            </w:pPr>
            <w:r>
              <w:rPr>
                <w:bCs/>
              </w:rPr>
              <w:t>RESCINDED HOD 2014</w:t>
            </w:r>
          </w:p>
        </w:tc>
        <w:tc>
          <w:tcPr>
            <w:tcW w:w="7560" w:type="dxa"/>
          </w:tcPr>
          <w:p w:rsidR="00F438E9" w:rsidRPr="00463571" w:rsidRDefault="00F438E9" w:rsidP="0069077F">
            <w:r w:rsidRPr="00463571">
              <w:t xml:space="preserve">“Resolved, that the </w:t>
            </w:r>
            <w:smartTag w:uri="urn:schemas-microsoft-com:office:smarttags" w:element="place">
              <w:smartTag w:uri="urn:schemas-microsoft-com:office:smarttags" w:element="PlaceType">
                <w:r w:rsidRPr="00463571">
                  <w:t>Academy</w:t>
                </w:r>
              </w:smartTag>
              <w:r w:rsidRPr="00463571">
                <w:t xml:space="preserve"> of </w:t>
              </w:r>
              <w:smartTag w:uri="urn:schemas-microsoft-com:office:smarttags" w:element="PlaceName">
                <w:r w:rsidRPr="00463571">
                  <w:t>General Dentistry</w:t>
                </w:r>
              </w:smartTag>
            </w:smartTag>
            <w:r w:rsidRPr="00463571">
              <w:t>’s position in response to work force issues is:</w:t>
            </w:r>
          </w:p>
          <w:p w:rsidR="00F438E9" w:rsidRPr="00463571" w:rsidRDefault="00F438E9" w:rsidP="0069077F"/>
          <w:p w:rsidR="00F438E9" w:rsidRPr="00463571" w:rsidRDefault="00F438E9" w:rsidP="0069077F">
            <w:r w:rsidRPr="00463571">
              <w:t>AGD believes that access to oral health care is an issue that needs to be addressed throughout the profession.</w:t>
            </w:r>
          </w:p>
          <w:p w:rsidR="00F438E9" w:rsidRPr="00463571" w:rsidRDefault="00F438E9" w:rsidP="0069077F"/>
          <w:p w:rsidR="00F438E9" w:rsidRPr="00463571" w:rsidRDefault="00F438E9" w:rsidP="0069077F">
            <w:r w:rsidRPr="00463571">
              <w:t>AGD believes that general and pediatric dentists, working in concert with the dental team, are the gatekeepers of oral health.</w:t>
            </w:r>
          </w:p>
          <w:p w:rsidR="00F438E9" w:rsidRPr="00DA749D" w:rsidRDefault="00F438E9" w:rsidP="0069077F">
            <w:pPr>
              <w:rPr>
                <w:bCs/>
              </w:rPr>
            </w:pPr>
          </w:p>
          <w:p w:rsidR="00F438E9" w:rsidRPr="00DA749D" w:rsidRDefault="00F438E9" w:rsidP="0069077F">
            <w:pPr>
              <w:rPr>
                <w:color w:val="000000"/>
              </w:rPr>
            </w:pPr>
            <w:r w:rsidRPr="00463571">
              <w:t>AGD believes that general dentists are uniquely qualified to help provide and maintain the optimal standard of care.”</w:t>
            </w:r>
          </w:p>
        </w:tc>
      </w:tr>
    </w:tbl>
    <w:p w:rsidR="00F438E9" w:rsidRDefault="00F438E9" w:rsidP="00F03D58">
      <w:pPr>
        <w:rPr>
          <w:b/>
        </w:rPr>
      </w:pPr>
    </w:p>
    <w:p w:rsidR="006C7F2C" w:rsidRDefault="006C7F2C" w:rsidP="006C7F2C">
      <w:pPr>
        <w:pStyle w:val="Heading4"/>
      </w:pPr>
      <w:r>
        <w:t>Workforce, adequacy of present dental workforce</w:t>
      </w:r>
    </w:p>
    <w:p w:rsidR="006C7F2C" w:rsidRDefault="006C7F2C" w:rsidP="006C7F2C"/>
    <w:tbl>
      <w:tblPr>
        <w:tblW w:w="9360" w:type="dxa"/>
        <w:tblLook w:val="04A0" w:firstRow="1" w:lastRow="0" w:firstColumn="1" w:lastColumn="0" w:noHBand="0" w:noVBand="1"/>
      </w:tblPr>
      <w:tblGrid>
        <w:gridCol w:w="1800"/>
        <w:gridCol w:w="7560"/>
      </w:tblGrid>
      <w:tr w:rsidR="006C7F2C" w:rsidTr="006C7F2C">
        <w:tc>
          <w:tcPr>
            <w:tcW w:w="1800" w:type="dxa"/>
          </w:tcPr>
          <w:p w:rsidR="006C7F2C" w:rsidRDefault="006C7F2C">
            <w:r>
              <w:t>2002:26-H-7 AMENDED HOD 2014</w:t>
            </w:r>
          </w:p>
          <w:p w:rsidR="006C7F2C" w:rsidRDefault="006C7F2C">
            <w:pPr>
              <w:rPr>
                <w:b/>
                <w:bCs/>
              </w:rPr>
            </w:pPr>
          </w:p>
        </w:tc>
        <w:tc>
          <w:tcPr>
            <w:tcW w:w="7560" w:type="dxa"/>
          </w:tcPr>
          <w:p w:rsidR="006C7F2C" w:rsidRDefault="006C7F2C">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adopt the following statement relative to the adequacy of the dentist workforce in 2002:</w:t>
            </w:r>
          </w:p>
          <w:p w:rsidR="006C7F2C" w:rsidRDefault="006C7F2C"/>
          <w:p w:rsidR="006C7F2C" w:rsidRDefault="006C7F2C">
            <w:r>
              <w:t xml:space="preserve">The dentist workforce in the </w:t>
            </w:r>
            <w:smartTag w:uri="urn:schemas-microsoft-com:office:smarttags" w:element="place">
              <w:smartTag w:uri="urn:schemas-microsoft-com:office:smarttags" w:element="country-region">
                <w:r>
                  <w:t>United States</w:t>
                </w:r>
              </w:smartTag>
            </w:smartTag>
            <w:r>
              <w:t xml:space="preserve"> is sufficient to meet the needs of the public demand for dental services. Geographic imbalances exist in localized areas due to a variety of factors.  Where these imbalances result in shortages, the affected regions must be examined and addressed individually for appropriate solutions. The development of a responsive, competent, diverse, and “elastic” workforce should address potential increases in demand for dental services.”</w:t>
            </w:r>
          </w:p>
        </w:tc>
      </w:tr>
    </w:tbl>
    <w:p w:rsidR="006C7F2C" w:rsidRDefault="006C7F2C" w:rsidP="00F03D58">
      <w:pPr>
        <w:rPr>
          <w:b/>
        </w:rPr>
      </w:pPr>
    </w:p>
    <w:p w:rsidR="004677F7" w:rsidRDefault="004677F7" w:rsidP="004677F7">
      <w:pPr>
        <w:tabs>
          <w:tab w:val="left" w:pos="-720"/>
          <w:tab w:val="left" w:pos="0"/>
          <w:tab w:val="left" w:pos="1980"/>
          <w:tab w:val="left" w:pos="2250"/>
        </w:tabs>
        <w:spacing w:line="240" w:lineRule="exact"/>
        <w:jc w:val="center"/>
        <w:outlineLvl w:val="2"/>
        <w:rPr>
          <w:b/>
        </w:rPr>
      </w:pPr>
      <w:bookmarkStart w:id="94" w:name="_Toc514053107"/>
      <w:r>
        <w:rPr>
          <w:b/>
        </w:rPr>
        <w:t>Dental Practices</w:t>
      </w:r>
      <w:bookmarkEnd w:id="72"/>
      <w:bookmarkEnd w:id="94"/>
    </w:p>
    <w:p w:rsidR="004677F7" w:rsidRDefault="004677F7" w:rsidP="004677F7">
      <w:pPr>
        <w:rPr>
          <w:b/>
        </w:rPr>
      </w:pPr>
    </w:p>
    <w:p w:rsidR="00717448" w:rsidRDefault="00717448" w:rsidP="007174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5" w:name="_Toc186523129"/>
      <w:bookmarkStart w:id="96" w:name="_Toc372807514"/>
      <w:r>
        <w:rPr>
          <w:u w:val="single"/>
        </w:rPr>
        <w:t>Coordinate and manage dental health</w:t>
      </w:r>
      <w:bookmarkEnd w:id="95"/>
      <w:bookmarkEnd w:id="96"/>
    </w:p>
    <w:p w:rsidR="00717448" w:rsidRDefault="00717448" w:rsidP="007174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17448" w:rsidTr="0069077F">
        <w:trPr>
          <w:jc w:val="center"/>
        </w:trPr>
        <w:tc>
          <w:tcPr>
            <w:tcW w:w="1800" w:type="dxa"/>
          </w:tcPr>
          <w:p w:rsidR="00717448" w:rsidRDefault="00717448" w:rsidP="0069077F">
            <w:pPr>
              <w:spacing w:line="120" w:lineRule="exact"/>
            </w:pPr>
          </w:p>
          <w:p w:rsidR="00717448" w:rsidRDefault="0071744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82:22</w:t>
            </w:r>
            <w:r>
              <w:noBreakHyphen/>
              <w:t>H</w:t>
            </w:r>
            <w:r>
              <w:noBreakHyphen/>
              <w:t>7</w:t>
            </w:r>
          </w:p>
          <w:p w:rsidR="00717448" w:rsidRDefault="0071744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717448" w:rsidRDefault="00717448" w:rsidP="0069077F">
            <w:pPr>
              <w:spacing w:line="120" w:lineRule="exact"/>
            </w:pPr>
          </w:p>
          <w:p w:rsidR="00717448" w:rsidRDefault="0071744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recognizes that it is in the best interest of the public for the general dentist to coordinate and manage the oral health care needs of all patients."</w:t>
            </w:r>
          </w:p>
        </w:tc>
      </w:tr>
    </w:tbl>
    <w:p w:rsidR="00717448" w:rsidRDefault="00717448" w:rsidP="004677F7">
      <w:pPr>
        <w:rPr>
          <w:b/>
        </w:rPr>
      </w:pPr>
    </w:p>
    <w:p w:rsidR="007B4ACA" w:rsidRDefault="007B4ACA" w:rsidP="007B4ACA">
      <w:pPr>
        <w:tabs>
          <w:tab w:val="left" w:pos="-1080"/>
          <w:tab w:val="left" w:pos="-720"/>
          <w:tab w:val="left" w:pos="-150"/>
          <w:tab w:val="left" w:pos="1980"/>
          <w:tab w:val="left" w:pos="2520"/>
          <w:tab w:val="left" w:pos="2880"/>
          <w:tab w:val="left" w:pos="3330"/>
          <w:tab w:val="left" w:pos="3870"/>
        </w:tabs>
        <w:spacing w:line="240" w:lineRule="exact"/>
        <w:outlineLvl w:val="3"/>
      </w:pPr>
      <w:bookmarkStart w:id="97" w:name="_Toc287359219"/>
      <w:bookmarkStart w:id="98" w:name="_Toc278203971"/>
      <w:r>
        <w:rPr>
          <w:u w:val="single"/>
        </w:rPr>
        <w:t>TMD policy statement</w:t>
      </w:r>
      <w:bookmarkEnd w:id="97"/>
    </w:p>
    <w:p w:rsidR="007B4ACA" w:rsidRDefault="007B4ACA" w:rsidP="007B4ACA">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B4ACA" w:rsidTr="007B4ACA">
        <w:trPr>
          <w:jc w:val="center"/>
        </w:trPr>
        <w:tc>
          <w:tcPr>
            <w:tcW w:w="1800" w:type="dxa"/>
          </w:tcPr>
          <w:p w:rsidR="007B4ACA" w:rsidRDefault="007B4ACA" w:rsidP="007B4ACA">
            <w:pPr>
              <w:tabs>
                <w:tab w:val="left" w:pos="-1080"/>
                <w:tab w:val="left" w:pos="-720"/>
                <w:tab w:val="left" w:pos="-150"/>
                <w:tab w:val="left" w:pos="1980"/>
                <w:tab w:val="left" w:pos="2520"/>
                <w:tab w:val="left" w:pos="2880"/>
                <w:tab w:val="left" w:pos="3330"/>
                <w:tab w:val="left" w:pos="3870"/>
              </w:tabs>
              <w:spacing w:after="58" w:line="240" w:lineRule="exact"/>
            </w:pPr>
            <w:r>
              <w:t>89:55</w:t>
            </w:r>
            <w:r>
              <w:noBreakHyphen/>
              <w:t>H</w:t>
            </w:r>
            <w:r>
              <w:noBreakHyphen/>
              <w:t>7</w:t>
            </w:r>
          </w:p>
        </w:tc>
        <w:tc>
          <w:tcPr>
            <w:tcW w:w="7560" w:type="dxa"/>
          </w:tcPr>
          <w:p w:rsidR="007B4ACA" w:rsidRDefault="007B4ACA" w:rsidP="007B4ACA">
            <w:pPr>
              <w:tabs>
                <w:tab w:val="left" w:pos="-1080"/>
                <w:tab w:val="left" w:pos="-720"/>
                <w:tab w:val="left" w:pos="-150"/>
                <w:tab w:val="left" w:pos="2520"/>
                <w:tab w:val="left" w:pos="2880"/>
                <w:tab w:val="left" w:pos="3330"/>
                <w:tab w:val="left" w:pos="3870"/>
              </w:tabs>
              <w:spacing w:line="240" w:lineRule="exact"/>
              <w:ind w:left="15"/>
            </w:pPr>
            <w:r>
              <w:t>" Resolved, that Resolution 88:53</w:t>
            </w:r>
            <w:r>
              <w:noBreakHyphen/>
              <w:t>H</w:t>
            </w:r>
            <w:r>
              <w:noBreakHyphen/>
              <w:t>7 be rescinded."</w:t>
            </w:r>
          </w:p>
        </w:tc>
      </w:tr>
    </w:tbl>
    <w:p w:rsidR="007B4ACA" w:rsidRDefault="007B4ACA" w:rsidP="007B4ACA">
      <w:pPr>
        <w:rPr>
          <w:u w:val="single"/>
        </w:rPr>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r>
        <w:rPr>
          <w:u w:val="single"/>
        </w:rPr>
        <w:lastRenderedPageBreak/>
        <w:t>To be owned and operated by licensed dentists</w:t>
      </w:r>
      <w:bookmarkEnd w:id="98"/>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86:32</w:t>
            </w:r>
            <w:r>
              <w:noBreakHyphen/>
              <w:t>H</w:t>
            </w:r>
            <w:r>
              <w:noBreakHyphen/>
              <w:t>7 AMENDED HOD 2009</w:t>
            </w:r>
          </w:p>
        </w:tc>
        <w:tc>
          <w:tcPr>
            <w:tcW w:w="756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"Resolved, that the AGD recognize that the public is best served when dental practices (those traditional fee for service private practices or any alternative compensation system of practice) are owned and operated by dentists licensed and practicing in the state or province of such ownership or operation, and be it further</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AGD supports the inclusion of language in state dental practice acts that would prohibit a party or parties not licensed to practice dentistry from becoming involved in the ownership or control of dental practices."</w:t>
      </w:r>
    </w:p>
    <w:p w:rsidR="004677F7" w:rsidRDefault="004677F7" w:rsidP="004677F7">
      <w:pPr>
        <w:rPr>
          <w:b/>
        </w:rPr>
      </w:pPr>
    </w:p>
    <w:p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outlineLvl w:val="3"/>
      </w:pPr>
      <w:bookmarkStart w:id="99" w:name="_Toc287359190"/>
      <w:r>
        <w:rPr>
          <w:u w:val="single"/>
        </w:rPr>
        <w:t>Prepayment plans</w:t>
      </w:r>
      <w:bookmarkEnd w:id="99"/>
    </w:p>
    <w:p w:rsidR="00C718F1" w:rsidRDefault="00C718F1" w:rsidP="004677F7">
      <w:pPr>
        <w:rPr>
          <w:b/>
        </w:rPr>
      </w:pPr>
    </w:p>
    <w:p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ind w:left="1980"/>
        <w:outlineLvl w:val="4"/>
      </w:pPr>
      <w:bookmarkStart w:id="100" w:name="_Toc287359192"/>
      <w:r>
        <w:rPr>
          <w:u w:val="single"/>
        </w:rPr>
        <w:t>Exclude certain contract language</w:t>
      </w:r>
      <w:bookmarkEnd w:id="100"/>
    </w:p>
    <w:p w:rsidR="00C718F1" w:rsidRDefault="00C718F1" w:rsidP="00C718F1">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718F1" w:rsidTr="007B4ACA">
        <w:trPr>
          <w:jc w:val="center"/>
        </w:trPr>
        <w:tc>
          <w:tcPr>
            <w:tcW w:w="1800" w:type="dxa"/>
          </w:tcPr>
          <w:p w:rsidR="00C718F1" w:rsidRDefault="00C718F1" w:rsidP="007B4ACA">
            <w:pPr>
              <w:keepNext/>
              <w:keepLines/>
              <w:spacing w:line="120" w:lineRule="exact"/>
            </w:pPr>
          </w:p>
          <w:p w:rsidR="00C718F1" w:rsidRDefault="00C718F1" w:rsidP="007B4ACA">
            <w:pPr>
              <w:keepNext/>
              <w:keepLines/>
              <w:tabs>
                <w:tab w:val="left" w:pos="-1080"/>
                <w:tab w:val="left" w:pos="-720"/>
                <w:tab w:val="left" w:pos="-150"/>
                <w:tab w:val="left" w:pos="1980"/>
                <w:tab w:val="left" w:pos="2520"/>
                <w:tab w:val="left" w:pos="2880"/>
                <w:tab w:val="left" w:pos="3330"/>
                <w:tab w:val="left" w:pos="3870"/>
              </w:tabs>
              <w:spacing w:after="58" w:line="240" w:lineRule="exact"/>
            </w:pPr>
            <w:r>
              <w:t>77:12</w:t>
            </w:r>
            <w:r>
              <w:noBreakHyphen/>
              <w:t>H</w:t>
            </w:r>
            <w:r>
              <w:noBreakHyphen/>
              <w:t>6</w:t>
            </w:r>
          </w:p>
        </w:tc>
        <w:tc>
          <w:tcPr>
            <w:tcW w:w="7560" w:type="dxa"/>
          </w:tcPr>
          <w:p w:rsidR="00C718F1" w:rsidRDefault="00C718F1" w:rsidP="007B4ACA">
            <w:pPr>
              <w:keepNext/>
              <w:keepLines/>
              <w:spacing w:line="120" w:lineRule="exact"/>
            </w:pPr>
          </w:p>
          <w:p w:rsidR="00C718F1" w:rsidRDefault="00C718F1" w:rsidP="00C718F1">
            <w:pPr>
              <w:tabs>
                <w:tab w:val="left" w:pos="-1080"/>
                <w:tab w:val="left" w:pos="-720"/>
                <w:tab w:val="left" w:pos="-150"/>
                <w:tab w:val="left" w:pos="2520"/>
                <w:tab w:val="left" w:pos="2880"/>
                <w:tab w:val="left" w:pos="3330"/>
                <w:tab w:val="left" w:pos="3870"/>
              </w:tabs>
              <w:spacing w:line="240" w:lineRule="exact"/>
              <w:ind w:left="15"/>
            </w:pPr>
            <w:r>
              <w:t>" Resolved, that the 1976 House of Delegates' substitute resolution for #35 be rescinded."</w:t>
            </w:r>
          </w:p>
        </w:tc>
      </w:tr>
    </w:tbl>
    <w:p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pPr>
    </w:p>
    <w:p w:rsidR="004677F7" w:rsidRPr="008F6610" w:rsidRDefault="004677F7" w:rsidP="004677F7">
      <w:pPr>
        <w:tabs>
          <w:tab w:val="left" w:pos="-720"/>
          <w:tab w:val="left" w:pos="0"/>
          <w:tab w:val="left" w:pos="1980"/>
          <w:tab w:val="left" w:pos="2250"/>
        </w:tabs>
        <w:spacing w:line="240" w:lineRule="exact"/>
        <w:jc w:val="center"/>
        <w:outlineLvl w:val="2"/>
        <w:rPr>
          <w:b/>
        </w:rPr>
      </w:pPr>
      <w:bookmarkStart w:id="101" w:name="_Toc278203972"/>
      <w:bookmarkStart w:id="102" w:name="_Toc514053108"/>
      <w:r w:rsidRPr="008F6610">
        <w:rPr>
          <w:b/>
        </w:rPr>
        <w:t>D</w:t>
      </w:r>
      <w:r>
        <w:rPr>
          <w:b/>
        </w:rPr>
        <w:t>ental Students</w:t>
      </w:r>
      <w:bookmarkEnd w:id="73"/>
      <w:bookmarkEnd w:id="101"/>
      <w:bookmarkEnd w:id="102"/>
    </w:p>
    <w:p w:rsidR="004677F7" w:rsidRDefault="004677F7" w:rsidP="004677F7">
      <w:pPr>
        <w:tabs>
          <w:tab w:val="left" w:pos="-720"/>
          <w:tab w:val="left" w:pos="0"/>
          <w:tab w:val="left" w:pos="1980"/>
          <w:tab w:val="left" w:pos="2250"/>
        </w:tabs>
        <w:spacing w:line="240" w:lineRule="exact"/>
        <w:rPr>
          <w:u w:val="single"/>
        </w:rPr>
      </w:pPr>
    </w:p>
    <w:p w:rsidR="004677F7" w:rsidRDefault="004677F7" w:rsidP="004677F7">
      <w:pPr>
        <w:tabs>
          <w:tab w:val="left" w:pos="-720"/>
          <w:tab w:val="left" w:pos="0"/>
          <w:tab w:val="left" w:pos="1980"/>
          <w:tab w:val="left" w:pos="2250"/>
        </w:tabs>
        <w:spacing w:line="240" w:lineRule="exact"/>
        <w:outlineLvl w:val="3"/>
      </w:pPr>
      <w:bookmarkStart w:id="103" w:name="_Toc186523675"/>
      <w:bookmarkStart w:id="104" w:name="_Toc278203973"/>
      <w:r>
        <w:rPr>
          <w:u w:val="single"/>
        </w:rPr>
        <w:t>Requiring dental students to repay government capitation loans made to schools</w:t>
      </w:r>
      <w:bookmarkEnd w:id="69"/>
      <w:bookmarkEnd w:id="103"/>
      <w:bookmarkEnd w:id="104"/>
    </w:p>
    <w:p w:rsidR="004677F7" w:rsidRDefault="004677F7" w:rsidP="004677F7">
      <w:pPr>
        <w:tabs>
          <w:tab w:val="left" w:pos="-720"/>
          <w:tab w:val="left" w:pos="0"/>
          <w:tab w:val="left" w:pos="1980"/>
          <w:tab w:val="left" w:pos="225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720"/>
                <w:tab w:val="left" w:pos="0"/>
                <w:tab w:val="left" w:pos="1980"/>
                <w:tab w:val="left" w:pos="2250"/>
              </w:tabs>
              <w:spacing w:line="240" w:lineRule="exact"/>
            </w:pPr>
            <w:r>
              <w:t>*75:37</w:t>
            </w:r>
            <w:r>
              <w:noBreakHyphen/>
              <w:t>H</w:t>
            </w:r>
            <w:r>
              <w:noBreakHyphen/>
              <w:t>10</w:t>
            </w:r>
          </w:p>
          <w:p w:rsidR="004677F7" w:rsidRDefault="004677F7" w:rsidP="00463021">
            <w:pPr>
              <w:tabs>
                <w:tab w:val="left" w:pos="-720"/>
                <w:tab w:val="left" w:pos="0"/>
                <w:tab w:val="left" w:pos="1980"/>
                <w:tab w:val="left" w:pos="2250"/>
              </w:tabs>
              <w:spacing w:line="240" w:lineRule="exact"/>
            </w:pPr>
            <w:r>
              <w:t>RESCINDED</w:t>
            </w:r>
          </w:p>
          <w:p w:rsidR="004677F7" w:rsidRDefault="004677F7" w:rsidP="00463021">
            <w:pPr>
              <w:tabs>
                <w:tab w:val="left" w:pos="-720"/>
                <w:tab w:val="left" w:pos="0"/>
                <w:tab w:val="left" w:pos="1980"/>
                <w:tab w:val="left" w:pos="2250"/>
              </w:tabs>
              <w:spacing w:after="58" w:line="240" w:lineRule="exact"/>
            </w:pPr>
            <w:r>
              <w:t>HOD 7/94</w:t>
            </w:r>
          </w:p>
        </w:tc>
        <w:tc>
          <w:tcPr>
            <w:tcW w:w="7560" w:type="dxa"/>
          </w:tcPr>
          <w:p w:rsidR="004677F7" w:rsidRDefault="004677F7" w:rsidP="00463021">
            <w:pPr>
              <w:spacing w:line="120" w:lineRule="exact"/>
            </w:pPr>
          </w:p>
          <w:p w:rsidR="004677F7" w:rsidRDefault="004677F7" w:rsidP="00463021">
            <w:pPr>
              <w:tabs>
                <w:tab w:val="left" w:pos="-720"/>
                <w:tab w:val="left" w:pos="0"/>
                <w:tab w:val="left" w:pos="1980"/>
                <w:tab w:val="left" w:pos="2250"/>
              </w:tabs>
              <w:spacing w:after="58" w:line="240" w:lineRule="exact"/>
            </w:pPr>
            <w:r>
              <w:t>"Resolved, that the AGD go on record in opposition to federal legislation which requires a dental student to repay to the federal government upon graduation capitation grant given to his school."</w:t>
            </w:r>
          </w:p>
        </w:tc>
      </w:tr>
    </w:tbl>
    <w:p w:rsidR="004677F7" w:rsidRDefault="004677F7" w:rsidP="004677F7"/>
    <w:p w:rsidR="00E41111" w:rsidRDefault="00E41111" w:rsidP="004677F7">
      <w:pPr>
        <w:jc w:val="center"/>
        <w:outlineLvl w:val="2"/>
        <w:rPr>
          <w:b/>
        </w:rPr>
      </w:pPr>
      <w:bookmarkStart w:id="105" w:name="_Toc186523676"/>
      <w:bookmarkStart w:id="106" w:name="_Toc278203974"/>
      <w:bookmarkStart w:id="107" w:name="_Toc514053109"/>
      <w:r>
        <w:rPr>
          <w:b/>
        </w:rPr>
        <w:t>Enteral Conscious Sedation</w:t>
      </w:r>
      <w:bookmarkEnd w:id="107"/>
    </w:p>
    <w:p w:rsidR="005E6B83" w:rsidRDefault="005E6B83" w:rsidP="00E41111">
      <w:pPr>
        <w:rPr>
          <w:b/>
        </w:rPr>
      </w:pPr>
    </w:p>
    <w:tbl>
      <w:tblPr>
        <w:tblW w:w="9360" w:type="dxa"/>
        <w:jc w:val="center"/>
        <w:tblLook w:val="0000" w:firstRow="0" w:lastRow="0" w:firstColumn="0" w:lastColumn="0" w:noHBand="0" w:noVBand="0"/>
      </w:tblPr>
      <w:tblGrid>
        <w:gridCol w:w="1800"/>
        <w:gridCol w:w="7560"/>
      </w:tblGrid>
      <w:tr w:rsidR="00E41111" w:rsidRPr="00B60E26" w:rsidTr="00A111D2">
        <w:trPr>
          <w:jc w:val="center"/>
        </w:trPr>
        <w:tc>
          <w:tcPr>
            <w:tcW w:w="1800" w:type="dxa"/>
          </w:tcPr>
          <w:p w:rsidR="00E41111" w:rsidRPr="00B60E26" w:rsidRDefault="00E41111" w:rsidP="00A111D2">
            <w:pPr>
              <w:widowControl w:val="0"/>
              <w:autoSpaceDE w:val="0"/>
              <w:autoSpaceDN w:val="0"/>
              <w:adjustRightInd w:val="0"/>
              <w:rPr>
                <w:bCs/>
              </w:rPr>
            </w:pPr>
            <w:r w:rsidRPr="00B60E26">
              <w:rPr>
                <w:bCs/>
              </w:rPr>
              <w:t>2006:1-H-8</w:t>
            </w:r>
            <w:r>
              <w:rPr>
                <w:bCs/>
              </w:rPr>
              <w:t xml:space="preserve"> RESCINDED HOD 2015</w:t>
            </w:r>
          </w:p>
        </w:tc>
        <w:tc>
          <w:tcPr>
            <w:tcW w:w="7560" w:type="dxa"/>
          </w:tcPr>
          <w:p w:rsidR="00E41111" w:rsidRPr="00B60E26" w:rsidRDefault="00E41111" w:rsidP="00A111D2">
            <w:pPr>
              <w:widowControl w:val="0"/>
              <w:autoSpaceDE w:val="0"/>
              <w:autoSpaceDN w:val="0"/>
              <w:adjustRightInd w:val="0"/>
              <w:ind w:left="-5"/>
            </w:pPr>
            <w:r w:rsidRPr="00B60E26">
              <w:t>“Resolved, that the AGD adopts as policy, the White Paper on Enteral Conscious Sedation.”</w:t>
            </w:r>
          </w:p>
        </w:tc>
      </w:tr>
    </w:tbl>
    <w:p w:rsidR="00E41111" w:rsidRPr="00E41111" w:rsidRDefault="00E41111" w:rsidP="00E41111"/>
    <w:p w:rsidR="004677F7" w:rsidRPr="0027052D" w:rsidRDefault="004677F7" w:rsidP="004677F7">
      <w:pPr>
        <w:jc w:val="center"/>
        <w:outlineLvl w:val="2"/>
        <w:rPr>
          <w:b/>
        </w:rPr>
      </w:pPr>
      <w:bookmarkStart w:id="108" w:name="_Toc514053110"/>
      <w:r w:rsidRPr="0027052D">
        <w:rPr>
          <w:b/>
        </w:rPr>
        <w:t>G</w:t>
      </w:r>
      <w:r>
        <w:rPr>
          <w:b/>
        </w:rPr>
        <w:t>eneral Dentist</w:t>
      </w:r>
      <w:bookmarkEnd w:id="105"/>
      <w:bookmarkEnd w:id="106"/>
      <w:bookmarkEnd w:id="108"/>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09" w:name="_Toc186523677"/>
      <w:bookmarkStart w:id="110" w:name="_Toc278203975"/>
      <w:r>
        <w:rPr>
          <w:u w:val="single"/>
        </w:rPr>
        <w:t>Definition of</w:t>
      </w:r>
      <w:bookmarkEnd w:id="109"/>
      <w:bookmarkEnd w:id="11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Pr="007E4A99" w:rsidRDefault="004677F7" w:rsidP="00463021">
            <w:pPr>
              <w:spacing w:line="120" w:lineRule="exact"/>
            </w:pPr>
          </w:p>
          <w:p w:rsidR="004677F7" w:rsidRPr="007E4A99"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7E4A99">
              <w:t>*83:17-H-7</w:t>
            </w:r>
          </w:p>
        </w:tc>
        <w:tc>
          <w:tcPr>
            <w:tcW w:w="7560" w:type="dxa"/>
          </w:tcPr>
          <w:p w:rsidR="004677F7" w:rsidRPr="007E4A99" w:rsidRDefault="004677F7" w:rsidP="00463021">
            <w:pPr>
              <w:spacing w:line="120" w:lineRule="exact"/>
            </w:pPr>
          </w:p>
          <w:p w:rsidR="004677F7" w:rsidRPr="007E4A99"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7E4A99">
              <w:t>RESCINDED</w:t>
            </w:r>
          </w:p>
        </w:tc>
      </w:tr>
    </w:tbl>
    <w:p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84:16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definition of 'General Dentist' be adopted by the 1984 House of Delegates: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 xml:space="preserve">'An individual who has successfully completed formal dental training leading to a DDS or DMD degree, which qualifies that individual to be licensed to accept the professional responsibility for the diagnosis, treatment, management, and overall </w:t>
      </w:r>
      <w:r>
        <w:lastRenderedPageBreak/>
        <w:t>coordination of services that meets patients' oral health needs, and who has not announced a limitation of practice to any of the specialty areas recognized by the American Dental Association.'"</w:t>
      </w:r>
    </w:p>
    <w:p w:rsidR="004677F7" w:rsidRDefault="004677F7" w:rsidP="004677F7"/>
    <w:tbl>
      <w:tblPr>
        <w:tblW w:w="9360" w:type="dxa"/>
        <w:jc w:val="center"/>
        <w:tblLook w:val="0000" w:firstRow="0" w:lastRow="0" w:firstColumn="0" w:lastColumn="0" w:noHBand="0" w:noVBand="0"/>
      </w:tblPr>
      <w:tblGrid>
        <w:gridCol w:w="1800"/>
        <w:gridCol w:w="7560"/>
      </w:tblGrid>
      <w:tr w:rsidR="004677F7" w:rsidRPr="001B2831" w:rsidTr="00463021">
        <w:trPr>
          <w:jc w:val="center"/>
        </w:trPr>
        <w:tc>
          <w:tcPr>
            <w:tcW w:w="1800" w:type="dxa"/>
          </w:tcPr>
          <w:p w:rsidR="004677F7" w:rsidRPr="001B2831" w:rsidRDefault="004677F7" w:rsidP="00463021">
            <w:pPr>
              <w:widowControl w:val="0"/>
              <w:autoSpaceDE w:val="0"/>
              <w:autoSpaceDN w:val="0"/>
              <w:adjustRightInd w:val="0"/>
              <w:rPr>
                <w:bCs/>
              </w:rPr>
            </w:pPr>
            <w:bookmarkStart w:id="111" w:name="_Toc166477626"/>
            <w:bookmarkStart w:id="112" w:name="_Toc186523678"/>
            <w:r w:rsidRPr="001B2831">
              <w:rPr>
                <w:bCs/>
              </w:rPr>
              <w:t>2007:303-H-6</w:t>
            </w:r>
            <w:r>
              <w:rPr>
                <w:bCs/>
              </w:rPr>
              <w:t xml:space="preserve"> AMENDED HOD 2008</w:t>
            </w:r>
          </w:p>
        </w:tc>
        <w:tc>
          <w:tcPr>
            <w:tcW w:w="7560" w:type="dxa"/>
          </w:tcPr>
          <w:p w:rsidR="004677F7" w:rsidRPr="001B2831" w:rsidRDefault="004677F7" w:rsidP="00463021">
            <w:r w:rsidRPr="001B2831">
              <w:t>Resolved, that policies 82:33-H-7 and 84:16-H-7 be rescinded, and be it further:</w:t>
            </w:r>
          </w:p>
          <w:p w:rsidR="004677F7" w:rsidRPr="001B2831" w:rsidRDefault="004677F7" w:rsidP="00463021"/>
          <w:p w:rsidR="004677F7" w:rsidRPr="001B2831" w:rsidRDefault="004677F7" w:rsidP="00463021">
            <w:r w:rsidRPr="001B2831">
              <w:t xml:space="preserve">Resolved, that AGD defines a general dentist as 'An individual who has successfully completed formal dental training leading to a DDS or DMD degree, which qualifies that individual to be licensed to accept the professional responsibility for the diagnosis, treatment, management, and overall coordination of services that meets patients' oral health needs, and who has not announced a limitation of practice to any of the specialty areas recognized by the American Dental Association.'" and be it further </w:t>
            </w:r>
          </w:p>
          <w:p w:rsidR="004677F7" w:rsidRPr="001B2831" w:rsidRDefault="004677F7" w:rsidP="00463021"/>
          <w:p w:rsidR="004677F7" w:rsidRPr="001B2831" w:rsidRDefault="004677F7" w:rsidP="00463021">
            <w:pPr>
              <w:widowControl w:val="0"/>
              <w:autoSpaceDE w:val="0"/>
              <w:autoSpaceDN w:val="0"/>
              <w:adjustRightInd w:val="0"/>
              <w:ind w:left="-5"/>
            </w:pPr>
            <w:r w:rsidRPr="001B2831">
              <w:t>Resolved, that the AGD defines 'primary dental care provider' as 'the general dentist who accepts the professional responsibility for the treatment of the patient and/or the management and coordination of services to meet the patient's oral health needs, consistent with</w:t>
            </w:r>
            <w:r w:rsidRPr="001B2831">
              <w:rPr>
                <w:i/>
              </w:rPr>
              <w:t xml:space="preserve"> </w:t>
            </w:r>
            <w:r w:rsidRPr="001B2831">
              <w:t>the ADA Principles of Ethics and Code of Professional Conduct.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72" w:type="dxa"/>
        <w:tblLook w:val="01E0" w:firstRow="1" w:lastRow="1" w:firstColumn="1" w:lastColumn="1" w:noHBand="0" w:noVBand="0"/>
      </w:tblPr>
      <w:tblGrid>
        <w:gridCol w:w="1787"/>
        <w:gridCol w:w="7375"/>
      </w:tblGrid>
      <w:tr w:rsidR="004677F7" w:rsidRPr="008761C5" w:rsidTr="00463021">
        <w:tc>
          <w:tcPr>
            <w:tcW w:w="1800" w:type="dxa"/>
          </w:tcPr>
          <w:p w:rsidR="004677F7" w:rsidRPr="008761C5" w:rsidRDefault="004677F7" w:rsidP="00463021">
            <w:r w:rsidRPr="008761C5">
              <w:rPr>
                <w:bCs/>
              </w:rPr>
              <w:t>2008:319S-H-7</w:t>
            </w:r>
            <w:r>
              <w:rPr>
                <w:bCs/>
              </w:rPr>
              <w:t xml:space="preserve"> AMENDED HOD 2009</w:t>
            </w:r>
          </w:p>
        </w:tc>
        <w:tc>
          <w:tcPr>
            <w:tcW w:w="7578" w:type="dxa"/>
          </w:tcPr>
          <w:p w:rsidR="004677F7" w:rsidRPr="008761C5" w:rsidRDefault="004677F7" w:rsidP="00463021">
            <w:pPr>
              <w:pStyle w:val="ResolutionText"/>
              <w:rPr>
                <w:rFonts w:ascii="Times New Roman" w:hAnsi="Times New Roman"/>
                <w:b w:val="0"/>
                <w:sz w:val="24"/>
                <w:szCs w:val="24"/>
              </w:rPr>
            </w:pPr>
            <w:r w:rsidRPr="008761C5">
              <w:rPr>
                <w:rFonts w:ascii="Times New Roman" w:hAnsi="Times New Roman"/>
                <w:b w:val="0"/>
                <w:sz w:val="24"/>
                <w:szCs w:val="24"/>
              </w:rPr>
              <w:t>“Resolved, that Policy 2007:303-H-7 be amended so that it reads:</w:t>
            </w:r>
          </w:p>
          <w:p w:rsidR="004677F7" w:rsidRPr="008761C5" w:rsidRDefault="004677F7" w:rsidP="00463021">
            <w:pPr>
              <w:pStyle w:val="ResolutionText"/>
              <w:rPr>
                <w:rFonts w:ascii="Times New Roman" w:hAnsi="Times New Roman"/>
                <w:b w:val="0"/>
                <w:sz w:val="24"/>
                <w:szCs w:val="24"/>
              </w:rPr>
            </w:pPr>
          </w:p>
          <w:p w:rsidR="004677F7" w:rsidRPr="008761C5" w:rsidRDefault="004677F7" w:rsidP="00463021">
            <w:pPr>
              <w:pStyle w:val="ResolutionText"/>
              <w:rPr>
                <w:rFonts w:ascii="Times New Roman" w:hAnsi="Times New Roman"/>
                <w:b w:val="0"/>
                <w:iCs/>
                <w:sz w:val="24"/>
                <w:szCs w:val="24"/>
              </w:rPr>
            </w:pPr>
            <w:r w:rsidRPr="008761C5">
              <w:rPr>
                <w:rFonts w:ascii="Times New Roman" w:hAnsi="Times New Roman"/>
                <w:b w:val="0"/>
                <w:iCs/>
                <w:sz w:val="24"/>
                <w:szCs w:val="24"/>
              </w:rPr>
              <w:t>“Resolved, that policies 82:33-H-7 and 84:16-H-7 be rescinded, and be it further</w:t>
            </w:r>
          </w:p>
          <w:p w:rsidR="004677F7" w:rsidRPr="008761C5" w:rsidRDefault="004677F7" w:rsidP="00463021">
            <w:pPr>
              <w:pStyle w:val="ResolutionText"/>
              <w:rPr>
                <w:rFonts w:ascii="Times New Roman" w:hAnsi="Times New Roman"/>
                <w:b w:val="0"/>
                <w:iCs/>
                <w:sz w:val="24"/>
                <w:szCs w:val="24"/>
              </w:rPr>
            </w:pPr>
          </w:p>
          <w:p w:rsidR="004677F7" w:rsidRPr="008761C5" w:rsidRDefault="004677F7" w:rsidP="00463021">
            <w:pPr>
              <w:pStyle w:val="ResolutionText"/>
              <w:rPr>
                <w:rFonts w:ascii="Times New Roman" w:hAnsi="Times New Roman"/>
                <w:b w:val="0"/>
                <w:iCs/>
                <w:sz w:val="24"/>
                <w:szCs w:val="24"/>
              </w:rPr>
            </w:pPr>
            <w:r w:rsidRPr="008761C5">
              <w:rPr>
                <w:rFonts w:ascii="Times New Roman" w:hAnsi="Times New Roman"/>
                <w:b w:val="0"/>
                <w:iCs/>
                <w:sz w:val="24"/>
                <w:szCs w:val="24"/>
              </w:rPr>
              <w:t xml:space="preserve">Resolved, that AGD defines a general dentist as 'An individual who has successfully completed formal dental training leading to a DDS, DMD, or comparable degree which qualifies that individual to be a dentist and to accept the professional responsibility for the diagnosis, treatment, management, and overall coordination of services that meets patients' oral health needs, and who has not announced a limitation of practice to any of the specialty areas recognized by the American Dental Association.'", and be it further </w:t>
            </w:r>
          </w:p>
          <w:p w:rsidR="004677F7" w:rsidRPr="008761C5" w:rsidRDefault="004677F7" w:rsidP="00463021">
            <w:pPr>
              <w:pStyle w:val="ResolutionText"/>
              <w:rPr>
                <w:rFonts w:ascii="Times New Roman" w:hAnsi="Times New Roman"/>
                <w:b w:val="0"/>
                <w:iCs/>
                <w:sz w:val="24"/>
                <w:szCs w:val="24"/>
              </w:rPr>
            </w:pPr>
          </w:p>
          <w:p w:rsidR="004677F7" w:rsidRPr="008761C5" w:rsidRDefault="004677F7" w:rsidP="00463021">
            <w:pPr>
              <w:pStyle w:val="ResolutionText"/>
              <w:rPr>
                <w:b w:val="0"/>
                <w:i/>
                <w:iCs/>
              </w:rPr>
            </w:pPr>
            <w:r w:rsidRPr="008761C5">
              <w:rPr>
                <w:rFonts w:ascii="Times New Roman" w:hAnsi="Times New Roman"/>
                <w:b w:val="0"/>
                <w:iCs/>
                <w:sz w:val="24"/>
                <w:szCs w:val="24"/>
              </w:rPr>
              <w:t>Resolved, that the AGD defines 'primary dental care provider' as 'the general dentist who accepts the professional responsibility for the treatment of the patient and/or the management and coordination of services to meet the patient's oral health needs, consistent with the ADA Principles of Ethics and Code of Professional Conduct.”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Look w:val="01E0" w:firstRow="1" w:lastRow="1" w:firstColumn="1" w:lastColumn="1" w:noHBand="0" w:noVBand="0"/>
      </w:tblPr>
      <w:tblGrid>
        <w:gridCol w:w="1710"/>
        <w:gridCol w:w="7380"/>
      </w:tblGrid>
      <w:tr w:rsidR="00665C44" w:rsidRPr="00B17F24" w:rsidTr="00665C44">
        <w:tc>
          <w:tcPr>
            <w:tcW w:w="1728" w:type="dxa"/>
          </w:tcPr>
          <w:p w:rsidR="00665C44" w:rsidRPr="00B17F24" w:rsidRDefault="00665C44" w:rsidP="00665C44">
            <w:pPr>
              <w:ind w:left="-90"/>
            </w:pPr>
            <w:r>
              <w:t>2009:</w:t>
            </w:r>
            <w:r w:rsidRPr="00B17F24">
              <w:t>310</w:t>
            </w:r>
            <w:r>
              <w:t>-H-7</w:t>
            </w:r>
          </w:p>
        </w:tc>
        <w:tc>
          <w:tcPr>
            <w:tcW w:w="7560" w:type="dxa"/>
          </w:tcPr>
          <w:p w:rsidR="00665C44" w:rsidRDefault="00665C44" w:rsidP="00665C44">
            <w:r w:rsidRPr="00E75A0B">
              <w:t>“Resolved, that the AGD amend policy 2008:319S-H-7.</w:t>
            </w:r>
          </w:p>
          <w:p w:rsidR="00665C44" w:rsidRPr="00E75A0B" w:rsidRDefault="00665C44" w:rsidP="00665C44">
            <w:pPr>
              <w:rPr>
                <w:bCs/>
              </w:rPr>
            </w:pPr>
          </w:p>
          <w:p w:rsidR="00665C44" w:rsidRPr="00E75A0B" w:rsidRDefault="00665C44" w:rsidP="00665C44">
            <w:pPr>
              <w:rPr>
                <w:color w:val="000000"/>
              </w:rPr>
            </w:pPr>
            <w:r w:rsidRPr="00E75A0B">
              <w:rPr>
                <w:color w:val="000000"/>
              </w:rPr>
              <w:t>“Resolved, that Policy 2007:303-H-7 be amended so that it reads:</w:t>
            </w:r>
          </w:p>
          <w:p w:rsidR="00665C44" w:rsidRDefault="00665C44" w:rsidP="00665C44">
            <w:pPr>
              <w:rPr>
                <w:color w:val="000000"/>
              </w:rPr>
            </w:pPr>
          </w:p>
          <w:p w:rsidR="00665C44" w:rsidRPr="00665C44" w:rsidRDefault="00665C44" w:rsidP="00665C44">
            <w:pPr>
              <w:ind w:left="72" w:hanging="72"/>
              <w:rPr>
                <w:color w:val="000000"/>
              </w:rPr>
            </w:pPr>
            <w:r w:rsidRPr="00E75A0B">
              <w:rPr>
                <w:color w:val="000000"/>
              </w:rPr>
              <w:t>2007:303-H-7 “Resolved, that policies 82:33-H-7 and 84:16-H-7 be rescinded, and be it further</w:t>
            </w:r>
          </w:p>
        </w:tc>
      </w:tr>
    </w:tbl>
    <w:p w:rsidR="00665C44" w:rsidRDefault="00665C4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13" w:name="_Toc278203976"/>
      <w:r>
        <w:rPr>
          <w:u w:val="single"/>
        </w:rPr>
        <w:t>Parity with physicians in all remuneration</w:t>
      </w:r>
      <w:bookmarkEnd w:id="113"/>
    </w:p>
    <w:p w:rsidR="007B4ACA"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B4ACA" w:rsidTr="007B4ACA">
        <w:trPr>
          <w:jc w:val="center"/>
        </w:trPr>
        <w:tc>
          <w:tcPr>
            <w:tcW w:w="1800" w:type="dxa"/>
          </w:tcPr>
          <w:p w:rsidR="007B4ACA" w:rsidRDefault="007B4ACA" w:rsidP="007B4ACA">
            <w:pPr>
              <w:spacing w:line="120" w:lineRule="exact"/>
            </w:pPr>
          </w:p>
          <w:p w:rsidR="007B4ACA"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2008:302-H-7</w:t>
            </w:r>
          </w:p>
        </w:tc>
        <w:tc>
          <w:tcPr>
            <w:tcW w:w="7560" w:type="dxa"/>
          </w:tcPr>
          <w:p w:rsidR="007B4ACA" w:rsidRPr="008F428C" w:rsidRDefault="007B4ACA" w:rsidP="007B4ACA">
            <w:pPr>
              <w:spacing w:line="120" w:lineRule="exact"/>
            </w:pPr>
          </w:p>
          <w:p w:rsidR="007B4ACA" w:rsidRPr="008F428C"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8F428C">
              <w:rPr>
                <w:bCs/>
              </w:rPr>
              <w:t>“Res</w:t>
            </w:r>
            <w:r>
              <w:rPr>
                <w:bCs/>
              </w:rPr>
              <w:t>olved, that policy 75:39-H-10 is</w:t>
            </w:r>
            <w:r w:rsidRPr="008F428C">
              <w:rPr>
                <w:bCs/>
              </w:rPr>
              <w:t xml:space="preserve"> rescinded.”</w:t>
            </w:r>
          </w:p>
        </w:tc>
      </w:tr>
    </w:tbl>
    <w:p w:rsidR="007B4ACA"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75:39</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strongly supports dentists being given parity with physicians in all forms of remuneration involving salary positions,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is opposed to any legislation which will create inequalities in remuneration between a salaried dentist and a salaried physician serving an agency of the government."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114" w:name="_Toc278203977"/>
      <w:r>
        <w:rPr>
          <w:u w:val="single"/>
        </w:rPr>
        <w:t>Philosophy to be developed on what a GP can perform</w:t>
      </w:r>
      <w:bookmarkEnd w:id="111"/>
      <w:bookmarkEnd w:id="112"/>
      <w:bookmarkEnd w:id="114"/>
      <w:r>
        <w:t xml:space="preserve"> </w:t>
      </w:r>
    </w:p>
    <w:p w:rsidR="00AD5DF8" w:rsidRDefault="00AD5DF8" w:rsidP="00AD5DF8">
      <w:pPr>
        <w:keepNext/>
        <w:keepLines/>
        <w:tabs>
          <w:tab w:val="left" w:pos="-144"/>
          <w:tab w:val="left" w:pos="720"/>
          <w:tab w:val="left" w:pos="1440"/>
          <w:tab w:val="left" w:pos="1980"/>
          <w:tab w:val="left" w:pos="2160"/>
          <w:tab w:val="left" w:pos="2736"/>
          <w:tab w:val="left" w:pos="345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AD5DF8" w:rsidTr="00AD5DF8">
        <w:trPr>
          <w:jc w:val="center"/>
        </w:trPr>
        <w:tc>
          <w:tcPr>
            <w:tcW w:w="1800" w:type="dxa"/>
          </w:tcPr>
          <w:p w:rsidR="00AD5DF8" w:rsidRDefault="00AD5DF8" w:rsidP="00AD5DF8">
            <w:pPr>
              <w:keepNext/>
              <w:keepLines/>
              <w:spacing w:line="120" w:lineRule="exact"/>
            </w:pPr>
          </w:p>
          <w:p w:rsidR="00AD5DF8" w:rsidRDefault="00AD5DF8" w:rsidP="00AD5DF8">
            <w:pPr>
              <w:keepNext/>
              <w:keepLines/>
              <w:tabs>
                <w:tab w:val="left" w:pos="-144"/>
                <w:tab w:val="left" w:pos="720"/>
                <w:tab w:val="left" w:pos="1440"/>
                <w:tab w:val="left" w:pos="1980"/>
                <w:tab w:val="left" w:pos="2160"/>
                <w:tab w:val="left" w:pos="2736"/>
                <w:tab w:val="left" w:pos="3456"/>
              </w:tabs>
              <w:spacing w:after="58" w:line="240" w:lineRule="exact"/>
            </w:pPr>
            <w:r>
              <w:t>95:8-H-7</w:t>
            </w:r>
          </w:p>
        </w:tc>
        <w:tc>
          <w:tcPr>
            <w:tcW w:w="7560" w:type="dxa"/>
          </w:tcPr>
          <w:p w:rsidR="00AD5DF8" w:rsidRDefault="00AD5DF8" w:rsidP="00AD5DF8">
            <w:pPr>
              <w:keepNext/>
              <w:keepLines/>
              <w:spacing w:line="120" w:lineRule="exact"/>
            </w:pPr>
          </w:p>
          <w:p w:rsidR="00AD5DF8" w:rsidRDefault="00AD5DF8" w:rsidP="00AD5DF8">
            <w:pPr>
              <w:tabs>
                <w:tab w:val="left" w:pos="-1080"/>
                <w:tab w:val="left" w:pos="-720"/>
                <w:tab w:val="left" w:pos="0"/>
                <w:tab w:val="left" w:pos="1980"/>
                <w:tab w:val="left" w:pos="2250"/>
                <w:tab w:val="left" w:pos="2880"/>
                <w:tab w:val="left" w:pos="3600"/>
                <w:tab w:val="left" w:pos="4320"/>
                <w:tab w:val="left" w:pos="5040"/>
              </w:tabs>
              <w:spacing w:line="240" w:lineRule="exact"/>
              <w:ind w:left="1980" w:hanging="1980"/>
            </w:pPr>
            <w:r>
              <w:t>"Resolved, that policy 82:33-H-7 be rescinded."</w:t>
            </w:r>
          </w:p>
        </w:tc>
      </w:tr>
    </w:tbl>
    <w:p w:rsidR="00AD5DF8" w:rsidRDefault="00AD5DF8" w:rsidP="00AD5DF8">
      <w:pPr>
        <w:tabs>
          <w:tab w:val="left" w:pos="-1080"/>
          <w:tab w:val="left" w:pos="-720"/>
          <w:tab w:val="left" w:pos="0"/>
          <w:tab w:val="left" w:pos="1980"/>
          <w:tab w:val="left" w:pos="2250"/>
          <w:tab w:val="left" w:pos="2880"/>
          <w:tab w:val="left" w:pos="3600"/>
          <w:tab w:val="left" w:pos="4320"/>
          <w:tab w:val="left" w:pos="5040"/>
        </w:tabs>
        <w:spacing w:line="240" w:lineRule="exact"/>
        <w:ind w:left="1980" w:hanging="1980"/>
      </w:pPr>
      <w:r>
        <w:tab/>
      </w:r>
    </w:p>
    <w:p w:rsidR="00AD5DF8" w:rsidRDefault="00AD5DF8"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82:33</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2007</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define 'primary dental care provider' as 'the general dentist who accepts the professional responsibility for the treatment of the patient and/or the management and coordination of services to meet the patient's oral health needs, consistent with the ADA Principles of Ethics and Code of Professional Conduct,'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wait until 1983 before initiating any attempt to have the American Dental Association's House of Delegates alter its definition of 'primary dental care provider',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Executive Committee be charged with presenting a position paper in support of this concept to the 1983 AGD House of Delegates."</w:t>
      </w:r>
    </w:p>
    <w:p w:rsidR="004677F7" w:rsidRDefault="004677F7" w:rsidP="004677F7"/>
    <w:p w:rsidR="00154B47" w:rsidRPr="00526446" w:rsidRDefault="00154B47" w:rsidP="00154B47">
      <w:pPr>
        <w:pStyle w:val="Heading4"/>
        <w:rPr>
          <w:szCs w:val="24"/>
          <w:u w:val="single"/>
        </w:rPr>
      </w:pPr>
      <w:bookmarkStart w:id="115" w:name="_Toc166478188"/>
      <w:bookmarkStart w:id="116" w:name="_Toc186523132"/>
      <w:bookmarkStart w:id="117" w:name="_Toc372807516"/>
      <w:bookmarkStart w:id="118" w:name="_Toc166477857"/>
      <w:r w:rsidRPr="00526446">
        <w:rPr>
          <w:szCs w:val="24"/>
          <w:u w:val="single"/>
        </w:rPr>
        <w:t>Primary dental care provider, defined</w:t>
      </w:r>
      <w:bookmarkEnd w:id="115"/>
      <w:bookmarkEnd w:id="116"/>
      <w:bookmarkEnd w:id="117"/>
    </w:p>
    <w:p w:rsidR="00154B47" w:rsidRDefault="00154B47" w:rsidP="00154B47">
      <w:pPr>
        <w:keepNext/>
        <w:keepLines/>
        <w:tabs>
          <w:tab w:val="left" w:pos="-144"/>
          <w:tab w:val="left" w:pos="720"/>
          <w:tab w:val="left" w:pos="1440"/>
          <w:tab w:val="left" w:pos="1980"/>
          <w:tab w:val="left" w:pos="2160"/>
          <w:tab w:val="left" w:pos="2736"/>
          <w:tab w:val="left" w:pos="345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154B47" w:rsidTr="0069077F">
        <w:trPr>
          <w:jc w:val="center"/>
        </w:trPr>
        <w:tc>
          <w:tcPr>
            <w:tcW w:w="1800" w:type="dxa"/>
          </w:tcPr>
          <w:p w:rsidR="00154B47" w:rsidRDefault="00154B47" w:rsidP="0069077F">
            <w:pPr>
              <w:keepNext/>
              <w:keepLines/>
              <w:spacing w:line="120" w:lineRule="exact"/>
            </w:pPr>
          </w:p>
          <w:p w:rsidR="00154B47" w:rsidRDefault="00154B47" w:rsidP="0069077F">
            <w:pPr>
              <w:keepNext/>
              <w:keepLines/>
              <w:tabs>
                <w:tab w:val="left" w:pos="-144"/>
                <w:tab w:val="left" w:pos="720"/>
                <w:tab w:val="left" w:pos="1440"/>
                <w:tab w:val="left" w:pos="1980"/>
                <w:tab w:val="left" w:pos="2160"/>
                <w:tab w:val="left" w:pos="2736"/>
                <w:tab w:val="left" w:pos="3456"/>
              </w:tabs>
              <w:spacing w:after="58" w:line="240" w:lineRule="exact"/>
            </w:pPr>
            <w:r>
              <w:t>95:8-H-7</w:t>
            </w:r>
          </w:p>
          <w:p w:rsidR="00154B47" w:rsidRDefault="00154B47" w:rsidP="0069077F">
            <w:pPr>
              <w:keepNext/>
              <w:keepLines/>
              <w:tabs>
                <w:tab w:val="left" w:pos="-144"/>
                <w:tab w:val="left" w:pos="720"/>
                <w:tab w:val="left" w:pos="1440"/>
                <w:tab w:val="left" w:pos="1980"/>
                <w:tab w:val="left" w:pos="2160"/>
                <w:tab w:val="left" w:pos="2736"/>
                <w:tab w:val="left" w:pos="3456"/>
              </w:tabs>
              <w:spacing w:after="58" w:line="240" w:lineRule="exact"/>
            </w:pPr>
            <w:r>
              <w:t>RESCINDED HOD 2014</w:t>
            </w:r>
          </w:p>
        </w:tc>
        <w:tc>
          <w:tcPr>
            <w:tcW w:w="7560" w:type="dxa"/>
          </w:tcPr>
          <w:p w:rsidR="00154B47" w:rsidRDefault="00154B47" w:rsidP="0069077F">
            <w:pPr>
              <w:keepNext/>
              <w:keepLines/>
              <w:spacing w:line="120" w:lineRule="exact"/>
            </w:pPr>
          </w:p>
          <w:p w:rsidR="00154B47" w:rsidRDefault="00154B47" w:rsidP="0069077F">
            <w:pPr>
              <w:keepNext/>
              <w:keepLines/>
              <w:tabs>
                <w:tab w:val="left" w:pos="-144"/>
                <w:tab w:val="left" w:pos="720"/>
                <w:tab w:val="left" w:pos="1440"/>
                <w:tab w:val="left" w:pos="1980"/>
                <w:tab w:val="left" w:pos="2160"/>
                <w:tab w:val="left" w:pos="2736"/>
                <w:tab w:val="left" w:pos="3456"/>
              </w:tabs>
              <w:spacing w:after="58" w:line="240" w:lineRule="exact"/>
            </w:pPr>
            <w:r>
              <w:t>"Resolved, that the AGD define 'primary dental care provider' as 'the general or pediatric dentist who accepts the professional responsibility for the treatment of the patient and/or the management and coordination of services to meet the patient's oral health needs, consistent with the ADA Principles of Ethics and Code of Professional Conduct.'</w:t>
            </w:r>
          </w:p>
        </w:tc>
      </w:tr>
    </w:tbl>
    <w:p w:rsidR="00154B47" w:rsidRDefault="00154B47" w:rsidP="00154B47">
      <w:pPr>
        <w:tabs>
          <w:tab w:val="left" w:pos="-1080"/>
          <w:tab w:val="left" w:pos="-720"/>
          <w:tab w:val="left" w:pos="0"/>
          <w:tab w:val="left" w:pos="1980"/>
          <w:tab w:val="left" w:pos="2250"/>
          <w:tab w:val="left" w:pos="2880"/>
          <w:tab w:val="left" w:pos="3600"/>
          <w:tab w:val="left" w:pos="4320"/>
          <w:tab w:val="left" w:pos="5040"/>
        </w:tabs>
        <w:spacing w:line="240" w:lineRule="exact"/>
        <w:ind w:left="1980" w:hanging="1980"/>
        <w:rPr>
          <w:u w:val="single"/>
        </w:rPr>
      </w:pPr>
      <w:r>
        <w:tab/>
      </w:r>
    </w:p>
    <w:p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19" w:name="_Toc186523133"/>
      <w:bookmarkStart w:id="120" w:name="_Toc372807517"/>
      <w:r>
        <w:rPr>
          <w:u w:val="single"/>
        </w:rPr>
        <w:t>Primary entry point into dental care system</w:t>
      </w:r>
      <w:bookmarkEnd w:id="118"/>
      <w:bookmarkEnd w:id="119"/>
      <w:bookmarkEnd w:id="120"/>
    </w:p>
    <w:p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54B47" w:rsidTr="0069077F">
        <w:trPr>
          <w:jc w:val="center"/>
        </w:trPr>
        <w:tc>
          <w:tcPr>
            <w:tcW w:w="1800" w:type="dxa"/>
          </w:tcPr>
          <w:p w:rsidR="00154B47" w:rsidRDefault="00154B47" w:rsidP="0069077F">
            <w:pPr>
              <w:spacing w:line="120" w:lineRule="exact"/>
            </w:pPr>
          </w:p>
          <w:p w:rsidR="00154B47" w:rsidRDefault="00154B4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75:38</w:t>
            </w:r>
            <w:r>
              <w:noBreakHyphen/>
              <w:t>H</w:t>
            </w:r>
            <w:r>
              <w:noBreakHyphen/>
              <w:t>10</w:t>
            </w:r>
          </w:p>
          <w:p w:rsidR="00154B47" w:rsidRDefault="00154B4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154B47" w:rsidRDefault="00154B47" w:rsidP="0069077F">
            <w:pPr>
              <w:spacing w:line="120" w:lineRule="exact"/>
            </w:pPr>
          </w:p>
          <w:p w:rsidR="00154B47" w:rsidRDefault="00154B4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endorse the concept of having the patient's entry level into the dental health care delivery system be through the general practitioner, and be it further</w:t>
            </w:r>
          </w:p>
        </w:tc>
      </w:tr>
    </w:tbl>
    <w:p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lastRenderedPageBreak/>
        <w:t>Resolved, that it be the general practitioner's prerogative to determine when and if a patient should be referred to another source for his dental treatment, and be it further</w:t>
      </w:r>
    </w:p>
    <w:p w:rsidR="00154B47" w:rsidRDefault="00154B47" w:rsidP="004677F7"/>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121" w:name="_Toc278203978"/>
      <w:bookmarkStart w:id="122" w:name="_Toc186523679"/>
      <w:bookmarkStart w:id="123" w:name="_Toc514053111"/>
      <w:r>
        <w:rPr>
          <w:b/>
          <w:bCs/>
        </w:rPr>
        <w:t>Health Maintenance Organizations (HMO’s)</w:t>
      </w:r>
      <w:bookmarkEnd w:id="121"/>
      <w:bookmarkEnd w:id="12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24" w:name="_Toc278203979"/>
      <w:r>
        <w:rPr>
          <w:u w:val="single"/>
        </w:rPr>
        <w:t>Providing funds for HMOs</w:t>
      </w:r>
      <w:bookmarkEnd w:id="12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2371F" w:rsidTr="0002371F">
        <w:trPr>
          <w:jc w:val="center"/>
        </w:trPr>
        <w:tc>
          <w:tcPr>
            <w:tcW w:w="1800" w:type="dxa"/>
          </w:tcPr>
          <w:p w:rsidR="0002371F" w:rsidRDefault="0002371F" w:rsidP="0002371F">
            <w:pPr>
              <w:spacing w:line="120" w:lineRule="exact"/>
            </w:pPr>
          </w:p>
          <w:p w:rsidR="0002371F" w:rsidRDefault="0002371F" w:rsidP="000237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2008:303-H-7</w:t>
            </w:r>
          </w:p>
        </w:tc>
        <w:tc>
          <w:tcPr>
            <w:tcW w:w="7560" w:type="dxa"/>
          </w:tcPr>
          <w:p w:rsidR="0002371F" w:rsidRPr="008F428C" w:rsidRDefault="0002371F" w:rsidP="0002371F">
            <w:pPr>
              <w:spacing w:line="120" w:lineRule="exact"/>
            </w:pPr>
          </w:p>
          <w:p w:rsidR="0002371F" w:rsidRPr="008F428C" w:rsidRDefault="0002371F" w:rsidP="0002371F">
            <w:pPr>
              <w:pStyle w:val="ResolutionText"/>
              <w:rPr>
                <w:rFonts w:ascii="Times New Roman" w:hAnsi="Times New Roman"/>
                <w:b w:val="0"/>
                <w:sz w:val="24"/>
                <w:szCs w:val="24"/>
              </w:rPr>
            </w:pPr>
            <w:r w:rsidRPr="008F428C">
              <w:rPr>
                <w:rFonts w:ascii="Times New Roman" w:hAnsi="Times New Roman"/>
                <w:b w:val="0"/>
                <w:sz w:val="24"/>
                <w:szCs w:val="24"/>
              </w:rPr>
              <w:t>"Resolved, that policy 75:40-H-10 is rescinded.”</w:t>
            </w:r>
          </w:p>
        </w:tc>
      </w:tr>
    </w:tbl>
    <w:p w:rsidR="0002371F" w:rsidRDefault="0002371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75:40</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oppose all appropriations for the support of health maintenance organizations on the basis that federal subsidy allows them to compete unfairly with private practice and enough deficiencies have already been shown in those presently in operation to discontinue their federal financial support."</w:t>
            </w:r>
          </w:p>
        </w:tc>
      </w:tr>
    </w:tbl>
    <w:p w:rsidR="004677F7" w:rsidRDefault="004677F7" w:rsidP="004677F7">
      <w:pPr>
        <w:jc w:val="center"/>
        <w:rPr>
          <w:b/>
        </w:rPr>
      </w:pPr>
    </w:p>
    <w:p w:rsidR="004677F7" w:rsidRPr="000C6B53" w:rsidRDefault="004677F7" w:rsidP="004677F7">
      <w:pPr>
        <w:jc w:val="center"/>
        <w:outlineLvl w:val="2"/>
        <w:rPr>
          <w:b/>
        </w:rPr>
      </w:pPr>
      <w:bookmarkStart w:id="125" w:name="_Toc278203980"/>
      <w:bookmarkStart w:id="126" w:name="_Toc514053112"/>
      <w:r w:rsidRPr="000C6B53">
        <w:rPr>
          <w:b/>
        </w:rPr>
        <w:t>H</w:t>
      </w:r>
      <w:r>
        <w:rPr>
          <w:b/>
        </w:rPr>
        <w:t>ealth Planning</w:t>
      </w:r>
      <w:bookmarkEnd w:id="122"/>
      <w:bookmarkEnd w:id="125"/>
      <w:bookmarkEnd w:id="126"/>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27" w:name="_Toc186523680"/>
      <w:bookmarkStart w:id="128" w:name="_Toc278203981"/>
      <w:r>
        <w:rPr>
          <w:u w:val="single"/>
        </w:rPr>
        <w:t>Support to repeal Health Planning Act</w:t>
      </w:r>
      <w:bookmarkEnd w:id="127"/>
      <w:bookmarkEnd w:id="12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*81:22</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while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strongly supports appropriate health planning policies, AGD recognizes the shortcomings of the Health Planning Act, and therefore, supports attempts to repeal extension of the Health Planning Act, as authorized by PL 96</w:t>
            </w:r>
            <w:r>
              <w:noBreakHyphen/>
              <w:t>79."</w:t>
            </w:r>
          </w:p>
        </w:tc>
      </w:tr>
    </w:tbl>
    <w:p w:rsidR="004677F7" w:rsidRDefault="004677F7" w:rsidP="004677F7"/>
    <w:p w:rsidR="004677F7" w:rsidRPr="00D600ED" w:rsidRDefault="004677F7" w:rsidP="004677F7">
      <w:pPr>
        <w:jc w:val="center"/>
        <w:outlineLvl w:val="2"/>
        <w:rPr>
          <w:b/>
        </w:rPr>
      </w:pPr>
      <w:bookmarkStart w:id="129" w:name="_Toc186523681"/>
      <w:bookmarkStart w:id="130" w:name="_Toc278203982"/>
      <w:bookmarkStart w:id="131" w:name="_Toc514053113"/>
      <w:r w:rsidRPr="00D600ED">
        <w:rPr>
          <w:b/>
        </w:rPr>
        <w:t>HIV</w:t>
      </w:r>
      <w:bookmarkEnd w:id="129"/>
      <w:bookmarkEnd w:id="130"/>
      <w:bookmarkEnd w:id="131"/>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32" w:name="_Toc186523682"/>
      <w:bookmarkStart w:id="133" w:name="_Toc278203983"/>
      <w:r>
        <w:rPr>
          <w:u w:val="single"/>
        </w:rPr>
        <w:t>HIV testing of dental personnel</w:t>
      </w:r>
      <w:bookmarkEnd w:id="132"/>
      <w:bookmarkEnd w:id="13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*88:49-H-7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3D002F" w:rsidRDefault="003D002F" w:rsidP="003D002F">
      <w:pPr>
        <w:tabs>
          <w:tab w:val="left" w:pos="38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3D002F" w:rsidRDefault="003D002F" w:rsidP="003D002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3D002F" w:rsidTr="003D002F">
        <w:trPr>
          <w:jc w:val="center"/>
        </w:trPr>
        <w:tc>
          <w:tcPr>
            <w:tcW w:w="1800" w:type="dxa"/>
          </w:tcPr>
          <w:p w:rsidR="003D002F" w:rsidRDefault="003D002F" w:rsidP="003D002F">
            <w:pPr>
              <w:keepNext/>
              <w:keepLines/>
              <w:spacing w:line="120" w:lineRule="exact"/>
            </w:pPr>
          </w:p>
          <w:p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88:50</w:t>
            </w:r>
            <w:r>
              <w:noBreakHyphen/>
              <w:t>H</w:t>
            </w:r>
            <w:r>
              <w:noBreakHyphen/>
              <w:t>7</w:t>
            </w:r>
          </w:p>
          <w:p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CLAUSE</w:t>
            </w:r>
          </w:p>
          <w:p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3D002F" w:rsidRDefault="003D002F" w:rsidP="003D002F">
            <w:pPr>
              <w:keepNext/>
              <w:keepLines/>
              <w:spacing w:line="120" w:lineRule="exact"/>
            </w:pPr>
          </w:p>
          <w:p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vigorously opposes state and/or federal laws and regulations that would classify persons with infectious diseases as handicapped, and be it further</w:t>
            </w:r>
          </w:p>
        </w:tc>
      </w:tr>
    </w:tbl>
    <w:p w:rsidR="003D002F" w:rsidRDefault="003D002F" w:rsidP="003D002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3D002F" w:rsidP="003D002F">
      <w:pPr>
        <w:tabs>
          <w:tab w:val="left" w:pos="38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r>
        <w:rPr>
          <w:b/>
          <w:bCs/>
        </w:rPr>
        <w:tab/>
      </w:r>
      <w:r>
        <w:rPr>
          <w:b/>
          <w:bCs/>
        </w:rPr>
        <w:tab/>
      </w:r>
      <w:r>
        <w:rPr>
          <w:b/>
          <w:bCs/>
        </w:rPr>
        <w:tab/>
      </w:r>
      <w:r>
        <w:rPr>
          <w:b/>
          <w:bCs/>
        </w:rPr>
        <w:tab/>
      </w:r>
      <w:r>
        <w:rPr>
          <w:b/>
          <w:bCs/>
        </w:rPr>
        <w:tab/>
      </w:r>
    </w:p>
    <w:p w:rsidR="00BF3813" w:rsidRDefault="00BF3813" w:rsidP="00BF381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34" w:name="_Toc166477946"/>
      <w:bookmarkStart w:id="135" w:name="_Toc186523145"/>
      <w:bookmarkStart w:id="136" w:name="_Toc287359263"/>
      <w:r>
        <w:rPr>
          <w:u w:val="single"/>
        </w:rPr>
        <w:t>Statement on disclosure and infection control</w:t>
      </w:r>
      <w:bookmarkEnd w:id="134"/>
      <w:bookmarkEnd w:id="135"/>
      <w:bookmarkEnd w:id="136"/>
    </w:p>
    <w:p w:rsidR="00BF3813" w:rsidRDefault="00BF3813" w:rsidP="00BF381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F3813" w:rsidTr="00222CFD">
        <w:trPr>
          <w:jc w:val="center"/>
        </w:trPr>
        <w:tc>
          <w:tcPr>
            <w:tcW w:w="1800" w:type="dxa"/>
          </w:tcPr>
          <w:p w:rsidR="00BF3813" w:rsidRDefault="00BF3813" w:rsidP="00222CFD">
            <w:pPr>
              <w:spacing w:line="120" w:lineRule="exact"/>
            </w:pPr>
          </w:p>
          <w:p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91:51</w:t>
            </w:r>
            <w:r>
              <w:noBreakHyphen/>
              <w:t>H</w:t>
            </w:r>
            <w:r>
              <w:noBreakHyphen/>
              <w:t>7</w:t>
            </w:r>
          </w:p>
          <w:p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REVISED</w:t>
            </w:r>
          </w:p>
          <w:p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BF3813" w:rsidRDefault="00BF3813" w:rsidP="00222CFD">
            <w:pPr>
              <w:spacing w:line="120" w:lineRule="exact"/>
            </w:pPr>
          </w:p>
          <w:p w:rsidR="00BF3813" w:rsidRDefault="00BF3813" w:rsidP="00BF3813">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5"/>
            </w:pPr>
            <w:r>
              <w:t>" Resolved, that policy #88:49</w:t>
            </w:r>
            <w:r>
              <w:noBreakHyphen/>
              <w:t>H</w:t>
            </w:r>
            <w:r>
              <w:noBreakHyphen/>
              <w:t>7 be rescinded."</w:t>
            </w:r>
          </w:p>
          <w:p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BF3813" w:rsidRDefault="00BF3813" w:rsidP="00BF381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BF3813" w:rsidRDefault="00BF3813"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bCs/>
        </w:rPr>
      </w:pPr>
    </w:p>
    <w:p w:rsidR="00BF3813" w:rsidRDefault="00BF3813"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pPr>
      <w:bookmarkStart w:id="137" w:name="_Toc186523683"/>
      <w:bookmarkStart w:id="138" w:name="_Toc278203984"/>
      <w:bookmarkStart w:id="139" w:name="_Toc514053114"/>
      <w:r>
        <w:rPr>
          <w:b/>
          <w:bCs/>
        </w:rPr>
        <w:t>Hospital Dentistry Privileges</w:t>
      </w:r>
      <w:bookmarkEnd w:id="137"/>
      <w:bookmarkEnd w:id="138"/>
      <w:bookmarkEnd w:id="139"/>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85:22</w:t>
            </w:r>
            <w:r>
              <w:noBreakHyphen/>
              <w:t>H</w:t>
            </w:r>
            <w:r>
              <w:noBreakHyphen/>
              <w:t>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hospital staff privileges for dentists should not be denied solely on the basis that one possesses a dental (DMD or DDS) degree."</w:t>
            </w:r>
          </w:p>
        </w:tc>
      </w:tr>
    </w:tbl>
    <w:p w:rsidR="004677F7" w:rsidRDefault="004677F7" w:rsidP="004677F7"/>
    <w:p w:rsidR="004677F7" w:rsidRDefault="004677F7" w:rsidP="004677F7">
      <w:pPr>
        <w:tabs>
          <w:tab w:val="center" w:pos="4680"/>
        </w:tabs>
        <w:spacing w:line="240" w:lineRule="exact"/>
        <w:jc w:val="center"/>
        <w:outlineLvl w:val="2"/>
        <w:rPr>
          <w:b/>
          <w:bCs/>
        </w:rPr>
      </w:pPr>
      <w:bookmarkStart w:id="140" w:name="_Toc186523684"/>
      <w:bookmarkStart w:id="141" w:name="_Toc278203985"/>
      <w:bookmarkStart w:id="142" w:name="_Toc514053115"/>
      <w:r>
        <w:rPr>
          <w:b/>
          <w:bCs/>
        </w:rPr>
        <w:t>Implants</w:t>
      </w:r>
      <w:bookmarkEnd w:id="140"/>
      <w:bookmarkEnd w:id="141"/>
      <w:bookmarkEnd w:id="142"/>
    </w:p>
    <w:p w:rsidR="004677F7" w:rsidRDefault="004677F7"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72B2C" w:rsidTr="00F03D58">
        <w:trPr>
          <w:jc w:val="center"/>
        </w:trPr>
        <w:tc>
          <w:tcPr>
            <w:tcW w:w="1800" w:type="dxa"/>
          </w:tcPr>
          <w:p w:rsidR="00472B2C" w:rsidRDefault="00472B2C" w:rsidP="00F03D58">
            <w:pPr>
              <w:spacing w:line="120" w:lineRule="exact"/>
            </w:pPr>
          </w:p>
          <w:p w:rsidR="00472B2C" w:rsidRDefault="00472B2C" w:rsidP="00F03D58">
            <w:pPr>
              <w:tabs>
                <w:tab w:val="left" w:pos="-144"/>
                <w:tab w:val="left" w:pos="720"/>
                <w:tab w:val="left" w:pos="1440"/>
                <w:tab w:val="left" w:pos="1980"/>
                <w:tab w:val="left" w:pos="2160"/>
                <w:tab w:val="left" w:pos="2736"/>
                <w:tab w:val="left" w:pos="3456"/>
              </w:tabs>
              <w:spacing w:after="58" w:line="240" w:lineRule="exact"/>
            </w:pPr>
            <w:r>
              <w:t>91:47</w:t>
            </w:r>
            <w:r>
              <w:noBreakHyphen/>
              <w:t>H</w:t>
            </w:r>
            <w:r>
              <w:noBreakHyphen/>
              <w:t>7</w:t>
            </w:r>
          </w:p>
          <w:p w:rsidR="00472B2C" w:rsidRDefault="00472B2C" w:rsidP="00F03D58">
            <w:pPr>
              <w:tabs>
                <w:tab w:val="left" w:pos="-144"/>
                <w:tab w:val="left" w:pos="720"/>
                <w:tab w:val="left" w:pos="1440"/>
                <w:tab w:val="left" w:pos="1980"/>
                <w:tab w:val="left" w:pos="2160"/>
                <w:tab w:val="left" w:pos="2736"/>
                <w:tab w:val="left" w:pos="3456"/>
              </w:tabs>
              <w:spacing w:after="58" w:line="240" w:lineRule="exact"/>
            </w:pPr>
            <w:r>
              <w:t>RESCINDED HOD 2013</w:t>
            </w:r>
          </w:p>
        </w:tc>
        <w:tc>
          <w:tcPr>
            <w:tcW w:w="7560" w:type="dxa"/>
          </w:tcPr>
          <w:p w:rsidR="00472B2C" w:rsidRDefault="00472B2C" w:rsidP="00F03D58">
            <w:pPr>
              <w:spacing w:line="120" w:lineRule="exact"/>
            </w:pPr>
          </w:p>
          <w:p w:rsidR="00472B2C" w:rsidRDefault="00472B2C" w:rsidP="00F03D58">
            <w:pPr>
              <w:tabs>
                <w:tab w:val="left" w:pos="-144"/>
                <w:tab w:val="left" w:pos="720"/>
                <w:tab w:val="left" w:pos="1440"/>
                <w:tab w:val="left" w:pos="1980"/>
                <w:tab w:val="left" w:pos="2160"/>
                <w:tab w:val="left" w:pos="2736"/>
                <w:tab w:val="left" w:pos="3456"/>
              </w:tabs>
              <w:spacing w:after="58" w:line="240" w:lineRule="exact"/>
            </w:pPr>
            <w:r>
              <w:t>"Resolved, that the AGD House of Delegates agrees that oral implant therapy can be an acceptable mode of clinical treatment when indicated.”</w:t>
            </w:r>
          </w:p>
        </w:tc>
      </w:tr>
    </w:tbl>
    <w:p w:rsidR="00472B2C" w:rsidRDefault="00472B2C"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F3813" w:rsidTr="00222CFD">
        <w:trPr>
          <w:jc w:val="center"/>
        </w:trPr>
        <w:tc>
          <w:tcPr>
            <w:tcW w:w="1800" w:type="dxa"/>
          </w:tcPr>
          <w:p w:rsidR="00BF3813" w:rsidRDefault="00BF3813" w:rsidP="00222CFD">
            <w:pPr>
              <w:spacing w:line="120" w:lineRule="exact"/>
            </w:pPr>
          </w:p>
          <w:p w:rsidR="00BF3813" w:rsidRDefault="00BF3813" w:rsidP="00222CFD">
            <w:pPr>
              <w:tabs>
                <w:tab w:val="left" w:pos="-144"/>
                <w:tab w:val="left" w:pos="720"/>
                <w:tab w:val="left" w:pos="1440"/>
                <w:tab w:val="left" w:pos="1980"/>
                <w:tab w:val="left" w:pos="2160"/>
                <w:tab w:val="left" w:pos="2736"/>
                <w:tab w:val="left" w:pos="3456"/>
              </w:tabs>
              <w:spacing w:after="58" w:line="240" w:lineRule="exact"/>
            </w:pPr>
            <w:r>
              <w:t>91:47</w:t>
            </w:r>
            <w:r>
              <w:noBreakHyphen/>
              <w:t>H</w:t>
            </w:r>
            <w:r>
              <w:noBreakHyphen/>
              <w:t>7</w:t>
            </w:r>
          </w:p>
        </w:tc>
        <w:tc>
          <w:tcPr>
            <w:tcW w:w="7560" w:type="dxa"/>
          </w:tcPr>
          <w:p w:rsidR="00BF3813" w:rsidRDefault="00BF3813" w:rsidP="00222CFD">
            <w:pPr>
              <w:spacing w:line="120" w:lineRule="exact"/>
            </w:pPr>
          </w:p>
          <w:p w:rsidR="00BF3813" w:rsidRDefault="00BF3813" w:rsidP="00222CFD">
            <w:pPr>
              <w:tabs>
                <w:tab w:val="left" w:pos="-144"/>
                <w:tab w:val="left" w:pos="720"/>
                <w:tab w:val="left" w:pos="1440"/>
                <w:tab w:val="left" w:pos="1980"/>
                <w:tab w:val="left" w:pos="2160"/>
                <w:tab w:val="left" w:pos="2736"/>
                <w:tab w:val="left" w:pos="3456"/>
              </w:tabs>
              <w:spacing w:after="58" w:line="240" w:lineRule="exact"/>
            </w:pPr>
            <w:r>
              <w:t>" Resolved, that policy 75:41</w:t>
            </w:r>
            <w:r>
              <w:noBreakHyphen/>
              <w:t>H</w:t>
            </w:r>
            <w:r>
              <w:noBreakHyphen/>
              <w:t>10 be rescinded."</w:t>
            </w:r>
          </w:p>
        </w:tc>
      </w:tr>
    </w:tbl>
    <w:p w:rsidR="00BF3813" w:rsidRDefault="00BF3813"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b/>
                <w:bCs/>
              </w:rPr>
            </w:pPr>
          </w:p>
          <w:p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*75:41-H-10</w:t>
            </w:r>
          </w:p>
        </w:tc>
        <w:tc>
          <w:tcPr>
            <w:tcW w:w="7560" w:type="dxa"/>
          </w:tcPr>
          <w:p w:rsidR="004677F7" w:rsidRDefault="004677F7" w:rsidP="00463021">
            <w:pPr>
              <w:spacing w:line="120" w:lineRule="exact"/>
              <w:rPr>
                <w:b/>
                <w:bCs/>
              </w:rPr>
            </w:pPr>
          </w:p>
          <w:p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RESCINDED</w:t>
            </w:r>
          </w:p>
        </w:tc>
      </w:tr>
    </w:tbl>
    <w:p w:rsidR="004677F7" w:rsidRDefault="004677F7"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b/>
                <w:bCs/>
              </w:rPr>
            </w:pPr>
          </w:p>
          <w:p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*75:42-H-10</w:t>
            </w:r>
          </w:p>
        </w:tc>
        <w:tc>
          <w:tcPr>
            <w:tcW w:w="7560" w:type="dxa"/>
          </w:tcPr>
          <w:p w:rsidR="004677F7" w:rsidRDefault="004677F7" w:rsidP="00463021">
            <w:pPr>
              <w:spacing w:line="120" w:lineRule="exact"/>
              <w:rPr>
                <w:b/>
                <w:bCs/>
              </w:rPr>
            </w:pPr>
          </w:p>
          <w:p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RESCINDED</w:t>
            </w:r>
          </w:p>
        </w:tc>
      </w:tr>
    </w:tbl>
    <w:p w:rsidR="004677F7" w:rsidRDefault="004677F7" w:rsidP="004677F7">
      <w:pPr>
        <w:tabs>
          <w:tab w:val="left" w:pos="-144"/>
          <w:tab w:val="left" w:pos="720"/>
          <w:tab w:val="left" w:pos="1440"/>
          <w:tab w:val="left" w:pos="1980"/>
          <w:tab w:val="left" w:pos="2160"/>
          <w:tab w:val="left" w:pos="2736"/>
          <w:tab w:val="left" w:pos="3456"/>
        </w:tabs>
        <w:spacing w:line="240" w:lineRule="exact"/>
        <w:ind w:firstLine="72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44"/>
                <w:tab w:val="left" w:pos="1980"/>
                <w:tab w:val="left" w:pos="2160"/>
                <w:tab w:val="left" w:pos="2736"/>
                <w:tab w:val="left" w:pos="3456"/>
              </w:tabs>
              <w:spacing w:line="240" w:lineRule="exact"/>
            </w:pPr>
            <w:r>
              <w:t>*92:31</w:t>
            </w:r>
            <w:r>
              <w:noBreakHyphen/>
              <w:t>H</w:t>
            </w:r>
            <w:r>
              <w:noBreakHyphen/>
              <w:t>7</w:t>
            </w:r>
          </w:p>
          <w:p w:rsidR="004677F7" w:rsidRDefault="004677F7" w:rsidP="00463021">
            <w:pPr>
              <w:tabs>
                <w:tab w:val="left" w:pos="-144"/>
                <w:tab w:val="left" w:pos="1980"/>
                <w:tab w:val="left" w:pos="2160"/>
                <w:tab w:val="left" w:pos="2736"/>
                <w:tab w:val="left" w:pos="3456"/>
              </w:tabs>
              <w:spacing w:line="240" w:lineRule="exact"/>
            </w:pPr>
            <w:r>
              <w:t>RESCINDED</w:t>
            </w:r>
          </w:p>
          <w:p w:rsidR="004677F7" w:rsidRDefault="004677F7" w:rsidP="00463021">
            <w:pPr>
              <w:tabs>
                <w:tab w:val="left" w:pos="-144"/>
                <w:tab w:val="left" w:pos="1980"/>
                <w:tab w:val="left" w:pos="2160"/>
                <w:tab w:val="left" w:pos="2736"/>
                <w:tab w:val="left" w:pos="3456"/>
              </w:tabs>
              <w:spacing w:after="58" w:line="240" w:lineRule="exact"/>
            </w:pPr>
            <w:r>
              <w:t>HOD 7/96</w:t>
            </w:r>
          </w:p>
        </w:tc>
        <w:tc>
          <w:tcPr>
            <w:tcW w:w="7560" w:type="dxa"/>
          </w:tcPr>
          <w:p w:rsidR="004677F7" w:rsidRDefault="004677F7" w:rsidP="00463021">
            <w:pPr>
              <w:spacing w:line="120" w:lineRule="exact"/>
            </w:pPr>
          </w:p>
          <w:p w:rsidR="004677F7" w:rsidRDefault="004677F7" w:rsidP="00463021">
            <w:pPr>
              <w:tabs>
                <w:tab w:val="left" w:pos="-144"/>
                <w:tab w:val="left" w:pos="1980"/>
                <w:tab w:val="left" w:pos="2160"/>
                <w:tab w:val="left" w:pos="2736"/>
                <w:tab w:val="left" w:pos="3456"/>
              </w:tabs>
              <w:spacing w:after="58" w:line="240" w:lineRule="exact"/>
            </w:pPr>
            <w:r>
              <w:t>"Resolved, that as an adjunct to the AGD's existing policy with regard to the  consideration of implant dentistry as a specialty, that the following principles be adopted:</w:t>
            </w:r>
          </w:p>
        </w:tc>
      </w:tr>
    </w:tbl>
    <w:p w:rsidR="004677F7" w:rsidRDefault="004677F7" w:rsidP="004677F7">
      <w:pPr>
        <w:tabs>
          <w:tab w:val="left" w:pos="-144"/>
          <w:tab w:val="left" w:pos="1980"/>
          <w:tab w:val="left" w:pos="2160"/>
          <w:tab w:val="left" w:pos="2736"/>
          <w:tab w:val="left" w:pos="3456"/>
        </w:tabs>
        <w:spacing w:line="240" w:lineRule="exact"/>
      </w:pPr>
    </w:p>
    <w:p w:rsidR="004677F7" w:rsidRDefault="004677F7" w:rsidP="004677F7">
      <w:pPr>
        <w:tabs>
          <w:tab w:val="left" w:pos="-144"/>
          <w:tab w:val="left" w:pos="1980"/>
          <w:tab w:val="left" w:pos="2160"/>
          <w:tab w:val="left" w:pos="2736"/>
          <w:tab w:val="left" w:pos="3456"/>
        </w:tabs>
        <w:spacing w:line="240" w:lineRule="exact"/>
        <w:ind w:left="2736" w:hanging="756"/>
      </w:pPr>
      <w:r>
        <w:t>1.</w:t>
      </w:r>
      <w:r>
        <w:tab/>
        <w:t>The AGD supports the concept that all qualified dentists should be permitted to perform implant dentistry.</w:t>
      </w:r>
    </w:p>
    <w:p w:rsidR="004677F7" w:rsidRDefault="004677F7" w:rsidP="004677F7">
      <w:pPr>
        <w:tabs>
          <w:tab w:val="left" w:pos="-144"/>
          <w:tab w:val="left" w:pos="1980"/>
          <w:tab w:val="left" w:pos="2160"/>
          <w:tab w:val="left" w:pos="2736"/>
          <w:tab w:val="left" w:pos="3456"/>
        </w:tabs>
        <w:spacing w:line="240" w:lineRule="exact"/>
      </w:pPr>
    </w:p>
    <w:p w:rsidR="004677F7" w:rsidRDefault="004677F7" w:rsidP="004677F7">
      <w:pPr>
        <w:tabs>
          <w:tab w:val="left" w:pos="-144"/>
          <w:tab w:val="left" w:pos="1980"/>
          <w:tab w:val="left" w:pos="2160"/>
          <w:tab w:val="left" w:pos="2736"/>
          <w:tab w:val="left" w:pos="3456"/>
        </w:tabs>
        <w:spacing w:line="240" w:lineRule="exact"/>
        <w:ind w:left="2736" w:hanging="756"/>
      </w:pPr>
      <w:r>
        <w:t>2.</w:t>
      </w:r>
      <w:r>
        <w:tab/>
        <w:t>The AGD believes it is in the public's best interest that oral implantology not be limited to one discipline of dentistry.</w:t>
      </w:r>
    </w:p>
    <w:p w:rsidR="004677F7" w:rsidRDefault="004677F7" w:rsidP="004677F7">
      <w:pPr>
        <w:tabs>
          <w:tab w:val="left" w:pos="-144"/>
          <w:tab w:val="left" w:pos="1980"/>
          <w:tab w:val="left" w:pos="2160"/>
          <w:tab w:val="left" w:pos="2736"/>
          <w:tab w:val="left" w:pos="3456"/>
        </w:tabs>
        <w:spacing w:line="240" w:lineRule="exact"/>
      </w:pPr>
    </w:p>
    <w:p w:rsidR="004677F7" w:rsidRDefault="004677F7" w:rsidP="004677F7">
      <w:pPr>
        <w:tabs>
          <w:tab w:val="left" w:pos="-144"/>
          <w:tab w:val="left" w:pos="1980"/>
          <w:tab w:val="left" w:pos="2160"/>
          <w:tab w:val="left" w:pos="2736"/>
          <w:tab w:val="left" w:pos="3456"/>
        </w:tabs>
        <w:spacing w:line="240" w:lineRule="exact"/>
        <w:ind w:left="2736" w:hanging="756"/>
      </w:pPr>
      <w:r>
        <w:t>3.</w:t>
      </w:r>
      <w:r>
        <w:tab/>
        <w:t xml:space="preserve">The AGD opposes the implication that specialists performing oral implants are also specialists in implantology, because implantology is not an </w:t>
      </w:r>
      <w:smartTag w:uri="urn:schemas-microsoft-com:office:smarttags" w:element="place">
        <w:smartTag w:uri="urn:schemas-microsoft-com:office:smarttags" w:element="City">
          <w:r>
            <w:t>ADA</w:t>
          </w:r>
        </w:smartTag>
      </w:smartTag>
      <w:r>
        <w:t xml:space="preserve"> recognized specialty.</w:t>
      </w:r>
    </w:p>
    <w:p w:rsidR="004677F7" w:rsidRDefault="004677F7" w:rsidP="004677F7">
      <w:pPr>
        <w:tabs>
          <w:tab w:val="left" w:pos="-144"/>
          <w:tab w:val="left" w:pos="1980"/>
          <w:tab w:val="left" w:pos="2160"/>
          <w:tab w:val="left" w:pos="2736"/>
          <w:tab w:val="left" w:pos="3456"/>
        </w:tabs>
        <w:spacing w:line="240" w:lineRule="exact"/>
      </w:pPr>
    </w:p>
    <w:p w:rsidR="004677F7" w:rsidRDefault="004677F7" w:rsidP="004677F7">
      <w:pPr>
        <w:tabs>
          <w:tab w:val="left" w:pos="-144"/>
          <w:tab w:val="left" w:pos="1980"/>
          <w:tab w:val="left" w:pos="2160"/>
          <w:tab w:val="left" w:pos="2736"/>
          <w:tab w:val="left" w:pos="3456"/>
        </w:tabs>
        <w:spacing w:line="240" w:lineRule="exact"/>
        <w:ind w:left="2736" w:hanging="756"/>
      </w:pPr>
      <w:r>
        <w:t>4.</w:t>
      </w:r>
      <w:r>
        <w:tab/>
        <w:t xml:space="preserve">The AGD opposes any marketing efforts that imply any provider of implants is a qualified oral implantology specialist because implantology is not an </w:t>
      </w:r>
      <w:smartTag w:uri="urn:schemas-microsoft-com:office:smarttags" w:element="place">
        <w:smartTag w:uri="urn:schemas-microsoft-com:office:smarttags" w:element="City">
          <w:r>
            <w:t>ADA</w:t>
          </w:r>
        </w:smartTag>
      </w:smartTag>
      <w:r>
        <w:t xml:space="preserve"> recognized specialty.</w:t>
      </w:r>
    </w:p>
    <w:p w:rsidR="004677F7" w:rsidRDefault="004677F7" w:rsidP="004677F7">
      <w:pPr>
        <w:tabs>
          <w:tab w:val="center" w:pos="4680"/>
        </w:tabs>
        <w:spacing w:line="240" w:lineRule="exact"/>
      </w:pPr>
      <w:r>
        <w:tab/>
      </w:r>
    </w:p>
    <w:p w:rsidR="004677F7" w:rsidRDefault="004677F7" w:rsidP="004677F7">
      <w:pPr>
        <w:tabs>
          <w:tab w:val="center" w:pos="4680"/>
        </w:tabs>
        <w:spacing w:line="240" w:lineRule="exact"/>
        <w:outlineLvl w:val="2"/>
        <w:rPr>
          <w:b/>
          <w:bCs/>
        </w:rPr>
      </w:pPr>
      <w:r>
        <w:tab/>
      </w:r>
      <w:bookmarkStart w:id="143" w:name="_Toc186523685"/>
      <w:bookmarkStart w:id="144" w:name="_Toc278203986"/>
      <w:bookmarkStart w:id="145" w:name="_Toc514053116"/>
      <w:r>
        <w:rPr>
          <w:b/>
          <w:bCs/>
        </w:rPr>
        <w:t>Infection Control Measures Urged</w:t>
      </w:r>
      <w:bookmarkEnd w:id="143"/>
      <w:bookmarkEnd w:id="144"/>
      <w:bookmarkEnd w:id="145"/>
    </w:p>
    <w:p w:rsidR="004677F7" w:rsidRDefault="004677F7" w:rsidP="004677F7">
      <w:pPr>
        <w:tabs>
          <w:tab w:val="left" w:pos="-144"/>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b/>
                <w:bCs/>
              </w:rPr>
            </w:pPr>
          </w:p>
          <w:p w:rsidR="004677F7" w:rsidRDefault="004677F7" w:rsidP="00463021">
            <w:pPr>
              <w:tabs>
                <w:tab w:val="left" w:pos="-144"/>
                <w:tab w:val="left" w:pos="1980"/>
                <w:tab w:val="left" w:pos="2160"/>
                <w:tab w:val="left" w:pos="2736"/>
                <w:tab w:val="left" w:pos="3456"/>
              </w:tabs>
              <w:spacing w:line="240" w:lineRule="exact"/>
              <w:rPr>
                <w:b/>
                <w:bCs/>
              </w:rPr>
            </w:pPr>
            <w:r>
              <w:t>*87:64</w:t>
            </w:r>
            <w:r>
              <w:noBreakHyphen/>
              <w:t>H</w:t>
            </w:r>
            <w:r>
              <w:noBreakHyphen/>
              <w:t>7</w:t>
            </w:r>
          </w:p>
          <w:p w:rsidR="004677F7" w:rsidRDefault="004677F7" w:rsidP="00463021">
            <w:pPr>
              <w:tabs>
                <w:tab w:val="left" w:pos="-144"/>
                <w:tab w:val="left" w:pos="1980"/>
                <w:tab w:val="left" w:pos="2160"/>
                <w:tab w:val="left" w:pos="2736"/>
                <w:tab w:val="left" w:pos="3456"/>
              </w:tabs>
              <w:spacing w:line="240" w:lineRule="exact"/>
              <w:rPr>
                <w:b/>
                <w:bCs/>
              </w:rPr>
            </w:pPr>
            <w:r>
              <w:t>RESCINDED</w:t>
            </w:r>
          </w:p>
          <w:p w:rsidR="004677F7" w:rsidRDefault="004677F7" w:rsidP="00463021">
            <w:pPr>
              <w:tabs>
                <w:tab w:val="left" w:pos="-144"/>
                <w:tab w:val="left" w:pos="1980"/>
                <w:tab w:val="left" w:pos="2160"/>
                <w:tab w:val="left" w:pos="2736"/>
                <w:tab w:val="left" w:pos="3456"/>
              </w:tabs>
              <w:spacing w:after="58" w:line="240" w:lineRule="exact"/>
              <w:rPr>
                <w:b/>
                <w:bCs/>
              </w:rPr>
            </w:pPr>
            <w:r>
              <w:t>HOD 7/99</w:t>
            </w:r>
          </w:p>
        </w:tc>
        <w:tc>
          <w:tcPr>
            <w:tcW w:w="7560" w:type="dxa"/>
          </w:tcPr>
          <w:p w:rsidR="004677F7" w:rsidRDefault="004677F7" w:rsidP="00463021">
            <w:pPr>
              <w:spacing w:line="120" w:lineRule="exact"/>
              <w:rPr>
                <w:b/>
                <w:bCs/>
              </w:rPr>
            </w:pPr>
          </w:p>
          <w:p w:rsidR="004677F7" w:rsidRDefault="004677F7" w:rsidP="00463021">
            <w:pPr>
              <w:tabs>
                <w:tab w:val="left" w:pos="-144"/>
                <w:tab w:val="left" w:pos="1980"/>
                <w:tab w:val="left" w:pos="2160"/>
                <w:tab w:val="left" w:pos="2736"/>
                <w:tab w:val="left" w:pos="3456"/>
              </w:tabs>
              <w:spacing w:after="58" w:line="240" w:lineRule="exact"/>
              <w:rPr>
                <w:b/>
                <w:bCs/>
              </w:rPr>
            </w:pPr>
            <w:r w:rsidRPr="007E4A99">
              <w:t xml:space="preserve">"Resolved, that the </w:t>
            </w:r>
            <w:smartTag w:uri="urn:schemas-microsoft-com:office:smarttags" w:element="place">
              <w:smartTag w:uri="urn:schemas-microsoft-com:office:smarttags" w:element="PlaceType">
                <w:r w:rsidRPr="007E4A99">
                  <w:t>Academy</w:t>
                </w:r>
              </w:smartTag>
              <w:r w:rsidRPr="007E4A99">
                <w:t xml:space="preserve"> of </w:t>
              </w:r>
              <w:smartTag w:uri="urn:schemas-microsoft-com:office:smarttags" w:element="PlaceName">
                <w:r w:rsidRPr="007E4A99">
                  <w:t>General Dentistry</w:t>
                </w:r>
              </w:smartTag>
            </w:smartTag>
            <w:r w:rsidRPr="007E4A99">
              <w:t xml:space="preserve"> recognizes the importance of</w:t>
            </w:r>
            <w:r w:rsidRPr="007E4A99">
              <w:rPr>
                <w:b/>
                <w:bCs/>
              </w:rPr>
              <w:t xml:space="preserve"> </w:t>
            </w:r>
            <w:r w:rsidRPr="007E4A99">
              <w:t>appropriate and accepted infection control procedures in all facilities offering oral health services and urges all practicing dentists and all involved personnel in these facilities to employ infection control measures approved by the American Dental Association."</w:t>
            </w:r>
          </w:p>
        </w:tc>
      </w:tr>
    </w:tbl>
    <w:p w:rsidR="004677F7" w:rsidRDefault="004677F7" w:rsidP="004677F7"/>
    <w:p w:rsidR="004677F7" w:rsidRPr="00D600ED" w:rsidRDefault="004677F7" w:rsidP="004677F7">
      <w:pPr>
        <w:jc w:val="center"/>
        <w:outlineLvl w:val="2"/>
        <w:rPr>
          <w:b/>
        </w:rPr>
      </w:pPr>
      <w:bookmarkStart w:id="146" w:name="_Toc186523686"/>
      <w:bookmarkStart w:id="147" w:name="_Toc278203987"/>
      <w:bookmarkStart w:id="148" w:name="_Toc514053117"/>
      <w:r w:rsidRPr="00D600ED">
        <w:rPr>
          <w:b/>
        </w:rPr>
        <w:t>L</w:t>
      </w:r>
      <w:r>
        <w:rPr>
          <w:b/>
        </w:rPr>
        <w:t>egislation</w:t>
      </w:r>
      <w:bookmarkEnd w:id="146"/>
      <w:bookmarkEnd w:id="147"/>
      <w:bookmarkEnd w:id="148"/>
    </w:p>
    <w:p w:rsidR="004677F7" w:rsidRDefault="004677F7" w:rsidP="004677F7"/>
    <w:p w:rsidR="004677F7" w:rsidRDefault="004677F7" w:rsidP="004677F7">
      <w:pPr>
        <w:tabs>
          <w:tab w:val="left" w:pos="-720"/>
          <w:tab w:val="left" w:pos="0"/>
          <w:tab w:val="left" w:pos="1980"/>
          <w:tab w:val="left" w:pos="2250"/>
        </w:tabs>
        <w:spacing w:line="240" w:lineRule="exact"/>
        <w:outlineLvl w:val="3"/>
      </w:pPr>
      <w:bookmarkStart w:id="149" w:name="_Toc278203988"/>
      <w:bookmarkStart w:id="150" w:name="_Toc186523687"/>
      <w:r>
        <w:rPr>
          <w:u w:val="single"/>
        </w:rPr>
        <w:t>FTC's efforts to pre</w:t>
      </w:r>
      <w:r>
        <w:rPr>
          <w:u w:val="single"/>
        </w:rPr>
        <w:noBreakHyphen/>
        <w:t>empt state laws re corporate ownership</w:t>
      </w:r>
      <w:bookmarkEnd w:id="149"/>
    </w:p>
    <w:p w:rsidR="004677F7" w:rsidRDefault="004677F7" w:rsidP="004677F7">
      <w:pPr>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tabs>
                <w:tab w:val="left" w:pos="-720"/>
                <w:tab w:val="left" w:pos="0"/>
                <w:tab w:val="left" w:pos="1980"/>
                <w:tab w:val="left" w:pos="2250"/>
              </w:tabs>
              <w:spacing w:after="58" w:line="240" w:lineRule="exact"/>
            </w:pPr>
            <w:r>
              <w:t>86:31</w:t>
            </w:r>
            <w:r>
              <w:noBreakHyphen/>
              <w:t>H</w:t>
            </w:r>
            <w:r>
              <w:noBreakHyphen/>
              <w:t>7</w:t>
            </w:r>
          </w:p>
          <w:p w:rsidR="004677F7" w:rsidRDefault="004677F7" w:rsidP="00463021">
            <w:pPr>
              <w:tabs>
                <w:tab w:val="left" w:pos="-720"/>
                <w:tab w:val="left" w:pos="0"/>
                <w:tab w:val="left" w:pos="1980"/>
                <w:tab w:val="left" w:pos="2250"/>
              </w:tabs>
              <w:spacing w:after="58" w:line="240" w:lineRule="exact"/>
            </w:pPr>
            <w:r>
              <w:lastRenderedPageBreak/>
              <w:t>AMENDED HOD 2008</w:t>
            </w:r>
          </w:p>
        </w:tc>
        <w:tc>
          <w:tcPr>
            <w:tcW w:w="7560" w:type="dxa"/>
          </w:tcPr>
          <w:p w:rsidR="004677F7" w:rsidRDefault="004677F7" w:rsidP="00463021">
            <w:pPr>
              <w:tabs>
                <w:tab w:val="left" w:pos="-720"/>
                <w:tab w:val="left" w:pos="0"/>
                <w:tab w:val="left" w:pos="1980"/>
                <w:tab w:val="left" w:pos="2250"/>
              </w:tabs>
              <w:spacing w:after="58" w:line="240" w:lineRule="exact"/>
            </w:pPr>
            <w:r>
              <w:lastRenderedPageBreak/>
              <w:t xml:space="preserve">"Resolved, that in the interest of safeguarding patient care and freedom of choice, the AGD opposes any efforts by the Federal Trade Commission and </w:t>
            </w:r>
            <w:r>
              <w:lastRenderedPageBreak/>
              <w:t>any other agencies to preempt state laws that prohibit non</w:t>
            </w:r>
            <w:r>
              <w:noBreakHyphen/>
              <w:t>dentist owned corporate dental practices; and be it further</w:t>
            </w:r>
          </w:p>
        </w:tc>
      </w:tr>
    </w:tbl>
    <w:p w:rsidR="004677F7" w:rsidRDefault="004677F7" w:rsidP="004677F7">
      <w:pPr>
        <w:tabs>
          <w:tab w:val="left" w:pos="-720"/>
          <w:tab w:val="left" w:pos="0"/>
          <w:tab w:val="left" w:pos="1980"/>
          <w:tab w:val="left" w:pos="2250"/>
        </w:tabs>
        <w:spacing w:line="240" w:lineRule="exact"/>
      </w:pPr>
    </w:p>
    <w:p w:rsidR="004677F7" w:rsidRDefault="004677F7" w:rsidP="004677F7">
      <w:pPr>
        <w:tabs>
          <w:tab w:val="left" w:pos="-720"/>
          <w:tab w:val="left" w:pos="0"/>
          <w:tab w:val="left" w:pos="1980"/>
          <w:tab w:val="left" w:pos="2250"/>
        </w:tabs>
        <w:spacing w:line="240" w:lineRule="exact"/>
        <w:ind w:left="1980"/>
      </w:pPr>
      <w:r>
        <w:t>Resolved, that the AGD supports the ADA's efforts to challenge the Federal Trade Commission's and any other agency's statutory authority to preempt state laws regarding non</w:t>
      </w:r>
      <w:r>
        <w:noBreakHyphen/>
        <w:t>professional, non</w:t>
      </w:r>
      <w:r>
        <w:noBreakHyphen/>
        <w:t>provider ownership of health care practices."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72" w:type="dxa"/>
        <w:tblLook w:val="01E0" w:firstRow="1" w:lastRow="1" w:firstColumn="1" w:lastColumn="1" w:noHBand="0" w:noVBand="0"/>
      </w:tblPr>
      <w:tblGrid>
        <w:gridCol w:w="1781"/>
        <w:gridCol w:w="7381"/>
      </w:tblGrid>
      <w:tr w:rsidR="002B671E" w:rsidTr="002B671E">
        <w:tc>
          <w:tcPr>
            <w:tcW w:w="1800" w:type="dxa"/>
          </w:tcPr>
          <w:p w:rsidR="002B671E" w:rsidRPr="0006663C" w:rsidRDefault="002B671E" w:rsidP="002B671E">
            <w:pPr>
              <w:rPr>
                <w:bCs/>
              </w:rPr>
            </w:pPr>
            <w:r>
              <w:rPr>
                <w:bCs/>
              </w:rPr>
              <w:t>2008:312-H-7</w:t>
            </w:r>
          </w:p>
        </w:tc>
        <w:tc>
          <w:tcPr>
            <w:tcW w:w="7578" w:type="dxa"/>
          </w:tcPr>
          <w:p w:rsidR="002B671E" w:rsidRPr="0006663C" w:rsidRDefault="002B671E" w:rsidP="002B671E">
            <w:pPr>
              <w:pStyle w:val="ResolutionText"/>
              <w:rPr>
                <w:rFonts w:ascii="Times New Roman" w:hAnsi="Times New Roman"/>
                <w:b w:val="0"/>
                <w:sz w:val="24"/>
                <w:szCs w:val="24"/>
              </w:rPr>
            </w:pPr>
            <w:r w:rsidRPr="0006663C">
              <w:rPr>
                <w:rFonts w:ascii="Times New Roman" w:hAnsi="Times New Roman"/>
                <w:b w:val="0"/>
                <w:sz w:val="24"/>
                <w:szCs w:val="24"/>
              </w:rPr>
              <w:t>“Resolved, that policy 98:25-H-7 be rescinded.</w:t>
            </w:r>
            <w:r>
              <w:rPr>
                <w:rFonts w:ascii="Times New Roman" w:hAnsi="Times New Roman"/>
                <w:b w:val="0"/>
                <w:sz w:val="24"/>
                <w:szCs w:val="24"/>
              </w:rPr>
              <w:t>”</w:t>
            </w:r>
          </w:p>
        </w:tc>
      </w:tr>
    </w:tbl>
    <w:p w:rsidR="002B671E" w:rsidRDefault="002B671E" w:rsidP="002B671E">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Pr="00E80A32" w:rsidRDefault="004677F7" w:rsidP="004677F7">
      <w:pPr>
        <w:outlineLvl w:val="3"/>
        <w:rPr>
          <w:u w:val="single"/>
        </w:rPr>
      </w:pPr>
      <w:bookmarkStart w:id="151" w:name="_Toc278203989"/>
      <w:r w:rsidRPr="00E80A32">
        <w:rPr>
          <w:u w:val="single"/>
        </w:rPr>
        <w:t>Indigent population, AGD as a voice for the</w:t>
      </w:r>
      <w:bookmarkEnd w:id="15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908"/>
        <w:gridCol w:w="7452"/>
      </w:tblGrid>
      <w:tr w:rsidR="004677F7" w:rsidTr="00463021">
        <w:tc>
          <w:tcPr>
            <w:tcW w:w="1908" w:type="dxa"/>
          </w:tcPr>
          <w:p w:rsidR="004677F7" w:rsidRDefault="004677F7" w:rsidP="00463021">
            <w:r>
              <w:t>2003:15B-H-7</w:t>
            </w:r>
          </w:p>
          <w:p w:rsidR="004677F7" w:rsidRDefault="004677F7" w:rsidP="00463021">
            <w:r>
              <w:t>AMENDED HOD 2008</w:t>
            </w:r>
          </w:p>
        </w:tc>
        <w:tc>
          <w:tcPr>
            <w:tcW w:w="7452" w:type="dxa"/>
          </w:tcPr>
          <w:p w:rsidR="004677F7" w:rsidRPr="00BC560B" w:rsidRDefault="004677F7" w:rsidP="00463021">
            <w:pPr>
              <w:pStyle w:val="BodyTextIndent3"/>
              <w:ind w:left="6"/>
              <w:rPr>
                <w:sz w:val="24"/>
                <w:szCs w:val="24"/>
              </w:rPr>
            </w:pPr>
            <w:r w:rsidRPr="00BC560B">
              <w:rPr>
                <w:sz w:val="24"/>
                <w:szCs w:val="24"/>
              </w:rPr>
              <w:t>“Resolved, that the AGD continue to be a voice for the indigent population’s oral health which is not being addressed by Community Health Centers.”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52" w:name="_Toc372807542"/>
      <w:bookmarkStart w:id="153" w:name="_Toc186523166"/>
      <w:bookmarkStart w:id="154" w:name="_Toc166477983"/>
      <w:bookmarkStart w:id="155" w:name="_Toc278203990"/>
      <w:r>
        <w:rPr>
          <w:u w:val="single"/>
        </w:rPr>
        <w:t>Guidelines for dealing with state legislation</w:t>
      </w:r>
      <w:bookmarkEnd w:id="152"/>
      <w:bookmarkEnd w:id="153"/>
      <w:bookmarkEnd w:id="154"/>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6B4F2B" w:rsidTr="006B4F2B">
        <w:trPr>
          <w:jc w:val="center"/>
        </w:trPr>
        <w:tc>
          <w:tcPr>
            <w:tcW w:w="1800" w:type="dxa"/>
          </w:tcPr>
          <w:p w:rsidR="006B4F2B" w:rsidRDefault="006B4F2B">
            <w:pPr>
              <w:spacing w:line="120" w:lineRule="exact"/>
            </w:pPr>
          </w:p>
          <w:p w:rsidR="006B4F2B" w:rsidRDefault="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89:54</w:t>
            </w:r>
            <w:r>
              <w:noBreakHyphen/>
              <w:t>H</w:t>
            </w:r>
            <w:r>
              <w:noBreakHyphen/>
              <w:t>7 AMENDED HOD 2014</w:t>
            </w:r>
          </w:p>
        </w:tc>
        <w:tc>
          <w:tcPr>
            <w:tcW w:w="7560" w:type="dxa"/>
          </w:tcPr>
          <w:p w:rsidR="006B4F2B" w:rsidRDefault="006B4F2B">
            <w:pPr>
              <w:spacing w:line="120" w:lineRule="exact"/>
            </w:pPr>
          </w:p>
          <w:p w:rsidR="006B4F2B" w:rsidRDefault="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use the following guidelines in dealing with members requesting AGD action on legislation being proposed in their state:</w:t>
            </w:r>
          </w:p>
        </w:tc>
      </w:tr>
    </w:tbl>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Members have the right to know existing policies.</w:t>
      </w: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AGD will not intervene in the legislative affairs of a state or province without the written request of the constituent AGD.</w:t>
      </w: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Members requesting support from the AGD for a legislative position will be asked to work through their constituent.</w:t>
      </w: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Constituent secretaries/executive directors and Trustees will be provided with copies of AGD correspondence with their members regarding concerns about legislative issues being considered."</w:t>
      </w:r>
    </w:p>
    <w:p w:rsidR="006B4F2B" w:rsidRDefault="006B4F2B" w:rsidP="00644F6C">
      <w:pPr>
        <w:rPr>
          <w:u w:val="single"/>
        </w:rPr>
      </w:pPr>
    </w:p>
    <w:p w:rsidR="00EA1CB2" w:rsidRDefault="00EA1CB2" w:rsidP="00EA1CB2">
      <w:pPr>
        <w:rPr>
          <w:u w:val="single"/>
        </w:rPr>
      </w:pPr>
    </w:p>
    <w:p w:rsidR="00EA1CB2" w:rsidRPr="00E80A32" w:rsidRDefault="00EA1CB2" w:rsidP="00EA1CB2">
      <w:pPr>
        <w:outlineLvl w:val="3"/>
        <w:rPr>
          <w:u w:val="single"/>
        </w:rPr>
      </w:pPr>
      <w:bookmarkStart w:id="156" w:name="_Toc186523170"/>
      <w:bookmarkStart w:id="157" w:name="_Toc429466685"/>
      <w:r w:rsidRPr="00E80A32">
        <w:rPr>
          <w:u w:val="single"/>
        </w:rPr>
        <w:t>Link between periodontal disease and low birth-weight babies</w:t>
      </w:r>
      <w:bookmarkEnd w:id="156"/>
      <w:bookmarkEnd w:id="157"/>
    </w:p>
    <w:p w:rsidR="00EA1CB2" w:rsidRDefault="00EA1CB2" w:rsidP="00EA1CB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17"/>
        <w:gridCol w:w="7543"/>
      </w:tblGrid>
      <w:tr w:rsidR="00EA1CB2" w:rsidTr="00337888">
        <w:tc>
          <w:tcPr>
            <w:tcW w:w="1818" w:type="dxa"/>
          </w:tcPr>
          <w:p w:rsidR="00EA1CB2" w:rsidRDefault="00EA1CB2" w:rsidP="00337888">
            <w:r>
              <w:t>2003:14-H-7</w:t>
            </w:r>
          </w:p>
          <w:p w:rsidR="00EA1CB2" w:rsidRDefault="00EA1CB2" w:rsidP="00337888">
            <w:r>
              <w:t>RESCINDED HOD 2016</w:t>
            </w:r>
          </w:p>
        </w:tc>
        <w:tc>
          <w:tcPr>
            <w:tcW w:w="7560" w:type="dxa"/>
          </w:tcPr>
          <w:p w:rsidR="00EA1CB2" w:rsidRPr="00B10CF9" w:rsidRDefault="00EA1CB2" w:rsidP="00337888">
            <w:pPr>
              <w:pStyle w:val="BodyTextIndent3"/>
              <w:ind w:left="0" w:hanging="18"/>
              <w:rPr>
                <w:sz w:val="24"/>
                <w:szCs w:val="24"/>
              </w:rPr>
            </w:pPr>
            <w:r w:rsidRPr="00B10CF9">
              <w:rPr>
                <w:sz w:val="24"/>
                <w:szCs w:val="24"/>
              </w:rPr>
              <w:t>“Resolved, that the Academy of General Dentistry support</w:t>
            </w:r>
            <w:r w:rsidRPr="00B10CF9">
              <w:rPr>
                <w:strike/>
                <w:sz w:val="24"/>
                <w:szCs w:val="24"/>
              </w:rPr>
              <w:t>s</w:t>
            </w:r>
            <w:r w:rsidRPr="00B10CF9">
              <w:rPr>
                <w:sz w:val="24"/>
                <w:szCs w:val="24"/>
              </w:rPr>
              <w:t xml:space="preserve"> legislation that seeks to increase accurate and up-to-date professional and public awareness of the link between periodontal disease in pregnant women and pre-term, low-birth weight babies and the maternal transmission of caries.”</w:t>
            </w:r>
          </w:p>
        </w:tc>
      </w:tr>
    </w:tbl>
    <w:p w:rsidR="00EA1CB2" w:rsidRDefault="00EA1CB2" w:rsidP="00644F6C">
      <w:pPr>
        <w:rPr>
          <w:u w:val="single"/>
        </w:rPr>
      </w:pPr>
    </w:p>
    <w:p w:rsidR="006F3971" w:rsidRDefault="006F3971" w:rsidP="006F3971">
      <w:pPr>
        <w:pStyle w:val="Heading4"/>
        <w:rPr>
          <w:u w:val="single"/>
        </w:rPr>
      </w:pPr>
      <w:bookmarkStart w:id="158" w:name="_Toc166477993"/>
      <w:bookmarkStart w:id="159" w:name="_Toc186523172"/>
      <w:r>
        <w:rPr>
          <w:u w:val="single"/>
        </w:rPr>
        <w:t>Managed care, AGD’s legislative priorities regarding</w:t>
      </w:r>
      <w:bookmarkEnd w:id="158"/>
      <w:bookmarkEnd w:id="159"/>
    </w:p>
    <w:p w:rsidR="006F3971" w:rsidRDefault="006F3971" w:rsidP="00644F6C">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F3971" w:rsidTr="004E0C95">
        <w:trPr>
          <w:jc w:val="center"/>
        </w:trPr>
        <w:tc>
          <w:tcPr>
            <w:tcW w:w="1800" w:type="dxa"/>
          </w:tcPr>
          <w:p w:rsidR="006F3971" w:rsidRDefault="006F3971"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97:29-H-8</w:t>
            </w:r>
          </w:p>
          <w:p w:rsidR="006F3971" w:rsidRDefault="004E0C95"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AMENDED</w:t>
            </w:r>
          </w:p>
          <w:p w:rsidR="006F3971" w:rsidRDefault="006F3971"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HOD 2016</w:t>
            </w:r>
          </w:p>
        </w:tc>
        <w:tc>
          <w:tcPr>
            <w:tcW w:w="7560" w:type="dxa"/>
          </w:tcPr>
          <w:p w:rsidR="006F3971" w:rsidRDefault="006F3971"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“Resolved, that the AGD’s legislative priorities with regard to dental managed care encompass the following:</w:t>
            </w:r>
          </w:p>
        </w:tc>
      </w:tr>
    </w:tbl>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7"/>
      </w:pPr>
      <w:r>
        <w:lastRenderedPageBreak/>
        <w:t>Patients will have the choice to select a plan with a point-of-service option, with reasonable cost-sharing requirements in premiums and per-service costs provided that those costs are not excessive.</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Patients in a plan will be allowed to select their dentist, and change that selection as the patient feels is necessary.</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provide access to an adequate mix and number of dentists, including both general dentists and specialists, to ensure access to those services covered by the plan C including patients in rural and dentally under-served areas.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allow patients with special needs to be referred to appropriate providers including specialists.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provide an appropriate appeals and grievance procedure that allows for timely responses to patient and/or provider complaints.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provide a dentist, licensed to practice in that state or province where the services are provided, to be responsible for dental treatment policies, protocols, and quality assurance activities.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define and disclose limitations on coverage of experimental treatments and provide timely written justification for denial of such treatment to patients.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not discriminate in participation, reimbursement, or indemnification against any dentist solely on the basis of his/her license.</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not prohibit or limit a dentist or other health professional from engaging in communications regarding the patient’s health status, health care, treatment options, or utilization review requirements.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not provide any financial incentives to dentists, other health professionals, or reviewers to deny or limit care.</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provide dentists with reasonable notice of termination and allow the dentist to appeal such a decision and take corrective action if necessary.</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assume any liability resulting from the plan’s denying or restricting treatment or referral to specialists.”</w:t>
      </w:r>
    </w:p>
    <w:p w:rsidR="006F3971" w:rsidRDefault="006F3971" w:rsidP="00644F6C">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Luken Lee Amendment, endorsement of ADA's position</w:t>
      </w:r>
      <w:bookmarkEnd w:id="150"/>
      <w:bookmarkEnd w:id="15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*82:29</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endorses the American Dental Association's 1981 position regarding the Luken</w:t>
            </w:r>
            <w:r>
              <w:noBreakHyphen/>
              <w:t>Lee amendment."  (Luken Lee amendment would place a moratorium on activity of the Federal Trade Commission with respect to certain professions and professional associations until the Congress expressly authorizes such activity.)</w:t>
            </w:r>
          </w:p>
        </w:tc>
      </w:tr>
    </w:tbl>
    <w:p w:rsidR="004677F7" w:rsidRDefault="004677F7" w:rsidP="004677F7"/>
    <w:p w:rsidR="004677F7" w:rsidRDefault="004677F7" w:rsidP="004677F7">
      <w:pPr>
        <w:keepNext/>
        <w:keepLines/>
        <w:tabs>
          <w:tab w:val="left" w:pos="-720"/>
          <w:tab w:val="left" w:pos="0"/>
          <w:tab w:val="left" w:pos="1980"/>
          <w:tab w:val="left" w:pos="2250"/>
        </w:tabs>
        <w:spacing w:line="240" w:lineRule="exact"/>
        <w:outlineLvl w:val="3"/>
      </w:pPr>
      <w:bookmarkStart w:id="160" w:name="_Toc278203991"/>
      <w:r>
        <w:rPr>
          <w:u w:val="single"/>
        </w:rPr>
        <w:t>Mandating national licensure</w:t>
      </w:r>
      <w:bookmarkEnd w:id="160"/>
    </w:p>
    <w:p w:rsidR="004677F7" w:rsidRDefault="004677F7" w:rsidP="004677F7">
      <w:pPr>
        <w:keepNext/>
        <w:keepLines/>
        <w:tabs>
          <w:tab w:val="left" w:pos="-720"/>
          <w:tab w:val="left" w:pos="0"/>
          <w:tab w:val="left" w:pos="1980"/>
          <w:tab w:val="left" w:pos="2250"/>
        </w:tabs>
        <w:spacing w:line="240" w:lineRule="exact"/>
      </w:pPr>
    </w:p>
    <w:tbl>
      <w:tblPr>
        <w:tblW w:w="0" w:type="auto"/>
        <w:jc w:val="center"/>
        <w:tblLook w:val="01E0" w:firstRow="1" w:lastRow="1" w:firstColumn="1" w:lastColumn="1" w:noHBand="0" w:noVBand="0"/>
      </w:tblPr>
      <w:tblGrid>
        <w:gridCol w:w="1775"/>
        <w:gridCol w:w="7315"/>
      </w:tblGrid>
      <w:tr w:rsidR="00DB5C9D" w:rsidRPr="005C4391" w:rsidTr="00DB5C9D">
        <w:trPr>
          <w:jc w:val="center"/>
        </w:trPr>
        <w:tc>
          <w:tcPr>
            <w:tcW w:w="1800" w:type="dxa"/>
          </w:tcPr>
          <w:p w:rsidR="00DB5C9D" w:rsidRPr="005C4391" w:rsidRDefault="00DB5C9D" w:rsidP="00DB5C9D">
            <w:r>
              <w:rPr>
                <w:bCs/>
              </w:rPr>
              <w:t>2008:</w:t>
            </w:r>
            <w:r w:rsidRPr="005C4391">
              <w:rPr>
                <w:bCs/>
              </w:rPr>
              <w:t>311</w:t>
            </w:r>
            <w:r>
              <w:rPr>
                <w:bCs/>
              </w:rPr>
              <w:t>-H-7</w:t>
            </w:r>
          </w:p>
        </w:tc>
        <w:tc>
          <w:tcPr>
            <w:tcW w:w="7578" w:type="dxa"/>
          </w:tcPr>
          <w:p w:rsidR="00DB5C9D" w:rsidRPr="005C4391" w:rsidRDefault="00DB5C9D" w:rsidP="00DB5C9D">
            <w:pPr>
              <w:pStyle w:val="ResolutionText"/>
              <w:rPr>
                <w:rFonts w:ascii="Times New Roman" w:hAnsi="Times New Roman"/>
                <w:b w:val="0"/>
                <w:iCs/>
                <w:strike/>
                <w:sz w:val="24"/>
                <w:szCs w:val="24"/>
              </w:rPr>
            </w:pPr>
            <w:r w:rsidRPr="005C4391">
              <w:rPr>
                <w:rFonts w:ascii="Times New Roman" w:hAnsi="Times New Roman"/>
                <w:b w:val="0"/>
                <w:sz w:val="24"/>
                <w:szCs w:val="24"/>
              </w:rPr>
              <w:t>“Resolved, that poli</w:t>
            </w:r>
            <w:r>
              <w:rPr>
                <w:rFonts w:ascii="Times New Roman" w:hAnsi="Times New Roman"/>
                <w:b w:val="0"/>
                <w:sz w:val="24"/>
                <w:szCs w:val="24"/>
              </w:rPr>
              <w:t>cy 76:49-H-11 is</w:t>
            </w:r>
            <w:r w:rsidRPr="005C4391">
              <w:rPr>
                <w:rFonts w:ascii="Times New Roman" w:hAnsi="Times New Roman"/>
                <w:b w:val="0"/>
                <w:sz w:val="24"/>
                <w:szCs w:val="24"/>
              </w:rPr>
              <w:t xml:space="preserve"> rescinded.</w:t>
            </w:r>
          </w:p>
        </w:tc>
      </w:tr>
    </w:tbl>
    <w:p w:rsidR="00DB5C9D" w:rsidRDefault="00DB5C9D" w:rsidP="004677F7">
      <w:pPr>
        <w:keepNext/>
        <w:keepLines/>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keepNext/>
              <w:keepLines/>
              <w:spacing w:line="120" w:lineRule="exact"/>
            </w:pPr>
          </w:p>
          <w:p w:rsidR="004677F7" w:rsidRDefault="004677F7" w:rsidP="00463021">
            <w:pPr>
              <w:keepNext/>
              <w:keepLines/>
              <w:tabs>
                <w:tab w:val="left" w:pos="-720"/>
                <w:tab w:val="left" w:pos="0"/>
                <w:tab w:val="left" w:pos="1980"/>
                <w:tab w:val="left" w:pos="2250"/>
              </w:tabs>
              <w:spacing w:after="58" w:line="240" w:lineRule="exact"/>
            </w:pPr>
            <w:r>
              <w:t>76:49</w:t>
            </w:r>
            <w:r>
              <w:noBreakHyphen/>
              <w:t>H</w:t>
            </w:r>
            <w:r>
              <w:noBreakHyphen/>
              <w:t>11</w:t>
            </w:r>
          </w:p>
          <w:p w:rsidR="004677F7" w:rsidRDefault="004677F7" w:rsidP="00463021">
            <w:pPr>
              <w:keepNext/>
              <w:keepLines/>
              <w:tabs>
                <w:tab w:val="left" w:pos="-720"/>
                <w:tab w:val="left" w:pos="0"/>
                <w:tab w:val="left" w:pos="1980"/>
                <w:tab w:val="left" w:pos="2250"/>
              </w:tabs>
              <w:spacing w:after="58" w:line="240" w:lineRule="exact"/>
            </w:pPr>
            <w:r>
              <w:t>RESCINDED HOD 2008</w:t>
            </w:r>
          </w:p>
        </w:tc>
        <w:tc>
          <w:tcPr>
            <w:tcW w:w="7560" w:type="dxa"/>
          </w:tcPr>
          <w:p w:rsidR="004677F7" w:rsidRDefault="004677F7" w:rsidP="00463021">
            <w:pPr>
              <w:keepNext/>
              <w:keepLines/>
              <w:spacing w:line="120" w:lineRule="exact"/>
            </w:pPr>
          </w:p>
          <w:p w:rsidR="004677F7" w:rsidRDefault="004677F7" w:rsidP="00463021">
            <w:pPr>
              <w:keepNext/>
              <w:keepLines/>
              <w:tabs>
                <w:tab w:val="left" w:pos="-720"/>
                <w:tab w:val="left" w:pos="0"/>
                <w:tab w:val="left" w:pos="1980"/>
                <w:tab w:val="left" w:pos="2250"/>
              </w:tabs>
              <w:spacing w:after="58" w:line="240" w:lineRule="exact"/>
            </w:pPr>
            <w:r>
              <w:t>"Resolved, that the AGD support the position taken by the American Dental Association House of Delegates in opposing federal legislation which would mandate national licensure for dentists."</w:t>
            </w:r>
          </w:p>
        </w:tc>
      </w:tr>
    </w:tbl>
    <w:p w:rsidR="004677F7" w:rsidRDefault="004677F7" w:rsidP="004677F7">
      <w:pPr>
        <w:keepNext/>
        <w:keepLines/>
        <w:tabs>
          <w:tab w:val="left" w:pos="-720"/>
          <w:tab w:val="left" w:pos="0"/>
          <w:tab w:val="left" w:pos="1980"/>
          <w:tab w:val="left" w:pos="2250"/>
        </w:tabs>
        <w:spacing w:line="240" w:lineRule="exact"/>
        <w:rPr>
          <w:u w:val="single"/>
        </w:rPr>
      </w:pPr>
    </w:p>
    <w:p w:rsidR="00DB5C9D" w:rsidRDefault="00DB5C9D" w:rsidP="00DB5C9D">
      <w:pPr>
        <w:keepNext/>
        <w:keepLines/>
        <w:tabs>
          <w:tab w:val="left" w:pos="-720"/>
          <w:tab w:val="left" w:pos="0"/>
          <w:tab w:val="left" w:pos="1980"/>
          <w:tab w:val="left" w:pos="2250"/>
        </w:tabs>
        <w:spacing w:line="240" w:lineRule="exact"/>
        <w:outlineLvl w:val="3"/>
      </w:pPr>
      <w:bookmarkStart w:id="161" w:name="_Toc166478017"/>
      <w:bookmarkStart w:id="162" w:name="_Toc186523176"/>
      <w:bookmarkStart w:id="163" w:name="_Toc287359295"/>
      <w:r>
        <w:rPr>
          <w:u w:val="single"/>
        </w:rPr>
        <w:t>National Practitioner Data Bank</w:t>
      </w:r>
      <w:bookmarkEnd w:id="161"/>
      <w:bookmarkEnd w:id="162"/>
      <w:bookmarkEnd w:id="163"/>
    </w:p>
    <w:p w:rsidR="00DB5C9D" w:rsidRDefault="00DB5C9D" w:rsidP="00DB5C9D">
      <w:pPr>
        <w:keepNext/>
        <w:keepLines/>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DB5C9D" w:rsidTr="00DB5C9D">
        <w:tc>
          <w:tcPr>
            <w:tcW w:w="1800" w:type="dxa"/>
          </w:tcPr>
          <w:p w:rsidR="00DB5C9D" w:rsidRDefault="00DB5C9D" w:rsidP="00DB5C9D">
            <w:pPr>
              <w:keepNext/>
              <w:keepLines/>
              <w:spacing w:line="120" w:lineRule="exact"/>
            </w:pPr>
          </w:p>
          <w:p w:rsidR="00DB5C9D" w:rsidRDefault="00DB5C9D" w:rsidP="00DB5C9D">
            <w:pPr>
              <w:keepNext/>
              <w:keepLines/>
              <w:tabs>
                <w:tab w:val="left" w:pos="-720"/>
                <w:tab w:val="left" w:pos="0"/>
                <w:tab w:val="left" w:pos="1980"/>
                <w:tab w:val="left" w:pos="2250"/>
              </w:tabs>
              <w:spacing w:after="58" w:line="240" w:lineRule="exact"/>
            </w:pPr>
            <w:r>
              <w:t>90:57</w:t>
            </w:r>
            <w:r>
              <w:noBreakHyphen/>
              <w:t>H</w:t>
            </w:r>
            <w:r>
              <w:noBreakHyphen/>
              <w:t>7</w:t>
            </w:r>
          </w:p>
        </w:tc>
        <w:tc>
          <w:tcPr>
            <w:tcW w:w="7560" w:type="dxa"/>
          </w:tcPr>
          <w:p w:rsidR="00DB5C9D" w:rsidRDefault="00DB5C9D" w:rsidP="00DB5C9D">
            <w:pPr>
              <w:keepNext/>
              <w:keepLines/>
              <w:spacing w:line="120" w:lineRule="exact"/>
            </w:pPr>
          </w:p>
          <w:p w:rsidR="0045517A" w:rsidRDefault="00DB5C9D" w:rsidP="0045517A">
            <w:pPr>
              <w:tabs>
                <w:tab w:val="left" w:pos="-720"/>
                <w:tab w:val="left" w:pos="0"/>
                <w:tab w:val="left" w:pos="2250"/>
              </w:tabs>
              <w:spacing w:line="240" w:lineRule="exact"/>
            </w:pPr>
            <w:r>
              <w:t>"</w:t>
            </w:r>
            <w:r w:rsidR="0045517A">
              <w:t>Resolved, that the following resolution adopted by the 1989 AGD House of Delegates be rescinded:</w:t>
            </w:r>
          </w:p>
          <w:p w:rsidR="0045517A" w:rsidRDefault="0045517A" w:rsidP="0045517A">
            <w:pPr>
              <w:tabs>
                <w:tab w:val="left" w:pos="-720"/>
                <w:tab w:val="left" w:pos="0"/>
                <w:tab w:val="left" w:pos="1980"/>
                <w:tab w:val="left" w:pos="2250"/>
              </w:tabs>
              <w:spacing w:line="240" w:lineRule="exact"/>
            </w:pPr>
          </w:p>
          <w:p w:rsidR="00DB5C9D" w:rsidRDefault="0045517A" w:rsidP="0045517A">
            <w:pPr>
              <w:tabs>
                <w:tab w:val="left" w:pos="-720"/>
                <w:tab w:val="left" w:pos="0"/>
                <w:tab w:val="left" w:pos="1980"/>
                <w:tab w:val="left" w:pos="2250"/>
              </w:tabs>
              <w:spacing w:line="240" w:lineRule="exact"/>
              <w:ind w:left="1440" w:hanging="1350"/>
            </w:pPr>
            <w:r>
              <w:t>1989</w:t>
            </w:r>
            <w:r>
              <w:noBreakHyphen/>
              <w:t>40R.</w:t>
            </w:r>
            <w:r>
              <w:tab/>
              <w:t>'Resolved, that the Academy of General Dentistry urge Congress and the Department of Health and Human Services, both directly and through the American Dental Association, to abandon the National Practitioner Data Bank because of its potential for abuse, its high cost of implementation, its impact on peer review and its lack of regard to the overall quality and total volume of care provided.'"</w:t>
            </w:r>
          </w:p>
        </w:tc>
      </w:tr>
    </w:tbl>
    <w:p w:rsidR="00DB5C9D" w:rsidRDefault="00DB5C9D" w:rsidP="00DB5C9D">
      <w:pPr>
        <w:tabs>
          <w:tab w:val="left" w:pos="-720"/>
          <w:tab w:val="left" w:pos="0"/>
          <w:tab w:val="left" w:pos="1980"/>
          <w:tab w:val="left" w:pos="2250"/>
        </w:tabs>
        <w:spacing w:line="240" w:lineRule="exact"/>
      </w:pPr>
    </w:p>
    <w:p w:rsidR="004677F7" w:rsidRDefault="004677F7" w:rsidP="004677F7">
      <w:pPr>
        <w:keepNext/>
        <w:keepLines/>
        <w:tabs>
          <w:tab w:val="left" w:pos="-720"/>
          <w:tab w:val="left" w:pos="0"/>
          <w:tab w:val="left" w:pos="1980"/>
          <w:tab w:val="left" w:pos="2250"/>
        </w:tabs>
        <w:spacing w:line="240" w:lineRule="exact"/>
        <w:outlineLvl w:val="3"/>
      </w:pPr>
      <w:bookmarkStart w:id="164" w:name="_Toc278203992"/>
      <w:r>
        <w:rPr>
          <w:u w:val="single"/>
        </w:rPr>
        <w:t>Protect dental insurance as a fringe benefit</w:t>
      </w:r>
      <w:bookmarkEnd w:id="164"/>
    </w:p>
    <w:p w:rsidR="004677F7" w:rsidRDefault="004677F7" w:rsidP="004677F7">
      <w:pPr>
        <w:keepNext/>
        <w:keepLines/>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keepNext/>
              <w:keepLines/>
              <w:spacing w:line="120" w:lineRule="exact"/>
            </w:pPr>
          </w:p>
          <w:p w:rsidR="004677F7" w:rsidRDefault="004677F7" w:rsidP="00463021">
            <w:pPr>
              <w:keepNext/>
              <w:keepLines/>
              <w:tabs>
                <w:tab w:val="left" w:pos="-720"/>
                <w:tab w:val="left" w:pos="0"/>
                <w:tab w:val="left" w:pos="1980"/>
                <w:tab w:val="left" w:pos="2250"/>
              </w:tabs>
              <w:spacing w:after="58" w:line="240" w:lineRule="exact"/>
            </w:pPr>
            <w:r>
              <w:t>81:24</w:t>
            </w:r>
            <w:r>
              <w:noBreakHyphen/>
              <w:t>H</w:t>
            </w:r>
            <w:r>
              <w:noBreakHyphen/>
              <w:t>7</w:t>
            </w:r>
          </w:p>
          <w:p w:rsidR="004677F7" w:rsidRDefault="004677F7" w:rsidP="00463021">
            <w:pPr>
              <w:keepNext/>
              <w:keepLines/>
              <w:tabs>
                <w:tab w:val="left" w:pos="-720"/>
                <w:tab w:val="left" w:pos="0"/>
                <w:tab w:val="left" w:pos="1980"/>
                <w:tab w:val="left" w:pos="2250"/>
              </w:tabs>
              <w:spacing w:after="58" w:line="240" w:lineRule="exact"/>
            </w:pPr>
            <w:r>
              <w:t>AMENDED</w:t>
            </w:r>
          </w:p>
          <w:p w:rsidR="004677F7" w:rsidRDefault="004677F7" w:rsidP="00463021">
            <w:pPr>
              <w:keepNext/>
              <w:keepLines/>
              <w:tabs>
                <w:tab w:val="left" w:pos="-720"/>
                <w:tab w:val="left" w:pos="0"/>
                <w:tab w:val="left" w:pos="1980"/>
                <w:tab w:val="left" w:pos="2250"/>
              </w:tabs>
              <w:spacing w:after="58" w:line="240" w:lineRule="exact"/>
            </w:pPr>
            <w:r>
              <w:t>HOD 2008</w:t>
            </w:r>
          </w:p>
        </w:tc>
        <w:tc>
          <w:tcPr>
            <w:tcW w:w="7560" w:type="dxa"/>
          </w:tcPr>
          <w:p w:rsidR="004677F7" w:rsidRDefault="004677F7" w:rsidP="00463021">
            <w:pPr>
              <w:keepNext/>
              <w:keepLines/>
              <w:spacing w:line="120" w:lineRule="exact"/>
            </w:pPr>
          </w:p>
          <w:p w:rsidR="004677F7" w:rsidRDefault="004677F7" w:rsidP="00463021">
            <w:pPr>
              <w:keepNext/>
              <w:keepLines/>
              <w:tabs>
                <w:tab w:val="left" w:pos="-720"/>
                <w:tab w:val="left" w:pos="0"/>
                <w:tab w:val="left" w:pos="1980"/>
                <w:tab w:val="left" w:pos="2250"/>
              </w:tabs>
              <w:spacing w:after="58" w:line="240" w:lineRule="exact"/>
            </w:pPr>
            <w:r>
              <w:t>"Resolved, that the AGD work to ensure that legislation would not adversely affect an employer's decision to provide dental insurance as a fringe benefit, and be it further</w:t>
            </w:r>
          </w:p>
        </w:tc>
      </w:tr>
    </w:tbl>
    <w:p w:rsidR="004677F7" w:rsidRDefault="004677F7" w:rsidP="004677F7">
      <w:pPr>
        <w:tabs>
          <w:tab w:val="left" w:pos="-720"/>
          <w:tab w:val="left" w:pos="0"/>
          <w:tab w:val="left" w:pos="1980"/>
          <w:tab w:val="left" w:pos="2250"/>
        </w:tabs>
        <w:spacing w:line="240" w:lineRule="exact"/>
      </w:pPr>
    </w:p>
    <w:p w:rsidR="004677F7" w:rsidRDefault="004677F7" w:rsidP="004677F7">
      <w:pPr>
        <w:tabs>
          <w:tab w:val="left" w:pos="-720"/>
          <w:tab w:val="left" w:pos="0"/>
          <w:tab w:val="left" w:pos="1980"/>
          <w:tab w:val="left" w:pos="2250"/>
        </w:tabs>
        <w:spacing w:line="240" w:lineRule="exact"/>
        <w:ind w:left="1980"/>
      </w:pPr>
      <w:r>
        <w:t>Resolved, that the AGD work to protect an employer's right to provide dental insurance as a fringe benefit, and be it further</w:t>
      </w:r>
    </w:p>
    <w:p w:rsidR="004677F7" w:rsidRDefault="004677F7" w:rsidP="004677F7">
      <w:pPr>
        <w:tabs>
          <w:tab w:val="left" w:pos="-720"/>
          <w:tab w:val="left" w:pos="0"/>
          <w:tab w:val="left" w:pos="1980"/>
          <w:tab w:val="left" w:pos="2250"/>
        </w:tabs>
        <w:spacing w:line="240" w:lineRule="exact"/>
      </w:pPr>
    </w:p>
    <w:p w:rsidR="004677F7" w:rsidRDefault="004677F7" w:rsidP="004677F7">
      <w:pPr>
        <w:tabs>
          <w:tab w:val="left" w:pos="-720"/>
          <w:tab w:val="left" w:pos="0"/>
          <w:tab w:val="left" w:pos="1980"/>
          <w:tab w:val="left" w:pos="2250"/>
        </w:tabs>
        <w:spacing w:line="240" w:lineRule="exact"/>
        <w:ind w:left="1980"/>
      </w:pPr>
      <w:r>
        <w:t>Resolved, that the AGD work to protect tax deductions and other incentives for an employer to provide dental insurance as a fringe benefit."</w:t>
      </w:r>
    </w:p>
    <w:p w:rsidR="004677F7" w:rsidRDefault="004677F7" w:rsidP="004677F7">
      <w:pPr>
        <w:tabs>
          <w:tab w:val="left" w:pos="-720"/>
          <w:tab w:val="left" w:pos="0"/>
          <w:tab w:val="left" w:pos="1980"/>
          <w:tab w:val="left" w:pos="2250"/>
        </w:tabs>
        <w:spacing w:line="240" w:lineRule="exact"/>
        <w:ind w:left="1980"/>
      </w:pPr>
    </w:p>
    <w:tbl>
      <w:tblPr>
        <w:tblW w:w="9396" w:type="dxa"/>
        <w:tblInd w:w="-60" w:type="dxa"/>
        <w:tblLayout w:type="fixed"/>
        <w:tblCellMar>
          <w:left w:w="120" w:type="dxa"/>
          <w:right w:w="120" w:type="dxa"/>
        </w:tblCellMar>
        <w:tblLook w:val="0000" w:firstRow="0" w:lastRow="0" w:firstColumn="0" w:lastColumn="0" w:noHBand="0" w:noVBand="0"/>
      </w:tblPr>
      <w:tblGrid>
        <w:gridCol w:w="1800"/>
        <w:gridCol w:w="7596"/>
      </w:tblGrid>
      <w:tr w:rsidR="004677F7" w:rsidTr="00463021">
        <w:tc>
          <w:tcPr>
            <w:tcW w:w="1800" w:type="dxa"/>
          </w:tcPr>
          <w:p w:rsidR="004677F7" w:rsidRDefault="004677F7" w:rsidP="00463021">
            <w:pPr>
              <w:spacing w:line="120" w:lineRule="exact"/>
            </w:pPr>
          </w:p>
          <w:p w:rsidR="004677F7" w:rsidRDefault="004677F7" w:rsidP="00463021">
            <w:pPr>
              <w:tabs>
                <w:tab w:val="left" w:pos="-720"/>
                <w:tab w:val="left" w:pos="0"/>
                <w:tab w:val="left" w:pos="1980"/>
                <w:tab w:val="left" w:pos="2250"/>
              </w:tabs>
              <w:spacing w:after="58" w:line="240" w:lineRule="exact"/>
            </w:pPr>
            <w:r>
              <w:t>83:24</w:t>
            </w:r>
            <w:r>
              <w:noBreakHyphen/>
              <w:t>H</w:t>
            </w:r>
            <w:r>
              <w:noBreakHyphen/>
              <w:t>7</w:t>
            </w:r>
          </w:p>
          <w:p w:rsidR="004677F7" w:rsidRDefault="004677F7" w:rsidP="00463021">
            <w:pPr>
              <w:tabs>
                <w:tab w:val="left" w:pos="-720"/>
                <w:tab w:val="left" w:pos="0"/>
                <w:tab w:val="left" w:pos="1980"/>
                <w:tab w:val="left" w:pos="2250"/>
              </w:tabs>
              <w:spacing w:after="58" w:line="240" w:lineRule="exact"/>
            </w:pPr>
            <w:r>
              <w:t>AMENDED HOD 2008</w:t>
            </w:r>
          </w:p>
          <w:p w:rsidR="004677F7" w:rsidRDefault="004677F7" w:rsidP="00463021">
            <w:pPr>
              <w:tabs>
                <w:tab w:val="left" w:pos="-720"/>
                <w:tab w:val="left" w:pos="0"/>
                <w:tab w:val="left" w:pos="1980"/>
                <w:tab w:val="left" w:pos="2250"/>
              </w:tabs>
              <w:spacing w:after="58" w:line="240" w:lineRule="exact"/>
            </w:pPr>
          </w:p>
        </w:tc>
        <w:tc>
          <w:tcPr>
            <w:tcW w:w="7596" w:type="dxa"/>
          </w:tcPr>
          <w:p w:rsidR="004677F7" w:rsidRDefault="004677F7" w:rsidP="00463021">
            <w:pPr>
              <w:spacing w:line="120" w:lineRule="exact"/>
            </w:pPr>
          </w:p>
          <w:p w:rsidR="004677F7" w:rsidRDefault="004677F7" w:rsidP="00463021">
            <w:pPr>
              <w:tabs>
                <w:tab w:val="left" w:pos="-720"/>
                <w:tab w:val="left" w:pos="0"/>
                <w:tab w:val="left" w:pos="1980"/>
                <w:tab w:val="left" w:pos="2250"/>
              </w:tabs>
              <w:spacing w:after="58" w:line="240" w:lineRule="exact"/>
            </w:pPr>
            <w:r>
              <w:t xml:space="preserve">"Resolved, that AGD, in concert with the </w:t>
            </w:r>
            <w:smartTag w:uri="urn:schemas-microsoft-com:office:smarttags" w:element="City">
              <w:smartTag w:uri="urn:schemas-microsoft-com:office:smarttags" w:element="place">
                <w:r>
                  <w:t>ADA</w:t>
                </w:r>
              </w:smartTag>
            </w:smartTag>
            <w:r>
              <w:t xml:space="preserve">, actively seek to ensure that legislation would not adversely affect an employer's decision to provide, nor </w:t>
            </w:r>
            <w:r>
              <w:lastRenderedPageBreak/>
              <w:t>an employee's decision to receive, dental insurance as a fringe benefit, and be it further</w:t>
            </w:r>
          </w:p>
        </w:tc>
      </w:tr>
    </w:tbl>
    <w:p w:rsidR="004677F7" w:rsidRDefault="004677F7" w:rsidP="004677F7">
      <w:pPr>
        <w:tabs>
          <w:tab w:val="left" w:pos="-720"/>
          <w:tab w:val="left" w:pos="0"/>
          <w:tab w:val="left" w:pos="1980"/>
          <w:tab w:val="left" w:pos="2250"/>
        </w:tabs>
        <w:spacing w:line="240" w:lineRule="exact"/>
      </w:pPr>
    </w:p>
    <w:p w:rsidR="004677F7" w:rsidRDefault="004677F7" w:rsidP="004677F7">
      <w:pPr>
        <w:tabs>
          <w:tab w:val="left" w:pos="-720"/>
          <w:tab w:val="left" w:pos="0"/>
          <w:tab w:val="left" w:pos="1800"/>
          <w:tab w:val="left" w:pos="2250"/>
        </w:tabs>
        <w:spacing w:line="240" w:lineRule="exact"/>
        <w:ind w:left="1800"/>
      </w:pPr>
      <w:r>
        <w:t>Resolved, that the AGD resist efforts being made by third party programs to prohibit payment based on the specific technique used by the dentist to render treatment for the patient."</w:t>
      </w:r>
    </w:p>
    <w:p w:rsidR="004677F7" w:rsidRDefault="004677F7" w:rsidP="004677F7"/>
    <w:p w:rsidR="004677F7" w:rsidRPr="00E80A32" w:rsidRDefault="004677F7" w:rsidP="004677F7">
      <w:pPr>
        <w:outlineLvl w:val="3"/>
        <w:rPr>
          <w:u w:val="single"/>
        </w:rPr>
      </w:pPr>
      <w:bookmarkStart w:id="165" w:name="_Toc278203993"/>
      <w:r w:rsidRPr="00E80A32">
        <w:rPr>
          <w:u w:val="single"/>
        </w:rPr>
        <w:t>Veterans Administration Dental Director</w:t>
      </w:r>
      <w:bookmarkEnd w:id="165"/>
    </w:p>
    <w:p w:rsidR="004677F7" w:rsidRDefault="004677F7" w:rsidP="004677F7">
      <w:pPr>
        <w:keepNext/>
        <w:keepLines/>
        <w:tabs>
          <w:tab w:val="left" w:pos="-720"/>
          <w:tab w:val="left" w:pos="0"/>
          <w:tab w:val="left" w:pos="1980"/>
          <w:tab w:val="left" w:pos="2250"/>
        </w:tabs>
        <w:spacing w:line="240" w:lineRule="exact"/>
        <w:ind w:right="288"/>
        <w:rPr>
          <w:u w:val="single"/>
        </w:rPr>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186252" w:rsidTr="00186252">
        <w:tc>
          <w:tcPr>
            <w:tcW w:w="1800" w:type="dxa"/>
          </w:tcPr>
          <w:p w:rsidR="00186252" w:rsidRDefault="00186252" w:rsidP="00186252">
            <w:pPr>
              <w:keepNext/>
              <w:keepLines/>
              <w:spacing w:line="120" w:lineRule="exact"/>
              <w:rPr>
                <w:u w:val="single"/>
              </w:rPr>
            </w:pPr>
          </w:p>
          <w:p w:rsidR="00186252" w:rsidRDefault="00186252" w:rsidP="00186252">
            <w:pPr>
              <w:keepNext/>
              <w:keepLines/>
              <w:tabs>
                <w:tab w:val="left" w:pos="-720"/>
                <w:tab w:val="left" w:pos="0"/>
                <w:tab w:val="left" w:pos="1980"/>
                <w:tab w:val="left" w:pos="2250"/>
              </w:tabs>
              <w:spacing w:after="58" w:line="240" w:lineRule="exact"/>
              <w:rPr>
                <w:u w:val="single"/>
              </w:rPr>
            </w:pPr>
            <w:r>
              <w:t>2008:305-H-7</w:t>
            </w:r>
          </w:p>
        </w:tc>
        <w:tc>
          <w:tcPr>
            <w:tcW w:w="7560" w:type="dxa"/>
          </w:tcPr>
          <w:p w:rsidR="00186252" w:rsidRDefault="00186252" w:rsidP="00186252">
            <w:pPr>
              <w:keepNext/>
              <w:keepLines/>
              <w:spacing w:line="120" w:lineRule="exact"/>
              <w:rPr>
                <w:u w:val="single"/>
              </w:rPr>
            </w:pPr>
          </w:p>
          <w:p w:rsidR="00186252" w:rsidRPr="002C111F" w:rsidRDefault="00186252" w:rsidP="00186252">
            <w:pPr>
              <w:keepNext/>
              <w:keepLines/>
              <w:tabs>
                <w:tab w:val="left" w:pos="-720"/>
                <w:tab w:val="left" w:pos="0"/>
                <w:tab w:val="left" w:pos="1980"/>
                <w:tab w:val="left" w:pos="2250"/>
              </w:tabs>
              <w:spacing w:after="58" w:line="240" w:lineRule="exact"/>
              <w:rPr>
                <w:bCs/>
              </w:rPr>
            </w:pPr>
            <w:r w:rsidRPr="002C111F">
              <w:rPr>
                <w:bCs/>
              </w:rPr>
              <w:t>“Resolved, that policy 96:57-H-7 is rescinded.”</w:t>
            </w:r>
          </w:p>
        </w:tc>
      </w:tr>
    </w:tbl>
    <w:p w:rsidR="00186252" w:rsidRDefault="00186252" w:rsidP="004677F7">
      <w:pPr>
        <w:keepNext/>
        <w:keepLines/>
        <w:tabs>
          <w:tab w:val="left" w:pos="-720"/>
          <w:tab w:val="left" w:pos="0"/>
          <w:tab w:val="left" w:pos="1980"/>
          <w:tab w:val="left" w:pos="2250"/>
        </w:tabs>
        <w:spacing w:line="240" w:lineRule="exact"/>
        <w:ind w:right="288"/>
        <w:rPr>
          <w:u w:val="single"/>
        </w:rPr>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keepNext/>
              <w:keepLines/>
              <w:spacing w:line="120" w:lineRule="exact"/>
              <w:rPr>
                <w:u w:val="single"/>
              </w:rPr>
            </w:pPr>
          </w:p>
          <w:p w:rsidR="004677F7" w:rsidRDefault="004677F7" w:rsidP="00463021">
            <w:pPr>
              <w:keepNext/>
              <w:keepLines/>
              <w:tabs>
                <w:tab w:val="left" w:pos="-720"/>
                <w:tab w:val="left" w:pos="0"/>
                <w:tab w:val="left" w:pos="1980"/>
                <w:tab w:val="left" w:pos="2250"/>
              </w:tabs>
              <w:spacing w:after="58" w:line="240" w:lineRule="exact"/>
            </w:pPr>
            <w:r>
              <w:t>96:57-H-7</w:t>
            </w:r>
          </w:p>
          <w:p w:rsidR="004677F7" w:rsidRDefault="004677F7" w:rsidP="00463021">
            <w:pPr>
              <w:keepNext/>
              <w:keepLines/>
              <w:tabs>
                <w:tab w:val="left" w:pos="-720"/>
                <w:tab w:val="left" w:pos="0"/>
                <w:tab w:val="left" w:pos="1980"/>
                <w:tab w:val="left" w:pos="2250"/>
              </w:tabs>
              <w:spacing w:after="58" w:line="240" w:lineRule="exact"/>
              <w:rPr>
                <w:u w:val="single"/>
              </w:rPr>
            </w:pPr>
            <w:r>
              <w:t>RESCINDED HOD 2008</w:t>
            </w:r>
          </w:p>
        </w:tc>
        <w:tc>
          <w:tcPr>
            <w:tcW w:w="7560" w:type="dxa"/>
          </w:tcPr>
          <w:p w:rsidR="004677F7" w:rsidRDefault="004677F7" w:rsidP="00463021">
            <w:pPr>
              <w:keepNext/>
              <w:keepLines/>
              <w:spacing w:line="120" w:lineRule="exact"/>
              <w:rPr>
                <w:u w:val="single"/>
              </w:rPr>
            </w:pPr>
          </w:p>
          <w:p w:rsidR="004677F7" w:rsidRDefault="004677F7" w:rsidP="00463021">
            <w:pPr>
              <w:keepNext/>
              <w:keepLines/>
              <w:tabs>
                <w:tab w:val="left" w:pos="-720"/>
                <w:tab w:val="left" w:pos="0"/>
                <w:tab w:val="left" w:pos="1980"/>
                <w:tab w:val="left" w:pos="2250"/>
              </w:tabs>
              <w:spacing w:after="58" w:line="240" w:lineRule="exact"/>
              <w:rPr>
                <w:u w:val="single"/>
              </w:rPr>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support retaining the current statutory requirement for the post of Dental Director within the Veterans' Health Administration."</w:t>
            </w:r>
          </w:p>
        </w:tc>
      </w:tr>
    </w:tbl>
    <w:p w:rsidR="004677F7" w:rsidRDefault="004677F7" w:rsidP="004677F7"/>
    <w:p w:rsidR="00DC3287" w:rsidRDefault="00DC3287" w:rsidP="00DC3287">
      <w:pPr>
        <w:jc w:val="center"/>
        <w:outlineLvl w:val="2"/>
      </w:pPr>
      <w:bookmarkStart w:id="166" w:name="_Toc186523190"/>
      <w:bookmarkStart w:id="167" w:name="_Toc372807564"/>
      <w:bookmarkStart w:id="168" w:name="_Toc166478045"/>
      <w:bookmarkStart w:id="169" w:name="_Toc186523688"/>
      <w:bookmarkStart w:id="170" w:name="_Toc278203994"/>
      <w:bookmarkStart w:id="171" w:name="_Toc514053118"/>
      <w:r>
        <w:rPr>
          <w:b/>
          <w:bCs/>
        </w:rPr>
        <w:t>Licensing</w:t>
      </w:r>
      <w:bookmarkEnd w:id="166"/>
      <w:bookmarkEnd w:id="167"/>
      <w:bookmarkEnd w:id="171"/>
    </w:p>
    <w:p w:rsidR="00DC3287" w:rsidRDefault="00DC3287" w:rsidP="00DC3287"/>
    <w:p w:rsidR="00DC3287" w:rsidRDefault="00DC3287" w:rsidP="00DC3287">
      <w:pPr>
        <w:tabs>
          <w:tab w:val="left" w:pos="-720"/>
          <w:tab w:val="left" w:pos="0"/>
          <w:tab w:val="left" w:pos="1980"/>
          <w:tab w:val="left" w:pos="2700"/>
        </w:tabs>
        <w:spacing w:line="240" w:lineRule="exact"/>
        <w:outlineLvl w:val="3"/>
      </w:pPr>
      <w:bookmarkStart w:id="172" w:name="_Toc166478037"/>
      <w:bookmarkStart w:id="173" w:name="_Toc186523191"/>
      <w:bookmarkStart w:id="174" w:name="_Toc372807565"/>
      <w:r>
        <w:rPr>
          <w:u w:val="single"/>
        </w:rPr>
        <w:t>Limited to dentists and dental hygienists</w:t>
      </w:r>
      <w:bookmarkEnd w:id="172"/>
      <w:bookmarkEnd w:id="173"/>
      <w:bookmarkEnd w:id="174"/>
    </w:p>
    <w:p w:rsidR="00DC3287" w:rsidRDefault="00DC3287" w:rsidP="00DC3287">
      <w:pPr>
        <w:tabs>
          <w:tab w:val="left" w:pos="-720"/>
          <w:tab w:val="left" w:pos="0"/>
          <w:tab w:val="left" w:pos="1980"/>
          <w:tab w:val="left" w:pos="270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272"/>
      </w:tblGrid>
      <w:tr w:rsidR="00DC3287" w:rsidTr="0069077F">
        <w:trPr>
          <w:jc w:val="center"/>
        </w:trPr>
        <w:tc>
          <w:tcPr>
            <w:tcW w:w="1800" w:type="dxa"/>
          </w:tcPr>
          <w:p w:rsidR="00DC3287" w:rsidRDefault="00DC3287" w:rsidP="0069077F">
            <w:pPr>
              <w:spacing w:line="120" w:lineRule="exact"/>
            </w:pPr>
          </w:p>
          <w:p w:rsidR="00DC3287" w:rsidRDefault="00DC3287" w:rsidP="0069077F">
            <w:pPr>
              <w:tabs>
                <w:tab w:val="left" w:pos="-720"/>
                <w:tab w:val="left" w:pos="0"/>
                <w:tab w:val="left" w:pos="1980"/>
                <w:tab w:val="left" w:pos="2700"/>
              </w:tabs>
              <w:spacing w:after="58" w:line="240" w:lineRule="exact"/>
            </w:pPr>
            <w:r>
              <w:t>73:22</w:t>
            </w:r>
            <w:r>
              <w:noBreakHyphen/>
              <w:t>H</w:t>
            </w:r>
            <w:r>
              <w:noBreakHyphen/>
              <w:t>10</w:t>
            </w:r>
          </w:p>
          <w:p w:rsidR="00DC3287" w:rsidRDefault="00DC3287" w:rsidP="0069077F">
            <w:pPr>
              <w:tabs>
                <w:tab w:val="left" w:pos="-720"/>
                <w:tab w:val="left" w:pos="0"/>
                <w:tab w:val="left" w:pos="1980"/>
                <w:tab w:val="left" w:pos="2700"/>
              </w:tabs>
              <w:spacing w:after="58" w:line="240" w:lineRule="exact"/>
            </w:pPr>
            <w:r>
              <w:t>RESCINDED HOD 2014</w:t>
            </w:r>
          </w:p>
        </w:tc>
        <w:tc>
          <w:tcPr>
            <w:tcW w:w="7272" w:type="dxa"/>
          </w:tcPr>
          <w:p w:rsidR="00DC3287" w:rsidRDefault="00DC3287" w:rsidP="0069077F">
            <w:pPr>
              <w:spacing w:line="120" w:lineRule="exact"/>
            </w:pPr>
          </w:p>
          <w:p w:rsidR="00DC3287" w:rsidRDefault="00DC3287" w:rsidP="0069077F">
            <w:pPr>
              <w:tabs>
                <w:tab w:val="left" w:pos="-720"/>
                <w:tab w:val="left" w:pos="0"/>
                <w:tab w:val="left" w:pos="1980"/>
                <w:tab w:val="left" w:pos="2700"/>
              </w:tabs>
              <w:spacing w:after="58" w:line="240" w:lineRule="exact"/>
            </w:pPr>
            <w:r>
              <w:t>"Resolved, that there be no additional licensing of personnel in the dental health field other than the dentist and the dental hygienist."</w:t>
            </w:r>
          </w:p>
        </w:tc>
      </w:tr>
    </w:tbl>
    <w:p w:rsidR="00DC3287" w:rsidRDefault="00DC3287" w:rsidP="00644F6C">
      <w:pPr>
        <w:rPr>
          <w:b/>
        </w:rPr>
      </w:pPr>
    </w:p>
    <w:p w:rsidR="004677F7" w:rsidRPr="00EE7CFC" w:rsidRDefault="004677F7" w:rsidP="004677F7">
      <w:pPr>
        <w:jc w:val="center"/>
        <w:outlineLvl w:val="2"/>
        <w:rPr>
          <w:b/>
        </w:rPr>
      </w:pPr>
      <w:bookmarkStart w:id="175" w:name="_Toc514053119"/>
      <w:r w:rsidRPr="00EE7CFC">
        <w:rPr>
          <w:b/>
        </w:rPr>
        <w:t>L</w:t>
      </w:r>
      <w:r>
        <w:rPr>
          <w:b/>
        </w:rPr>
        <w:t>imitations of Practice</w:t>
      </w:r>
      <w:bookmarkEnd w:id="168"/>
      <w:bookmarkEnd w:id="169"/>
      <w:bookmarkEnd w:id="170"/>
      <w:bookmarkEnd w:id="175"/>
    </w:p>
    <w:p w:rsidR="004677F7" w:rsidRDefault="004677F7" w:rsidP="004677F7">
      <w:pPr>
        <w:tabs>
          <w:tab w:val="center" w:pos="453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720"/>
                <w:tab w:val="left" w:pos="0"/>
                <w:tab w:val="left" w:pos="1980"/>
                <w:tab w:val="left" w:pos="2700"/>
              </w:tabs>
              <w:spacing w:after="58" w:line="240" w:lineRule="exact"/>
            </w:pPr>
            <w:r>
              <w:t>*72:10</w:t>
            </w:r>
            <w:r>
              <w:noBreakHyphen/>
              <w:t>H</w:t>
            </w:r>
            <w:r>
              <w:noBreakHyphen/>
              <w:t>10</w:t>
            </w:r>
          </w:p>
          <w:p w:rsidR="004677F7" w:rsidRDefault="004677F7" w:rsidP="00463021">
            <w:pPr>
              <w:keepNext/>
              <w:keepLines/>
              <w:tabs>
                <w:tab w:val="left" w:pos="-720"/>
                <w:tab w:val="left" w:pos="0"/>
                <w:tab w:val="left" w:pos="1980"/>
                <w:tab w:val="left" w:pos="2700"/>
              </w:tabs>
              <w:spacing w:after="58" w:line="240" w:lineRule="exact"/>
            </w:pPr>
            <w:r>
              <w:t>RESCINDED</w:t>
            </w:r>
          </w:p>
          <w:p w:rsidR="004677F7" w:rsidRDefault="004677F7" w:rsidP="00463021">
            <w:pPr>
              <w:keepNext/>
              <w:keepLines/>
              <w:tabs>
                <w:tab w:val="left" w:pos="-720"/>
                <w:tab w:val="left" w:pos="0"/>
                <w:tab w:val="left" w:pos="1980"/>
                <w:tab w:val="left" w:pos="2700"/>
              </w:tabs>
              <w:spacing w:after="58" w:line="240" w:lineRule="exact"/>
              <w:rPr>
                <w:b/>
                <w:bCs/>
              </w:rPr>
            </w:pPr>
            <w:r>
              <w:t>HOD 7/2004</w:t>
            </w:r>
          </w:p>
        </w:tc>
        <w:tc>
          <w:tcPr>
            <w:tcW w:w="7560" w:type="dxa"/>
          </w:tcPr>
          <w:p w:rsidR="004677F7" w:rsidRDefault="004677F7" w:rsidP="00463021">
            <w:pPr>
              <w:keepNext/>
              <w:keepLines/>
              <w:tabs>
                <w:tab w:val="left" w:pos="-720"/>
                <w:tab w:val="left" w:pos="0"/>
                <w:tab w:val="left" w:pos="1980"/>
                <w:tab w:val="left" w:pos="2700"/>
              </w:tabs>
              <w:spacing w:after="58" w:line="240" w:lineRule="exact"/>
              <w:rPr>
                <w:b/>
                <w:bCs/>
              </w:rPr>
            </w:pPr>
            <w:r>
              <w:t xml:space="preserve">"Resolved, that the AGD supports the present </w:t>
            </w:r>
            <w:smartTag w:uri="urn:schemas-microsoft-com:office:smarttags" w:element="place">
              <w:smartTag w:uri="urn:schemas-microsoft-com:office:smarttags" w:element="City">
                <w:r>
                  <w:t>ADA</w:t>
                </w:r>
              </w:smartTag>
            </w:smartTag>
            <w:r>
              <w:t xml:space="preserve"> position of prohibiting dentists from announcing limitation of practice in more than one specialty area."</w:t>
            </w:r>
          </w:p>
        </w:tc>
      </w:tr>
    </w:tbl>
    <w:p w:rsidR="004677F7" w:rsidRDefault="004677F7" w:rsidP="004677F7"/>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176" w:name="_Toc186523689"/>
      <w:bookmarkStart w:id="177" w:name="_Toc278203995"/>
      <w:bookmarkStart w:id="178" w:name="_Toc514053120"/>
      <w:r>
        <w:rPr>
          <w:b/>
          <w:bCs/>
        </w:rPr>
        <w:t>National Health Program, Dentistry’s Position On</w:t>
      </w:r>
      <w:bookmarkEnd w:id="176"/>
      <w:bookmarkEnd w:id="177"/>
      <w:bookmarkEnd w:id="17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64706" w:rsidRDefault="00164706" w:rsidP="00164706">
      <w:pPr>
        <w:tabs>
          <w:tab w:val="left" w:pos="-1080"/>
          <w:tab w:val="left" w:pos="-720"/>
          <w:tab w:val="left" w:pos="-150"/>
          <w:tab w:val="left" w:pos="1980"/>
          <w:tab w:val="left" w:pos="2520"/>
        </w:tabs>
        <w:spacing w:line="240" w:lineRule="exact"/>
        <w:outlineLvl w:val="3"/>
      </w:pPr>
      <w:bookmarkStart w:id="179" w:name="_Toc287359175"/>
      <w:r>
        <w:rPr>
          <w:u w:val="single"/>
        </w:rPr>
        <w:t>Issue priorities for government funding</w:t>
      </w:r>
      <w:bookmarkEnd w:id="179"/>
    </w:p>
    <w:p w:rsidR="00164706" w:rsidRDefault="0016470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64706" w:rsidTr="00164706">
        <w:trPr>
          <w:jc w:val="center"/>
        </w:trPr>
        <w:tc>
          <w:tcPr>
            <w:tcW w:w="180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s>
              <w:spacing w:after="58" w:line="240" w:lineRule="exact"/>
            </w:pPr>
            <w:r>
              <w:t>94:20</w:t>
            </w:r>
            <w:r>
              <w:noBreakHyphen/>
              <w:t>H</w:t>
            </w:r>
            <w:r>
              <w:noBreakHyphen/>
              <w:t>7</w:t>
            </w:r>
          </w:p>
        </w:tc>
        <w:tc>
          <w:tcPr>
            <w:tcW w:w="756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s>
              <w:spacing w:after="58" w:line="240" w:lineRule="exact"/>
            </w:pPr>
            <w:r>
              <w:t>"Resolved that the following policies be rescinded:</w:t>
            </w:r>
          </w:p>
        </w:tc>
      </w:tr>
    </w:tbl>
    <w:p w:rsidR="00164706" w:rsidRDefault="00164706" w:rsidP="00164706">
      <w:pPr>
        <w:tabs>
          <w:tab w:val="left" w:pos="-1080"/>
          <w:tab w:val="left" w:pos="-720"/>
          <w:tab w:val="left" w:pos="-150"/>
          <w:tab w:val="left" w:pos="1980"/>
          <w:tab w:val="left" w:pos="2520"/>
        </w:tabs>
        <w:spacing w:line="240" w:lineRule="exact"/>
        <w:ind w:firstLine="1980"/>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rsidTr="00164706">
        <w:tc>
          <w:tcPr>
            <w:tcW w:w="1440" w:type="dxa"/>
          </w:tcPr>
          <w:p w:rsidR="00164706" w:rsidRDefault="00164706" w:rsidP="00164706">
            <w:pPr>
              <w:keepNext/>
              <w:keepLines/>
              <w:spacing w:line="120" w:lineRule="exact"/>
            </w:pPr>
          </w:p>
          <w:p w:rsidR="00164706" w:rsidRDefault="00164706" w:rsidP="00164706">
            <w:pPr>
              <w:keepNext/>
              <w:keepLines/>
              <w:tabs>
                <w:tab w:val="left" w:pos="-1080"/>
                <w:tab w:val="left" w:pos="-720"/>
                <w:tab w:val="left" w:pos="-150"/>
                <w:tab w:val="left" w:pos="1980"/>
                <w:tab w:val="left" w:pos="2520"/>
              </w:tabs>
              <w:spacing w:after="58" w:line="240" w:lineRule="exact"/>
            </w:pPr>
            <w:r>
              <w:t>77:20</w:t>
            </w:r>
            <w:r>
              <w:noBreakHyphen/>
              <w:t>H</w:t>
            </w:r>
            <w:r>
              <w:noBreakHyphen/>
              <w:t xml:space="preserve">6 </w:t>
            </w:r>
          </w:p>
        </w:tc>
        <w:tc>
          <w:tcPr>
            <w:tcW w:w="6120" w:type="dxa"/>
          </w:tcPr>
          <w:p w:rsidR="00164706" w:rsidRDefault="00164706" w:rsidP="00164706">
            <w:pPr>
              <w:keepNext/>
              <w:keepLines/>
              <w:spacing w:line="120" w:lineRule="exact"/>
            </w:pPr>
          </w:p>
          <w:p w:rsidR="00164706" w:rsidRDefault="00164706" w:rsidP="00164706">
            <w:pPr>
              <w:keepNext/>
              <w:keepLines/>
              <w:tabs>
                <w:tab w:val="left" w:pos="-1080"/>
                <w:tab w:val="left" w:pos="-720"/>
                <w:tab w:val="left" w:pos="-150"/>
                <w:tab w:val="left" w:pos="1980"/>
                <w:tab w:val="left" w:pos="2520"/>
              </w:tabs>
              <w:spacing w:after="58" w:line="240" w:lineRule="exact"/>
            </w:pPr>
            <w:r>
              <w:t>Superseded by 1992 House Resolution</w:t>
            </w:r>
          </w:p>
        </w:tc>
      </w:tr>
    </w:tbl>
    <w:p w:rsidR="00164706" w:rsidRDefault="00164706" w:rsidP="00164706">
      <w:pPr>
        <w:tabs>
          <w:tab w:val="left" w:pos="-1080"/>
          <w:tab w:val="left" w:pos="-720"/>
          <w:tab w:val="left" w:pos="-150"/>
          <w:tab w:val="left" w:pos="1980"/>
          <w:tab w:val="left" w:pos="2520"/>
        </w:tabs>
        <w:spacing w:line="240" w:lineRule="exact"/>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rsidTr="00164706">
        <w:tc>
          <w:tcPr>
            <w:tcW w:w="144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s>
              <w:spacing w:line="240" w:lineRule="exact"/>
            </w:pPr>
            <w:r>
              <w:t>79:27</w:t>
            </w:r>
            <w:r>
              <w:noBreakHyphen/>
              <w:t>H</w:t>
            </w:r>
            <w:r>
              <w:noBreakHyphen/>
              <w:t>6</w:t>
            </w:r>
          </w:p>
        </w:tc>
        <w:tc>
          <w:tcPr>
            <w:tcW w:w="612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s>
              <w:spacing w:after="58" w:line="240" w:lineRule="exact"/>
            </w:pPr>
            <w:r>
              <w:t>Outdated</w:t>
            </w:r>
          </w:p>
        </w:tc>
      </w:tr>
    </w:tbl>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ind w:left="1980"/>
      </w:pPr>
    </w:p>
    <w:tbl>
      <w:tblPr>
        <w:tblW w:w="7560" w:type="dxa"/>
        <w:tblInd w:w="1920" w:type="dxa"/>
        <w:tblLayout w:type="fixed"/>
        <w:tblCellMar>
          <w:left w:w="120" w:type="dxa"/>
          <w:right w:w="120" w:type="dxa"/>
        </w:tblCellMar>
        <w:tblLook w:val="0000" w:firstRow="0" w:lastRow="0" w:firstColumn="0" w:lastColumn="0" w:noHBand="0" w:noVBand="0"/>
      </w:tblPr>
      <w:tblGrid>
        <w:gridCol w:w="1440"/>
        <w:gridCol w:w="6120"/>
      </w:tblGrid>
      <w:tr w:rsidR="00164706" w:rsidTr="00164706">
        <w:tc>
          <w:tcPr>
            <w:tcW w:w="1440" w:type="dxa"/>
          </w:tcPr>
          <w:p w:rsidR="00164706" w:rsidRDefault="00164706" w:rsidP="00164706">
            <w:pPr>
              <w:keepNext/>
              <w:keepLines/>
              <w:spacing w:line="120" w:lineRule="exact"/>
            </w:pPr>
          </w:p>
          <w:p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line="240" w:lineRule="exact"/>
            </w:pPr>
            <w:r>
              <w:t>81:30</w:t>
            </w:r>
            <w:r>
              <w:noBreakHyphen/>
              <w:t>H</w:t>
            </w:r>
            <w:r>
              <w:noBreakHyphen/>
              <w:t>7</w:t>
            </w:r>
          </w:p>
        </w:tc>
        <w:tc>
          <w:tcPr>
            <w:tcW w:w="6120" w:type="dxa"/>
          </w:tcPr>
          <w:p w:rsidR="00164706" w:rsidRDefault="00164706" w:rsidP="00164706">
            <w:pPr>
              <w:keepNext/>
              <w:keepLines/>
              <w:spacing w:line="120" w:lineRule="exact"/>
            </w:pPr>
          </w:p>
          <w:p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after="58" w:line="240" w:lineRule="exact"/>
            </w:pPr>
            <w:r>
              <w:t>Outdated</w:t>
            </w:r>
          </w:p>
        </w:tc>
      </w:tr>
    </w:tbl>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rsidTr="00164706">
        <w:tc>
          <w:tcPr>
            <w:tcW w:w="144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r>
              <w:t>75:37</w:t>
            </w:r>
            <w:r>
              <w:noBreakHyphen/>
              <w:t>H</w:t>
            </w:r>
            <w:r>
              <w:noBreakHyphen/>
              <w:t>10</w:t>
            </w:r>
          </w:p>
        </w:tc>
        <w:tc>
          <w:tcPr>
            <w:tcW w:w="612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 w:val="left" w:pos="2880"/>
                <w:tab w:val="left" w:pos="3330"/>
                <w:tab w:val="left" w:pos="3870"/>
              </w:tabs>
              <w:spacing w:after="58" w:line="240" w:lineRule="exact"/>
            </w:pPr>
            <w:r>
              <w:t>Outdated</w:t>
            </w:r>
          </w:p>
        </w:tc>
      </w:tr>
    </w:tbl>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rsidTr="00164706">
        <w:tc>
          <w:tcPr>
            <w:tcW w:w="1440" w:type="dxa"/>
          </w:tcPr>
          <w:p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line="240" w:lineRule="exact"/>
            </w:pPr>
            <w:r>
              <w:t>91:49</w:t>
            </w:r>
            <w:r>
              <w:noBreakHyphen/>
              <w:t>H</w:t>
            </w:r>
            <w:r>
              <w:noBreakHyphen/>
              <w:t>7</w:t>
            </w:r>
          </w:p>
        </w:tc>
        <w:tc>
          <w:tcPr>
            <w:tcW w:w="6120" w:type="dxa"/>
          </w:tcPr>
          <w:p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after="58" w:line="240" w:lineRule="exact"/>
            </w:pPr>
            <w:r>
              <w:t>Superseded by 1992 House Action on reform</w:t>
            </w:r>
          </w:p>
        </w:tc>
      </w:tr>
    </w:tbl>
    <w:p w:rsidR="00164706" w:rsidRDefault="0016470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64706" w:rsidRDefault="0016470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*77:20</w:t>
            </w:r>
            <w:r>
              <w:noBreakHyphen/>
              <w:t>H</w:t>
            </w:r>
            <w:r>
              <w:noBreakHyphen/>
              <w:t>6</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7/94</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endorse the 1976 ADA National Health Insurance Guidelines."</w:t>
            </w:r>
          </w:p>
        </w:tc>
      </w:tr>
    </w:tbl>
    <w:p w:rsidR="004677F7" w:rsidRDefault="004677F7" w:rsidP="004677F7"/>
    <w:tbl>
      <w:tblPr>
        <w:tblpPr w:leftFromText="180" w:rightFromText="180" w:vertAnchor="text" w:horzAnchor="margin" w:tblpY="86"/>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s>
              <w:spacing w:line="240" w:lineRule="exact"/>
            </w:pPr>
            <w:r>
              <w:t>79:27</w:t>
            </w:r>
            <w:r>
              <w:noBreakHyphen/>
              <w:t>H</w:t>
            </w:r>
            <w:r>
              <w:noBreakHyphen/>
              <w:t>6</w:t>
            </w:r>
          </w:p>
          <w:p w:rsidR="004677F7" w:rsidRDefault="004677F7" w:rsidP="00463021">
            <w:pPr>
              <w:tabs>
                <w:tab w:val="left" w:pos="-1080"/>
                <w:tab w:val="left" w:pos="-720"/>
                <w:tab w:val="left" w:pos="-150"/>
                <w:tab w:val="left" w:pos="1980"/>
                <w:tab w:val="left" w:pos="2520"/>
              </w:tabs>
              <w:spacing w:after="58" w:line="240" w:lineRule="exact"/>
            </w:pPr>
            <w:r>
              <w:t>(outdated)</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s>
              <w:spacing w:after="58" w:line="240" w:lineRule="exact"/>
            </w:pPr>
            <w:r>
              <w:t>2) "Resolved, that the following suggestions for amending PL93</w:t>
            </w:r>
            <w:r>
              <w:noBreakHyphen/>
              <w:t>641 be adopted:</w:t>
            </w:r>
          </w:p>
        </w:tc>
      </w:tr>
    </w:tbl>
    <w:p w:rsidR="004677F7" w:rsidRDefault="004677F7" w:rsidP="004677F7">
      <w:pPr>
        <w:tabs>
          <w:tab w:val="left" w:pos="-1080"/>
          <w:tab w:val="left" w:pos="-720"/>
          <w:tab w:val="left" w:pos="-150"/>
          <w:tab w:val="left" w:pos="1980"/>
          <w:tab w:val="left" w:pos="252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1.</w:t>
      </w:r>
      <w:r>
        <w:tab/>
        <w:t>To ensure that any federal guidelines are not mandatory standards and are not inflexible limits on the local health planning decisions for local situations;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2.</w:t>
      </w:r>
      <w:r>
        <w:tab/>
        <w:t>To ensure that the authority of the Secretary of the Department of Health, Education and Welfare cannot override local decision</w:t>
      </w:r>
      <w:r>
        <w:noBreakHyphen/>
        <w:t>making and threaten the local control intent of the law;</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3.</w:t>
      </w:r>
      <w:r>
        <w:tab/>
        <w:t>To introduce or support any legislation which would require that the Secretary of HEW consult with the health professions in any situation in which the interpretation of the health planning law is in dispute;</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4.</w:t>
      </w:r>
      <w:r>
        <w:tab/>
        <w:t>To oppose any legislation which allows federal facilities, HMOs, or any other health delivery system to be exempt from community restrictions and responsibilities imposed on the private fee</w:t>
      </w:r>
      <w:r>
        <w:noBreakHyphen/>
        <w:t>for</w:t>
      </w:r>
      <w:r>
        <w:noBreakHyphen/>
        <w:t>service providers;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5.</w:t>
      </w:r>
      <w:r>
        <w:tab/>
        <w:t>To oppose any federal regulations which would further encroach on private practitioners' prerogatives;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6.</w:t>
      </w:r>
      <w:r>
        <w:tab/>
        <w:t>To oppose any legislation which favors unfair competition of one health delivery system over another;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7.</w:t>
      </w:r>
      <w:r>
        <w:tab/>
        <w:t>To introduce or support legislation which would require local, state, or federal health planning agencies to differentiate the problems and solutions of the dental field from those of the medical field;</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8.</w:t>
      </w:r>
      <w:r>
        <w:tab/>
        <w:t>To guarantee appropriate representatives for practicing dentists at all health planning levels;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9.</w:t>
      </w:r>
      <w:r>
        <w:tab/>
        <w:t>To introduce and/or support legislation to include dental priorities in health service and annual implementation plans of HSAs;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lastRenderedPageBreak/>
        <w:t>10.</w:t>
      </w:r>
      <w:r>
        <w:tab/>
        <w:t>To advocate dental leadership in health planning through active involvement and participation as a health professional resource;</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11.</w:t>
      </w:r>
      <w:r>
        <w:tab/>
        <w:t>To introduce and/or support legislation to exempt the private offices of dentists from certificate</w:t>
      </w:r>
      <w:r>
        <w:noBreakHyphen/>
        <w:t>of</w:t>
      </w:r>
      <w:r>
        <w:noBreakHyphen/>
        <w:t>need."</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91:49</w:t>
            </w:r>
            <w:r>
              <w:noBreakHyphen/>
              <w:t>H</w:t>
            </w:r>
            <w:r>
              <w:noBreakHyphen/>
              <w:t>7</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(superseded</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by 1992</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House Action</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on reform)</w:t>
            </w:r>
          </w:p>
        </w:tc>
        <w:tc>
          <w:tcPr>
            <w:tcW w:w="7560" w:type="dxa"/>
          </w:tcPr>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5) "Resolved, that the Academy of General Dentistry formally adopt the AGD Position Paper on Universal Access to Health Care, communicate it to the profession and health systems legislature as appropriate, and work to ensure that legislation enacted by the U.S. Congress is in support of these positions."</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Pr="00D600ED"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180" w:name="_Toc186523690"/>
      <w:bookmarkStart w:id="181" w:name="_Toc278203996"/>
      <w:bookmarkStart w:id="182" w:name="_Toc514053121"/>
      <w:r w:rsidRPr="00D600ED">
        <w:rPr>
          <w:b/>
        </w:rPr>
        <w:t>P</w:t>
      </w:r>
      <w:r>
        <w:rPr>
          <w:b/>
        </w:rPr>
        <w:t>eer Review Committees</w:t>
      </w:r>
      <w:bookmarkEnd w:id="180"/>
      <w:bookmarkEnd w:id="181"/>
      <w:bookmarkEnd w:id="18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C76CF5"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183" w:name="_Toc186523691"/>
      <w:bookmarkStart w:id="184" w:name="_Toc278203997"/>
      <w:r w:rsidRPr="00C76CF5">
        <w:rPr>
          <w:u w:val="single"/>
        </w:rPr>
        <w:t>PSROs (Professional Standards Review Organizations)</w:t>
      </w:r>
      <w:bookmarkEnd w:id="183"/>
      <w:bookmarkEnd w:id="184"/>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*73:19</w:t>
            </w:r>
            <w:r>
              <w:noBreakHyphen/>
              <w:t>H</w:t>
            </w:r>
            <w:r>
              <w:noBreakHyphen/>
              <w:t>10</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expresses its concern at steps already taken in setting up professional standards review organizations (PSROs) which did not include dental expertise and that the AGD urge that immediate action be taken to require that dentistry is included at the regional or state level on all PSRO review boards, and that general dental practitioners be included when review is conducted of other general dentist practitioners,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this resolution be forwarded to all organizations having involvement in peer review programs."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85" w:name="_Toc186523692"/>
      <w:bookmarkStart w:id="186" w:name="_Toc278203998"/>
      <w:r>
        <w:rPr>
          <w:u w:val="single"/>
        </w:rPr>
        <w:t>Seek general practitioner representation on</w:t>
      </w:r>
      <w:bookmarkEnd w:id="185"/>
      <w:bookmarkEnd w:id="18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*75:25</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all AGD constituent groups seek general practitioner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representation on various peer review committees including those involving the PSRO concept and that this be accomplished by having effective dialogue with the state dental society involved."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p w:rsidR="004677F7" w:rsidRPr="00287316"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jc w:val="center"/>
        <w:outlineLvl w:val="2"/>
        <w:rPr>
          <w:b/>
        </w:rPr>
      </w:pPr>
      <w:bookmarkStart w:id="187" w:name="_Toc186523693"/>
      <w:bookmarkStart w:id="188" w:name="_Toc278203999"/>
      <w:bookmarkStart w:id="189" w:name="_Toc514053122"/>
      <w:r w:rsidRPr="00287316">
        <w:rPr>
          <w:b/>
        </w:rPr>
        <w:t>R</w:t>
      </w:r>
      <w:r>
        <w:rPr>
          <w:b/>
        </w:rPr>
        <w:t>adiographs</w:t>
      </w:r>
      <w:bookmarkEnd w:id="187"/>
      <w:bookmarkEnd w:id="188"/>
      <w:bookmarkEnd w:id="18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90" w:name="_Toc186523221"/>
      <w:bookmarkStart w:id="191" w:name="_Toc287359338"/>
      <w:r>
        <w:rPr>
          <w:u w:val="single"/>
        </w:rPr>
        <w:t>Submission to insurance carriers</w:t>
      </w:r>
      <w:bookmarkEnd w:id="190"/>
      <w:bookmarkEnd w:id="191"/>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ook w:val="01E0" w:firstRow="1" w:lastRow="1" w:firstColumn="1" w:lastColumn="1" w:noHBand="0" w:noVBand="0"/>
      </w:tblPr>
      <w:tblGrid>
        <w:gridCol w:w="1800"/>
        <w:gridCol w:w="7560"/>
      </w:tblGrid>
      <w:tr w:rsidR="00AF7DB0" w:rsidTr="00AF7DB0">
        <w:trPr>
          <w:jc w:val="center"/>
        </w:trPr>
        <w:tc>
          <w:tcPr>
            <w:tcW w:w="1800" w:type="dxa"/>
          </w:tcPr>
          <w:p w:rsidR="00AF7DB0" w:rsidRDefault="00AF7DB0" w:rsidP="00AF7DB0">
            <w:pPr>
              <w:widowControl w:val="0"/>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t>2006:22R-H-7</w:t>
            </w:r>
          </w:p>
        </w:tc>
        <w:tc>
          <w:tcPr>
            <w:tcW w:w="7560" w:type="dxa"/>
          </w:tcPr>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FD6EE4">
              <w:t>“Resolved, that policy (76:56-H-11) At all times, decisions relating to the radiographic exposure of patients shall remain with the dental profession and shall be accomplished only when there is a benefit to the dental health of the patient be rescinded.”</w:t>
            </w:r>
          </w:p>
        </w:tc>
      </w:tr>
    </w:tbl>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155"/>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76:56</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7/2006</w:t>
            </w:r>
          </w:p>
        </w:tc>
        <w:tc>
          <w:tcPr>
            <w:tcW w:w="7560" w:type="dxa"/>
          </w:tcPr>
          <w:p w:rsidR="004677F7" w:rsidRPr="004714AA"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highlight w:val="darkGreen"/>
              </w:rPr>
            </w:pPr>
            <w:r w:rsidRPr="00630F5B">
              <w:t xml:space="preserve">"Resolved, that the AGD is opposed to the routine submission of dental radiographs to insurance carriers.  Dentists should consider requests for radiographs on an individual case basis and to comply with such requests as are reasonable in his professional view.  Such specific requests shall be made by a licensed dental consultant when the information furnished by an attending dentist is insufficient to make a benefit determination.  If in the opinion of the attending dentist, the consultant's radiograph request could lead to a determination on the basis of a radiograph alone in those cases </w:t>
            </w:r>
            <w:r w:rsidRPr="00630F5B">
              <w:lastRenderedPageBreak/>
              <w:t>where additional diagnostic data and/or a clinical examination of the patient are required to make a professionally valid judgment, the attending dentist has the prerogative and the professional responsibility to deny such a radiograph request in the best interest of his patient.  In this instance, the carrier's consultant and the attending dentist should communicate, orally or in writing, to resolve any disagreements that may arise in benefit determination.  If they are unable to reach agreement, carriers are encouraged to utilize organized dentistry's peer review process in settling any disagreement that arises out of the attending dentist's decision not to submit radiographs, as opposed to reducing or denying a dental benefit which could have detrimental effects on the dental health of the patient.  At all times, decisions relating to the radiographic exposure of patients shall remain with the dental profession and shall be accomplished only when there is a benefit to the dental health of patients."</w:t>
            </w:r>
          </w:p>
        </w:tc>
      </w:tr>
    </w:tbl>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jc w:val="center"/>
        <w:outlineLvl w:val="2"/>
        <w:rPr>
          <w:b/>
        </w:rPr>
      </w:pPr>
      <w:bookmarkStart w:id="192" w:name="_Toc278204000"/>
      <w:bookmarkStart w:id="193" w:name="_Toc514053123"/>
      <w:r>
        <w:rPr>
          <w:b/>
        </w:rPr>
        <w:t>Sedation</w:t>
      </w:r>
      <w:bookmarkEnd w:id="192"/>
      <w:bookmarkEnd w:id="193"/>
    </w:p>
    <w:p w:rsidR="004677F7" w:rsidRPr="00287316"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jc w:val="cente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94" w:name="_Toc278204001"/>
      <w:r>
        <w:rPr>
          <w:u w:val="single"/>
        </w:rPr>
        <w:t>Teaching of, at the undergraduate and CE levels</w:t>
      </w:r>
      <w:bookmarkEnd w:id="19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86:36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supports the teaching of conscious sedation at the undergraduate and continuing education levels in dental schools and other adequate teaching facilities as defined by the AGD's Dental Education Council;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contact all dental schools in the United States and Canada requesting that conscious sedation be included in the curriculum of undergraduate and continuing education students;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communicate this position to the American Dental Association and the American Dental Education Association,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Dental Education Council be charged with the responsibility of bringing a report back to the 1987 House of Delegates with regard to an appropriate definition of the term 'adequate teaching facilities."</w:t>
      </w:r>
    </w:p>
    <w:p w:rsidR="004677F7" w:rsidRDefault="004677F7" w:rsidP="004677F7">
      <w:pPr>
        <w:outlineLvl w:val="1"/>
      </w:pPr>
      <w:r>
        <w:br w:type="page"/>
      </w:r>
      <w:bookmarkStart w:id="195" w:name="_Toc186523694"/>
      <w:bookmarkStart w:id="196" w:name="_Toc278204002"/>
      <w:bookmarkStart w:id="197" w:name="_Toc514053124"/>
      <w:r>
        <w:lastRenderedPageBreak/>
        <w:t>Public Relations-Rescinded</w:t>
      </w:r>
      <w:bookmarkEnd w:id="195"/>
      <w:r>
        <w:t xml:space="preserve"> Policies</w:t>
      </w:r>
      <w:bookmarkEnd w:id="196"/>
      <w:bookmarkEnd w:id="197"/>
    </w:p>
    <w:p w:rsidR="004677F7" w:rsidRDefault="004677F7" w:rsidP="004677F7"/>
    <w:p w:rsidR="00A7447B" w:rsidRDefault="00A7447B" w:rsidP="00A7447B">
      <w:pPr>
        <w:jc w:val="center"/>
        <w:outlineLvl w:val="2"/>
      </w:pPr>
      <w:bookmarkStart w:id="198" w:name="_Toc186523238"/>
      <w:bookmarkStart w:id="199" w:name="_Toc287359355"/>
      <w:bookmarkStart w:id="200" w:name="_Toc186523695"/>
      <w:bookmarkStart w:id="201" w:name="_Toc278204003"/>
      <w:bookmarkStart w:id="202" w:name="_Toc514053125"/>
      <w:r w:rsidRPr="00432673">
        <w:rPr>
          <w:b/>
          <w:bCs/>
        </w:rPr>
        <w:t>P</w:t>
      </w:r>
      <w:r>
        <w:rPr>
          <w:b/>
          <w:bCs/>
        </w:rPr>
        <w:t>ublic</w:t>
      </w:r>
      <w:r w:rsidRPr="00432673">
        <w:rPr>
          <w:b/>
          <w:bCs/>
        </w:rPr>
        <w:t xml:space="preserve"> I</w:t>
      </w:r>
      <w:r>
        <w:rPr>
          <w:b/>
          <w:bCs/>
        </w:rPr>
        <w:t>nformation</w:t>
      </w:r>
      <w:bookmarkEnd w:id="198"/>
      <w:bookmarkEnd w:id="199"/>
      <w:bookmarkEnd w:id="202"/>
    </w:p>
    <w:p w:rsidR="00A7447B" w:rsidRDefault="00A7447B" w:rsidP="00A7447B">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A7447B" w:rsidRDefault="00A7447B" w:rsidP="00A7447B">
      <w:pPr>
        <w:keepNext/>
        <w:keepLines/>
        <w:tabs>
          <w:tab w:val="left" w:pos="-1080"/>
          <w:tab w:val="left" w:pos="-720"/>
          <w:tab w:val="left" w:pos="1980"/>
          <w:tab w:val="left" w:pos="2520"/>
          <w:tab w:val="left" w:pos="2880"/>
          <w:tab w:val="left" w:pos="3600"/>
          <w:tab w:val="left" w:pos="4320"/>
          <w:tab w:val="left" w:pos="5040"/>
        </w:tabs>
        <w:spacing w:line="240" w:lineRule="exact"/>
        <w:outlineLvl w:val="3"/>
      </w:pPr>
      <w:bookmarkStart w:id="203" w:name="_Toc166478224"/>
      <w:bookmarkStart w:id="204" w:name="_Toc186523239"/>
      <w:bookmarkStart w:id="205" w:name="_Toc287359356"/>
      <w:r>
        <w:rPr>
          <w:u w:val="single"/>
        </w:rPr>
        <w:t>Toll-free consumer service</w:t>
      </w:r>
      <w:bookmarkEnd w:id="203"/>
      <w:bookmarkEnd w:id="204"/>
      <w:bookmarkEnd w:id="205"/>
    </w:p>
    <w:p w:rsidR="00A7447B" w:rsidRDefault="00A7447B" w:rsidP="00A7447B">
      <w:pPr>
        <w:keepNext/>
        <w:keepLines/>
        <w:tabs>
          <w:tab w:val="center" w:pos="4680"/>
          <w:tab w:val="left" w:pos="5040"/>
        </w:tabs>
        <w:spacing w:line="240" w:lineRule="exact"/>
        <w:jc w:val="center"/>
        <w:rPr>
          <w:b/>
          <w:bCs/>
        </w:rPr>
      </w:pPr>
    </w:p>
    <w:tbl>
      <w:tblPr>
        <w:tblW w:w="0" w:type="auto"/>
        <w:tblInd w:w="-72" w:type="dxa"/>
        <w:tblLook w:val="01E0" w:firstRow="1" w:lastRow="1" w:firstColumn="1" w:lastColumn="1" w:noHBand="0" w:noVBand="0"/>
      </w:tblPr>
      <w:tblGrid>
        <w:gridCol w:w="1781"/>
        <w:gridCol w:w="7381"/>
      </w:tblGrid>
      <w:tr w:rsidR="00A7447B" w:rsidRPr="00DA7F83" w:rsidTr="00A7447B">
        <w:tc>
          <w:tcPr>
            <w:tcW w:w="1800" w:type="dxa"/>
          </w:tcPr>
          <w:p w:rsidR="00A7447B" w:rsidRPr="00DA7F83" w:rsidRDefault="00A7447B" w:rsidP="00A7447B">
            <w:r>
              <w:rPr>
                <w:bCs/>
              </w:rPr>
              <w:t>2008:</w:t>
            </w:r>
            <w:r w:rsidRPr="00DA7F83">
              <w:rPr>
                <w:bCs/>
              </w:rPr>
              <w:t>101</w:t>
            </w:r>
            <w:r>
              <w:rPr>
                <w:bCs/>
              </w:rPr>
              <w:t>-H-7</w:t>
            </w:r>
          </w:p>
        </w:tc>
        <w:tc>
          <w:tcPr>
            <w:tcW w:w="7578" w:type="dxa"/>
          </w:tcPr>
          <w:p w:rsidR="00A7447B" w:rsidRPr="00DA7F83" w:rsidRDefault="00A7447B" w:rsidP="00A7447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Cs/>
              </w:rPr>
            </w:pPr>
            <w:r w:rsidRPr="00DA7F83">
              <w:rPr>
                <w:bCs/>
              </w:rPr>
              <w:t>“Resolved, that the AGD rescind policy 99:32-H-7.”</w:t>
            </w:r>
          </w:p>
        </w:tc>
      </w:tr>
    </w:tbl>
    <w:p w:rsidR="00A7447B" w:rsidRDefault="00A7447B" w:rsidP="00A7447B">
      <w:pPr>
        <w:rPr>
          <w:b/>
          <w:bCs/>
        </w:rPr>
      </w:pPr>
    </w:p>
    <w:p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line="240" w:lineRule="exact"/>
        <w:outlineLvl w:val="3"/>
      </w:pPr>
      <w:bookmarkStart w:id="206" w:name="_Toc287359715"/>
      <w:r>
        <w:rPr>
          <w:u w:val="single"/>
        </w:rPr>
        <w:t>Toll-free consumer service</w:t>
      </w:r>
      <w:bookmarkEnd w:id="206"/>
    </w:p>
    <w:p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162616" w:rsidTr="00162616">
        <w:trPr>
          <w:jc w:val="center"/>
        </w:trPr>
        <w:tc>
          <w:tcPr>
            <w:tcW w:w="1800" w:type="dxa"/>
          </w:tcPr>
          <w:p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after="58" w:line="240" w:lineRule="exact"/>
            </w:pPr>
            <w:r>
              <w:t>99:32-H-7</w:t>
            </w:r>
          </w:p>
          <w:p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after="58" w:line="240" w:lineRule="exact"/>
            </w:pPr>
            <w:r>
              <w:t>RESCINDED HOD 2008</w:t>
            </w:r>
          </w:p>
        </w:tc>
        <w:tc>
          <w:tcPr>
            <w:tcW w:w="7560" w:type="dxa"/>
          </w:tcPr>
          <w:p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after="58" w:line="240" w:lineRule="exact"/>
            </w:pPr>
            <w:r>
              <w:t>“Resolved, that the AGD appropriate $30,260 to establish a toll-free service for consumers based on the following ground rules:</w:t>
            </w:r>
          </w:p>
        </w:tc>
      </w:tr>
    </w:tbl>
    <w:p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ind w:left="1980"/>
      </w:pPr>
    </w:p>
    <w:p w:rsidR="00162616" w:rsidRPr="00FD6EE4" w:rsidRDefault="00162616" w:rsidP="00162616">
      <w:pPr>
        <w:pStyle w:val="Quick1"/>
        <w:tabs>
          <w:tab w:val="left" w:pos="2610"/>
        </w:tabs>
        <w:rPr>
          <w:sz w:val="24"/>
        </w:rPr>
      </w:pPr>
      <w:r w:rsidRPr="00FD6EE4">
        <w:rPr>
          <w:sz w:val="24"/>
        </w:rPr>
        <w:t xml:space="preserve">Consumers will be able to dial an </w:t>
      </w:r>
      <w:r>
        <w:rPr>
          <w:sz w:val="24"/>
        </w:rPr>
        <w:t>AGD</w:t>
      </w:r>
      <w:r w:rsidRPr="00FD6EE4">
        <w:rPr>
          <w:sz w:val="24"/>
        </w:rPr>
        <w:t xml:space="preserve"> toll-free number to receive the name, address, and telephone number of up to three AGD members in their zip code area.</w:t>
      </w:r>
    </w:p>
    <w:p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pPr>
    </w:p>
    <w:p w:rsidR="00162616" w:rsidRDefault="00162616" w:rsidP="001B4EF7">
      <w:pPr>
        <w:pStyle w:val="Quick1"/>
        <w:widowControl/>
        <w:numPr>
          <w:ilvl w:val="0"/>
          <w:numId w:val="14"/>
        </w:numPr>
        <w:tabs>
          <w:tab w:val="left" w:pos="-1080"/>
          <w:tab w:val="left" w:pos="-720"/>
          <w:tab w:val="left" w:pos="1980"/>
          <w:tab w:val="num" w:pos="2520"/>
          <w:tab w:val="left" w:pos="2880"/>
          <w:tab w:val="left" w:pos="3600"/>
          <w:tab w:val="left" w:pos="4320"/>
          <w:tab w:val="left" w:pos="5040"/>
        </w:tabs>
        <w:spacing w:line="240" w:lineRule="exact"/>
        <w:ind w:left="2520" w:hanging="540"/>
        <w:rPr>
          <w:sz w:val="24"/>
        </w:rPr>
      </w:pPr>
      <w:r>
        <w:rPr>
          <w:sz w:val="24"/>
        </w:rPr>
        <w:t xml:space="preserve">Consumer calls will be handled by a live operator who has been trained to represent the </w:t>
      </w:r>
      <w:smartTag w:uri="urn:schemas-microsoft-com:office:smarttags" w:element="place">
        <w:smartTag w:uri="urn:schemas-microsoft-com:office:smarttags" w:element="PlaceType">
          <w:r>
            <w:rPr>
              <w:sz w:val="24"/>
            </w:rPr>
            <w:t>Academy</w:t>
          </w:r>
        </w:smartTag>
        <w:r>
          <w:rPr>
            <w:sz w:val="24"/>
          </w:rPr>
          <w:t xml:space="preserve"> of </w:t>
        </w:r>
        <w:smartTag w:uri="urn:schemas-microsoft-com:office:smarttags" w:element="PlaceName">
          <w:r>
            <w:rPr>
              <w:sz w:val="24"/>
            </w:rPr>
            <w:t>General Dentistry</w:t>
          </w:r>
        </w:smartTag>
      </w:smartTag>
      <w:r>
        <w:rPr>
          <w:sz w:val="24"/>
        </w:rPr>
        <w:t>.</w:t>
      </w:r>
    </w:p>
    <w:p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pPr>
    </w:p>
    <w:p w:rsidR="00162616" w:rsidRDefault="00162616" w:rsidP="001B4EF7">
      <w:pPr>
        <w:pStyle w:val="Quick1"/>
        <w:widowControl/>
        <w:numPr>
          <w:ilvl w:val="0"/>
          <w:numId w:val="14"/>
        </w:numPr>
        <w:tabs>
          <w:tab w:val="left" w:pos="-1080"/>
          <w:tab w:val="left" w:pos="-720"/>
          <w:tab w:val="left" w:pos="1980"/>
          <w:tab w:val="num" w:pos="2520"/>
          <w:tab w:val="left" w:pos="2880"/>
          <w:tab w:val="left" w:pos="3600"/>
          <w:tab w:val="left" w:pos="4320"/>
          <w:tab w:val="left" w:pos="5040"/>
        </w:tabs>
        <w:spacing w:line="240" w:lineRule="exact"/>
        <w:ind w:left="2520" w:hanging="540"/>
        <w:rPr>
          <w:sz w:val="24"/>
        </w:rPr>
      </w:pPr>
      <w:r>
        <w:rPr>
          <w:sz w:val="24"/>
        </w:rPr>
        <w:t>The AGD will manage the toll-free service through a telemarketing management firm selected by the Public Information Council that specializes in consumer service.</w:t>
      </w:r>
    </w:p>
    <w:p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pPr>
    </w:p>
    <w:p w:rsidR="00162616" w:rsidRDefault="00162616" w:rsidP="001B4EF7">
      <w:pPr>
        <w:pStyle w:val="Quick1"/>
        <w:widowControl/>
        <w:numPr>
          <w:ilvl w:val="0"/>
          <w:numId w:val="14"/>
        </w:numPr>
        <w:tabs>
          <w:tab w:val="left" w:pos="-1080"/>
          <w:tab w:val="left" w:pos="-720"/>
          <w:tab w:val="left" w:pos="1980"/>
          <w:tab w:val="num" w:pos="2520"/>
          <w:tab w:val="left" w:pos="2880"/>
          <w:tab w:val="left" w:pos="3600"/>
          <w:tab w:val="left" w:pos="4320"/>
          <w:tab w:val="left" w:pos="5040"/>
        </w:tabs>
        <w:spacing w:line="240" w:lineRule="exact"/>
        <w:ind w:left="2520" w:hanging="540"/>
        <w:rPr>
          <w:sz w:val="24"/>
        </w:rPr>
      </w:pPr>
      <w:r>
        <w:rPr>
          <w:sz w:val="24"/>
        </w:rPr>
        <w:t>A database of AGD members which is updated at least quarterly by the AGD will be used for this purpose so that callers get the latest available information.”</w:t>
      </w:r>
    </w:p>
    <w:p w:rsidR="00162616" w:rsidRDefault="00162616" w:rsidP="00A7447B">
      <w:pPr>
        <w:rPr>
          <w:b/>
          <w:bCs/>
        </w:rPr>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207" w:name="_Toc514053126"/>
      <w:r>
        <w:rPr>
          <w:b/>
          <w:bCs/>
        </w:rPr>
        <w:t>Spokesperson Training Program</w:t>
      </w:r>
      <w:bookmarkEnd w:id="200"/>
      <w:bookmarkEnd w:id="201"/>
      <w:bookmarkEnd w:id="20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*95:6-H-7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7/98</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pStyle w:val="BodyText2"/>
              <w:spacing w:line="240" w:lineRule="auto"/>
            </w:pPr>
            <w:r>
              <w:t xml:space="preserve">"Resolved, that the AGD Spokesperson Training policy be amended to read: </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every other year for 10 individuals considered to be leaders of the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'Participants in each workshop will be chosen by the following process: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1) the Public Information Council shall deliberate the names to be considered at the meeting approximately one year in advance of the workshop and make recommendations to the President;  2) the incoming President shall name the individuals to attend the workshop at least 120 days in advance of the workshop.</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In determining workshop participants, the Public Information Council will place priority on a cross-section of the membership who are representative of the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lastRenderedPageBreak/>
        <w:t>Spokesperson Training will be conducted in conjunction with a scheduled AGD meeting, the meeting to be decided by the President in consultation with the Public Information Council and Executive Director, to make maximum use of existing resources.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89:29</w:t>
            </w:r>
            <w:r>
              <w:noBreakHyphen/>
              <w:t>B</w:t>
            </w:r>
            <w:r>
              <w:noBreakHyphen/>
              <w:t>5</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SUPERSEDED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BY 95:6-H-7 </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Board adopt, as the updated AGD Spokesperson Training Policy, the following guidelines recommended by the Public Information Council:</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every other year, beginning in 1987</w:t>
      </w:r>
      <w:r>
        <w:noBreakHyphen/>
        <w:t>1988, for 10 individuals considered to be leaders of the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Participants in each workshop will be chosen by the following process:  1) the Council shall deliberate the names to be considered at the meeting approximately one year in advance of the workshop and make recommendations to the President, 2) the incoming President shall name the individuals to attend the workshop at least 120 days in advance of the workshop.</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In determining workshop participants, the </w:t>
      </w:r>
      <w:r>
        <w:rPr>
          <w:u w:val="single"/>
        </w:rPr>
        <w:t>Public Information</w:t>
      </w:r>
      <w:r>
        <w:t xml:space="preserve"> Council will place priority on the following group of individuals: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an untrained Vice President or President</w:t>
      </w:r>
      <w:r>
        <w:noBreakHyphen/>
        <w:t>Elect;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individual who will be President when the workshop is conducted may elect to participate;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the Local Advisory Committee Chairpersons for the next two Annual Meetings or individuals from the areas;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appropriate Council or Committee Chairpersons;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members of the Board;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Regional Directors;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Constituent Presidents;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other individuals who have expertise on particular issues and who may need training.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in conjunction with a scheduled AGD meeting, the meeting to be decided by the President in consultation with the Public Information Council Chairperson and Executive Director, to make maximum use of existing resources.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The Spokesperson training workshop will be open to non</w:t>
      </w:r>
      <w:r>
        <w:noBreakHyphen/>
        <w:t>participants, subject to approval by those conducting the course.'"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9060C8" w:rsidTr="00713DC9">
        <w:trPr>
          <w:jc w:val="center"/>
        </w:trPr>
        <w:tc>
          <w:tcPr>
            <w:tcW w:w="1800" w:type="dxa"/>
            <w:tcBorders>
              <w:top w:val="single" w:sz="6" w:space="0" w:color="FFFFFF"/>
              <w:left w:val="single" w:sz="6" w:space="0" w:color="FFFFFF"/>
              <w:bottom w:val="single" w:sz="6" w:space="0" w:color="FFFFFF"/>
              <w:right w:val="single" w:sz="6" w:space="0" w:color="FFFFFF"/>
            </w:tcBorders>
          </w:tcPr>
          <w:p w:rsidR="009060C8" w:rsidRDefault="009060C8" w:rsidP="00713DC9">
            <w:pPr>
              <w:spacing w:line="120" w:lineRule="exact"/>
            </w:pPr>
          </w:p>
          <w:p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98:18-H-7</w:t>
            </w:r>
            <w:r>
              <w:rPr>
                <w:i/>
                <w:iCs/>
              </w:rPr>
              <w:t xml:space="preserve"> </w:t>
            </w:r>
          </w:p>
          <w:p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REVISED</w:t>
            </w:r>
          </w:p>
          <w:p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HOD 7/2000 AMENDED HOD 2014</w:t>
            </w:r>
          </w:p>
        </w:tc>
        <w:tc>
          <w:tcPr>
            <w:tcW w:w="7560" w:type="dxa"/>
            <w:tcBorders>
              <w:top w:val="single" w:sz="6" w:space="0" w:color="FFFFFF"/>
              <w:left w:val="single" w:sz="6" w:space="0" w:color="FFFFFF"/>
              <w:bottom w:val="single" w:sz="6" w:space="0" w:color="FFFFFF"/>
              <w:right w:val="single" w:sz="6" w:space="0" w:color="FFFFFF"/>
            </w:tcBorders>
          </w:tcPr>
          <w:p w:rsidR="009060C8" w:rsidRDefault="009060C8" w:rsidP="00713DC9">
            <w:pPr>
              <w:spacing w:line="120" w:lineRule="exact"/>
            </w:pPr>
          </w:p>
          <w:p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Spokesperson Training Policy be revised as follows to refine and maintain the confidentiality of the selection process and to provide earlier notification to candidates:</w:t>
            </w:r>
          </w:p>
        </w:tc>
      </w:tr>
    </w:tbl>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Cs w:val="20"/>
        </w:rPr>
      </w:pP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every other year for 10 individuals considered to be leaders of the AGD.</w:t>
      </w: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Participants in each workshop will be chosen by the following process:       1) the Council shall choose ten individuals, including any of the top three officers of the organization who have not yet received training, and at least five alternates listed in preferential order at the meeting approximately one year in advance of the workshop, 2) the names shall not be published in the resolution but shall be published in the report so that the Board will not be inhibited in the approval process, 3) the Board shall approve the individuals to attend the workshop at least nine months in advance of the workshop, and 4) the individuals shall be notified within 30 days of the Board decision, in a letter sent by the Executive Director. </w:t>
      </w: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In determining workshop participants, the Public Information Council will place priority on a cross-section of the membership who are representative of the AGD,</w:t>
      </w: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in conjunction with a scheduled AGD meeting, the meeting to be decided by the President in consultation with the Public Information Council Chair and Executive Director, to make maximum use of existing resources.”</w:t>
      </w:r>
    </w:p>
    <w:p w:rsidR="009060C8" w:rsidRDefault="009060C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060C8" w:rsidRDefault="009060C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bCs/>
        </w:rPr>
      </w:pPr>
      <w:bookmarkStart w:id="208" w:name="_Toc166478297"/>
      <w:bookmarkStart w:id="209" w:name="_Toc186523230"/>
      <w:bookmarkStart w:id="210" w:name="_Toc287359347"/>
      <w:bookmarkStart w:id="211" w:name="_Toc514053127"/>
      <w:r>
        <w:rPr>
          <w:b/>
          <w:bCs/>
        </w:rPr>
        <w:t>State Board of Dentistry</w:t>
      </w:r>
      <w:bookmarkEnd w:id="208"/>
      <w:bookmarkEnd w:id="209"/>
      <w:bookmarkEnd w:id="210"/>
      <w:bookmarkEnd w:id="211"/>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F7DB0" w:rsidTr="00AF7DB0">
        <w:trPr>
          <w:jc w:val="center"/>
        </w:trPr>
        <w:tc>
          <w:tcPr>
            <w:tcW w:w="1800" w:type="dxa"/>
            <w:tcBorders>
              <w:top w:val="single" w:sz="6" w:space="0" w:color="FFFFFF"/>
              <w:left w:val="single" w:sz="6" w:space="0" w:color="FFFFFF"/>
              <w:bottom w:val="single" w:sz="6" w:space="0" w:color="FFFFFF"/>
              <w:right w:val="single" w:sz="6" w:space="0" w:color="FFFFFF"/>
            </w:tcBorders>
          </w:tcPr>
          <w:p w:rsidR="00AF7DB0" w:rsidRDefault="00AF7DB0" w:rsidP="00AF7DB0">
            <w:pPr>
              <w:spacing w:line="120" w:lineRule="exact"/>
            </w:pPr>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94:16</w:t>
            </w:r>
            <w:r>
              <w:noBreakHyphen/>
              <w:t>H</w:t>
            </w:r>
            <w:r>
              <w:noBreakHyphen/>
              <w:t>7</w:t>
            </w:r>
          </w:p>
        </w:tc>
        <w:tc>
          <w:tcPr>
            <w:tcW w:w="7560" w:type="dxa"/>
            <w:tcBorders>
              <w:top w:val="single" w:sz="6" w:space="0" w:color="FFFFFF"/>
              <w:left w:val="single" w:sz="6" w:space="0" w:color="FFFFFF"/>
              <w:bottom w:val="single" w:sz="6" w:space="0" w:color="FFFFFF"/>
              <w:right w:val="single" w:sz="6" w:space="0" w:color="FFFFFF"/>
            </w:tcBorders>
          </w:tcPr>
          <w:p w:rsidR="00AF7DB0" w:rsidRDefault="00AF7DB0" w:rsidP="00AF7DB0">
            <w:pPr>
              <w:spacing w:line="120" w:lineRule="exact"/>
            </w:pPr>
          </w:p>
          <w:p w:rsidR="00AF7DB0" w:rsidRDefault="00AF7DB0" w:rsidP="00AF7DB0">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05"/>
            </w:pPr>
            <w:r>
              <w:t>"Resolved, that the following policy adopted by the AGD's 1985 House of Delegates be rescinded:</w:t>
            </w:r>
          </w:p>
          <w:p w:rsidR="00AF7DB0" w:rsidRDefault="00AF7DB0" w:rsidP="00AF7DB0">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05"/>
            </w:pPr>
          </w:p>
          <w:p w:rsidR="00AF7DB0" w:rsidRDefault="00AF7DB0" w:rsidP="00AF7DB0">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05"/>
            </w:pPr>
            <w:r>
              <w:t>Resolved, that in the interest of the dental health of the public, the Academy of General Dentistry supports a single State Board of Dentistry in each state, as the sole regulating authority for the delivery of dental care.”</w:t>
            </w:r>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Pr="001C1C0B" w:rsidRDefault="004677F7" w:rsidP="004677F7">
      <w:pPr>
        <w:pStyle w:val="Heading1"/>
        <w:jc w:val="center"/>
        <w:rPr>
          <w:rFonts w:ascii="Times New Roman" w:hAnsi="Times New Roman" w:cs="Times New Roman"/>
          <w:b w:val="0"/>
          <w:sz w:val="96"/>
          <w:szCs w:val="96"/>
        </w:rPr>
        <w:sectPr w:rsidR="004677F7" w:rsidRPr="001C1C0B" w:rsidSect="00463021">
          <w:pgSz w:w="12240" w:h="15840" w:code="1"/>
          <w:pgMar w:top="1440" w:right="1350" w:bottom="1440" w:left="1800" w:header="720" w:footer="432" w:gutter="0"/>
          <w:lnNumType w:countBy="1"/>
          <w:cols w:space="720" w:equalWidth="0">
            <w:col w:w="9090" w:space="720"/>
          </w:cols>
          <w:docGrid w:linePitch="360"/>
        </w:sectPr>
      </w:pPr>
      <w:r>
        <w:br w:type="page"/>
      </w:r>
      <w:bookmarkStart w:id="212" w:name="_Toc278204004"/>
      <w:bookmarkStart w:id="213" w:name="_Toc166477317"/>
      <w:bookmarkStart w:id="214" w:name="_Toc514053128"/>
      <w:r>
        <w:rPr>
          <w:rFonts w:ascii="Times New Roman" w:hAnsi="Times New Roman" w:cs="Times New Roman"/>
          <w:b w:val="0"/>
          <w:sz w:val="96"/>
          <w:szCs w:val="96"/>
        </w:rPr>
        <w:lastRenderedPageBreak/>
        <w:t xml:space="preserve">Governance and Operations </w:t>
      </w:r>
      <w:r w:rsidRPr="001C1C0B">
        <w:rPr>
          <w:rFonts w:ascii="Times New Roman" w:hAnsi="Times New Roman" w:cs="Times New Roman"/>
          <w:b w:val="0"/>
          <w:sz w:val="96"/>
          <w:szCs w:val="96"/>
        </w:rPr>
        <w:t xml:space="preserve">Rescinded </w:t>
      </w:r>
      <w:r>
        <w:rPr>
          <w:rFonts w:ascii="Times New Roman" w:hAnsi="Times New Roman" w:cs="Times New Roman"/>
          <w:b w:val="0"/>
          <w:sz w:val="96"/>
          <w:szCs w:val="96"/>
        </w:rPr>
        <w:t>Policies</w:t>
      </w:r>
      <w:bookmarkEnd w:id="212"/>
      <w:bookmarkEnd w:id="214"/>
    </w:p>
    <w:p w:rsidR="004677F7" w:rsidRDefault="004677F7" w:rsidP="004677F7">
      <w:pPr>
        <w:outlineLvl w:val="1"/>
      </w:pPr>
      <w:bookmarkStart w:id="215" w:name="_Toc186523700"/>
      <w:bookmarkStart w:id="216" w:name="_Toc278204005"/>
      <w:bookmarkStart w:id="217" w:name="_Toc514053129"/>
      <w:bookmarkEnd w:id="213"/>
      <w:r>
        <w:lastRenderedPageBreak/>
        <w:t>AGD Foundation-Rescinded</w:t>
      </w:r>
      <w:bookmarkEnd w:id="215"/>
      <w:r>
        <w:t xml:space="preserve"> Policies</w:t>
      </w:r>
      <w:bookmarkEnd w:id="216"/>
      <w:bookmarkEnd w:id="217"/>
    </w:p>
    <w:p w:rsidR="004677F7" w:rsidRDefault="004677F7" w:rsidP="004677F7"/>
    <w:p w:rsidR="004677F7" w:rsidRDefault="004677F7" w:rsidP="004677F7">
      <w:r>
        <w:br w:type="page"/>
      </w:r>
    </w:p>
    <w:p w:rsidR="004677F7" w:rsidRDefault="004677F7" w:rsidP="004677F7">
      <w:pPr>
        <w:outlineLvl w:val="1"/>
      </w:pPr>
      <w:bookmarkStart w:id="218" w:name="_Toc186523701"/>
      <w:bookmarkStart w:id="219" w:name="_Toc278204006"/>
      <w:bookmarkStart w:id="220" w:name="_Toc514053130"/>
      <w:r>
        <w:lastRenderedPageBreak/>
        <w:t>Governance and Strategic Initiatives-Rescinded</w:t>
      </w:r>
      <w:bookmarkEnd w:id="218"/>
      <w:r>
        <w:t xml:space="preserve"> Policies</w:t>
      </w:r>
      <w:bookmarkEnd w:id="219"/>
      <w:bookmarkEnd w:id="220"/>
    </w:p>
    <w:p w:rsidR="004677F7" w:rsidRDefault="004677F7" w:rsidP="004677F7"/>
    <w:p w:rsidR="004677F7" w:rsidRDefault="004677F7" w:rsidP="004677F7">
      <w:pPr>
        <w:jc w:val="center"/>
        <w:outlineLvl w:val="2"/>
        <w:rPr>
          <w:b/>
        </w:rPr>
      </w:pPr>
      <w:bookmarkStart w:id="221" w:name="_Toc278204007"/>
      <w:bookmarkStart w:id="222" w:name="_Toc186523702"/>
      <w:bookmarkStart w:id="223" w:name="_Toc514053131"/>
      <w:smartTag w:uri="urn:schemas-microsoft-com:office:smarttags" w:element="place">
        <w:smartTag w:uri="urn:schemas-microsoft-com:office:smarttags" w:element="PlaceType">
          <w:r>
            <w:rPr>
              <w:b/>
            </w:rPr>
            <w:t>Academy</w:t>
          </w:r>
        </w:smartTag>
        <w:r>
          <w:rPr>
            <w:b/>
          </w:rPr>
          <w:t xml:space="preserve"> of </w:t>
        </w:r>
        <w:smartTag w:uri="urn:schemas-microsoft-com:office:smarttags" w:element="PlaceName">
          <w:r>
            <w:rPr>
              <w:b/>
            </w:rPr>
            <w:t>General</w:t>
          </w:r>
        </w:smartTag>
      </w:smartTag>
      <w:r>
        <w:rPr>
          <w:b/>
        </w:rPr>
        <w:t xml:space="preserve"> Dentistry</w:t>
      </w:r>
      <w:bookmarkEnd w:id="221"/>
      <w:bookmarkEnd w:id="223"/>
      <w:r>
        <w:rPr>
          <w:b/>
        </w:rPr>
        <w:t xml:space="preserve"> </w:t>
      </w:r>
      <w:bookmarkEnd w:id="222"/>
    </w:p>
    <w:p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*77:21</w:t>
            </w:r>
            <w:r>
              <w:noBreakHyphen/>
              <w:t>H</w:t>
            </w:r>
            <w:r>
              <w:noBreakHyphen/>
              <w:t>6</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Board, on or about January 1, 1979, and every two years thereafter, evaluate the possibility of having a survey of the AGD's membership and an office evaluation."</w:t>
            </w:r>
          </w:p>
        </w:tc>
      </w:tr>
    </w:tbl>
    <w:p w:rsidR="004677F7" w:rsidRDefault="004677F7" w:rsidP="004677F7"/>
    <w:p w:rsidR="00A7447B"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24" w:name="_Toc287359367"/>
      <w:bookmarkStart w:id="225" w:name="_Toc166477293"/>
      <w:bookmarkStart w:id="226" w:name="_Toc186523250"/>
      <w:r>
        <w:rPr>
          <w:u w:val="single"/>
        </w:rPr>
        <w:t>Goals and objectives</w:t>
      </w:r>
      <w:bookmarkEnd w:id="224"/>
    </w:p>
    <w:p w:rsidR="00A7447B" w:rsidRDefault="00A7447B" w:rsidP="00A7447B"/>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7447B" w:rsidRPr="00DA749D" w:rsidTr="00A7447B">
        <w:tc>
          <w:tcPr>
            <w:tcW w:w="1800" w:type="dxa"/>
            <w:tcBorders>
              <w:top w:val="nil"/>
              <w:left w:val="nil"/>
              <w:bottom w:val="nil"/>
              <w:right w:val="nil"/>
            </w:tcBorders>
          </w:tcPr>
          <w:p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2005:4R-H-7</w:t>
            </w:r>
            <w:r w:rsidR="00DA02E6">
              <w:t xml:space="preserve"> RESCINDED HOD 7/2010</w:t>
            </w:r>
          </w:p>
        </w:tc>
        <w:tc>
          <w:tcPr>
            <w:tcW w:w="7560" w:type="dxa"/>
            <w:tcBorders>
              <w:top w:val="nil"/>
              <w:left w:val="nil"/>
              <w:bottom w:val="nil"/>
              <w:right w:val="nil"/>
            </w:tcBorders>
          </w:tcPr>
          <w:p w:rsidR="00A7447B" w:rsidRPr="00DA749D"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r w:rsidRPr="00DA749D">
              <w:rPr>
                <w:bCs/>
              </w:rPr>
              <w:t xml:space="preserve">“Resolved, that the </w:t>
            </w:r>
            <w:smartTag w:uri="urn:schemas-microsoft-com:office:smarttags" w:element="place">
              <w:smartTag w:uri="urn:schemas-microsoft-com:office:smarttags" w:element="PlaceType">
                <w:r w:rsidRPr="00DA749D">
                  <w:rPr>
                    <w:bCs/>
                  </w:rPr>
                  <w:t>Academy</w:t>
                </w:r>
              </w:smartTag>
              <w:r w:rsidRPr="00DA749D">
                <w:rPr>
                  <w:bCs/>
                </w:rPr>
                <w:t xml:space="preserve"> of </w:t>
              </w:r>
              <w:smartTag w:uri="urn:schemas-microsoft-com:office:smarttags" w:element="PlaceName">
                <w:r w:rsidRPr="00DA749D">
                  <w:rPr>
                    <w:bCs/>
                  </w:rPr>
                  <w:t>General Dentistry</w:t>
                </w:r>
              </w:smartTag>
            </w:smartTag>
            <w:r w:rsidRPr="00DA749D">
              <w:rPr>
                <w:bCs/>
              </w:rPr>
              <w:t>’s ‘AGD2010 Strategic Plan’ become the goals and objectives for the AGD.”</w:t>
            </w:r>
          </w:p>
        </w:tc>
      </w:tr>
      <w:bookmarkEnd w:id="225"/>
      <w:bookmarkEnd w:id="226"/>
    </w:tbl>
    <w:p w:rsidR="00A7447B"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7447B" w:rsidRPr="00DA749D" w:rsidTr="00A7447B">
        <w:tc>
          <w:tcPr>
            <w:tcW w:w="1800" w:type="dxa"/>
            <w:tcBorders>
              <w:top w:val="nil"/>
              <w:left w:val="nil"/>
              <w:bottom w:val="nil"/>
              <w:right w:val="nil"/>
            </w:tcBorders>
          </w:tcPr>
          <w:p w:rsidR="00A7447B" w:rsidRPr="006E0ABD"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E0ABD">
              <w:t>2010:111-H-7</w:t>
            </w:r>
            <w:r w:rsidR="00A46D3E">
              <w:t xml:space="preserve"> RESCINDED 2012</w:t>
            </w:r>
          </w:p>
        </w:tc>
        <w:tc>
          <w:tcPr>
            <w:tcW w:w="7560" w:type="dxa"/>
            <w:tcBorders>
              <w:top w:val="nil"/>
              <w:left w:val="nil"/>
              <w:bottom w:val="nil"/>
              <w:right w:val="nil"/>
            </w:tcBorders>
          </w:tcPr>
          <w:p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“Resolved, that the AGD Strategic Plan be approved effective January 1, 2011, and be it further,</w:t>
            </w:r>
          </w:p>
          <w:p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p>
          <w:p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Resolved, that policy 2005:4R-H-7 be rescinded, effective December 31, 2010.</w:t>
            </w:r>
          </w:p>
        </w:tc>
      </w:tr>
    </w:tbl>
    <w:p w:rsidR="00E6580C" w:rsidRDefault="00E6580C" w:rsidP="00E6580C"/>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E6580C" w:rsidRPr="00C84527" w:rsidTr="00F03D58">
        <w:tc>
          <w:tcPr>
            <w:tcW w:w="1800" w:type="dxa"/>
            <w:tcBorders>
              <w:top w:val="nil"/>
              <w:left w:val="nil"/>
              <w:bottom w:val="nil"/>
              <w:right w:val="nil"/>
            </w:tcBorders>
          </w:tcPr>
          <w:p w:rsidR="00E6580C" w:rsidRPr="006E0ABD" w:rsidRDefault="00E6580C"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E0ABD">
              <w:t>2010:111-H-7</w:t>
            </w:r>
            <w:r>
              <w:t xml:space="preserve"> RESCINDED HOD 2012</w:t>
            </w:r>
          </w:p>
        </w:tc>
        <w:tc>
          <w:tcPr>
            <w:tcW w:w="7560" w:type="dxa"/>
            <w:tcBorders>
              <w:top w:val="nil"/>
              <w:left w:val="nil"/>
              <w:bottom w:val="nil"/>
              <w:right w:val="nil"/>
            </w:tcBorders>
          </w:tcPr>
          <w:p w:rsidR="00E6580C" w:rsidRPr="00C84527" w:rsidRDefault="00E6580C"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“Resolved, that the AGD Strategic Plan be approved effective January 1, 2011</w:t>
            </w:r>
            <w:r>
              <w:t>.”</w:t>
            </w:r>
          </w:p>
        </w:tc>
      </w:tr>
    </w:tbl>
    <w:p w:rsidR="001E15B2" w:rsidRDefault="001E15B2" w:rsidP="004677F7"/>
    <w:tbl>
      <w:tblPr>
        <w:tblW w:w="9360" w:type="dxa"/>
        <w:tblLook w:val="0000" w:firstRow="0" w:lastRow="0" w:firstColumn="0" w:lastColumn="0" w:noHBand="0" w:noVBand="0"/>
      </w:tblPr>
      <w:tblGrid>
        <w:gridCol w:w="1800"/>
        <w:gridCol w:w="7560"/>
      </w:tblGrid>
      <w:tr w:rsidR="00A5595E" w:rsidRPr="0045253A" w:rsidTr="0046448A">
        <w:tc>
          <w:tcPr>
            <w:tcW w:w="1800" w:type="dxa"/>
          </w:tcPr>
          <w:p w:rsidR="00A5595E" w:rsidRDefault="00A5595E" w:rsidP="0046448A">
            <w:r>
              <w:t>2015:102B-H-6</w:t>
            </w:r>
          </w:p>
          <w:p w:rsidR="00A5595E" w:rsidRDefault="00A5595E" w:rsidP="0046448A">
            <w:r>
              <w:t>AMENDED HOD 2017</w:t>
            </w:r>
          </w:p>
        </w:tc>
        <w:tc>
          <w:tcPr>
            <w:tcW w:w="7560" w:type="dxa"/>
          </w:tcPr>
          <w:p w:rsidR="00A5595E" w:rsidRPr="009E204E" w:rsidRDefault="00A5595E" w:rsidP="0046448A">
            <w:r w:rsidRPr="009E204E">
              <w:t>“Resolved, that AGD adopt the 2016-2018 Strategic Plan.”</w:t>
            </w:r>
          </w:p>
          <w:p w:rsidR="00A5595E" w:rsidRPr="009E204E" w:rsidRDefault="00A5595E" w:rsidP="0046448A"/>
          <w:p w:rsidR="00A5595E" w:rsidRPr="009E204E" w:rsidRDefault="00A5595E" w:rsidP="0046448A">
            <w:r w:rsidRPr="009E204E">
              <w:t>2016-2018 Strategic Plan</w:t>
            </w:r>
          </w:p>
          <w:p w:rsidR="00A5595E" w:rsidRPr="009E204E" w:rsidRDefault="00A5595E" w:rsidP="0046448A"/>
          <w:p w:rsidR="00A5595E" w:rsidRPr="009E204E" w:rsidRDefault="00A5595E" w:rsidP="0046448A">
            <w:r w:rsidRPr="009E204E">
              <w:t xml:space="preserve">Goal 1 - </w:t>
            </w:r>
            <w:r w:rsidRPr="009E204E">
              <w:rPr>
                <w:u w:val="single"/>
              </w:rPr>
              <w:t>Education:</w:t>
            </w:r>
            <w:r w:rsidRPr="009E204E">
              <w:t xml:space="preserve"> Become the most valued resource of quality dental continuing education for general dentists at all stages of their career.</w:t>
            </w:r>
          </w:p>
          <w:p w:rsidR="00A5595E" w:rsidRPr="009E204E" w:rsidRDefault="00A5595E" w:rsidP="0046448A"/>
          <w:p w:rsidR="00A5595E" w:rsidRPr="009E204E" w:rsidRDefault="00A5595E" w:rsidP="0046448A">
            <w:pPr>
              <w:rPr>
                <w:i/>
              </w:rPr>
            </w:pPr>
            <w:r w:rsidRPr="009E204E">
              <w:rPr>
                <w:i/>
              </w:rPr>
              <w:t>Strategy 1: Create a Scientific Session that will annually attract at least 25% of AGD members by the end of 2018.</w:t>
            </w:r>
          </w:p>
          <w:p w:rsidR="00A5595E" w:rsidRPr="009E204E" w:rsidRDefault="00A5595E" w:rsidP="0046448A">
            <w:pPr>
              <w:rPr>
                <w:i/>
              </w:rPr>
            </w:pPr>
          </w:p>
          <w:p w:rsidR="00A5595E" w:rsidRPr="009E204E" w:rsidRDefault="00A5595E" w:rsidP="0046448A">
            <w:pPr>
              <w:rPr>
                <w:i/>
              </w:rPr>
            </w:pPr>
            <w:r w:rsidRPr="009E204E">
              <w:rPr>
                <w:i/>
              </w:rPr>
              <w:t>Strategy 2: Facilitate education programs that promote members’ success and advancement through all stages of their dental career using traditional as well as innovative, cutting edge methods.</w:t>
            </w:r>
          </w:p>
          <w:p w:rsidR="00A5595E" w:rsidRPr="009E204E" w:rsidRDefault="00A5595E" w:rsidP="0046448A">
            <w:pPr>
              <w:rPr>
                <w:i/>
              </w:rPr>
            </w:pPr>
          </w:p>
          <w:p w:rsidR="00A5595E" w:rsidRPr="009E204E" w:rsidRDefault="00A5595E" w:rsidP="0046448A">
            <w:pPr>
              <w:rPr>
                <w:i/>
              </w:rPr>
            </w:pPr>
            <w:r w:rsidRPr="009E204E">
              <w:rPr>
                <w:i/>
              </w:rPr>
              <w:t>Strategy 3: Partner with AGD constituents in the development and delivery of continuing education programs.</w:t>
            </w:r>
          </w:p>
          <w:p w:rsidR="00A5595E" w:rsidRPr="009E204E" w:rsidRDefault="00A5595E" w:rsidP="0046448A">
            <w:pPr>
              <w:rPr>
                <w:i/>
              </w:rPr>
            </w:pPr>
          </w:p>
          <w:p w:rsidR="00A5595E" w:rsidRPr="009E204E" w:rsidRDefault="00A5595E" w:rsidP="0046448A">
            <w:pPr>
              <w:rPr>
                <w:i/>
              </w:rPr>
            </w:pPr>
            <w:r w:rsidRPr="009E204E">
              <w:rPr>
                <w:i/>
              </w:rPr>
              <w:t>Strategy 4: Protect PACE and increase the number of PACE providers.</w:t>
            </w:r>
          </w:p>
          <w:p w:rsidR="00A5595E" w:rsidRPr="009E204E" w:rsidRDefault="00A5595E" w:rsidP="0046448A"/>
          <w:p w:rsidR="00A5595E" w:rsidRPr="009E204E" w:rsidRDefault="00A5595E" w:rsidP="0046448A">
            <w:r w:rsidRPr="009E204E">
              <w:t xml:space="preserve">Goal 2 - </w:t>
            </w:r>
            <w:r w:rsidRPr="009E204E">
              <w:rPr>
                <w:u w:val="single"/>
              </w:rPr>
              <w:t>Advocacy:</w:t>
            </w:r>
            <w:r w:rsidRPr="009E204E">
              <w:t xml:space="preserve"> Strengthen and protect the general dentistry profession and the oral health of the public.</w:t>
            </w:r>
          </w:p>
          <w:p w:rsidR="00A5595E" w:rsidRPr="009E204E" w:rsidRDefault="00A5595E" w:rsidP="0046448A"/>
          <w:p w:rsidR="00A5595E" w:rsidRPr="009E204E" w:rsidRDefault="00A5595E" w:rsidP="0046448A">
            <w:pPr>
              <w:rPr>
                <w:i/>
              </w:rPr>
            </w:pPr>
            <w:r w:rsidRPr="009E204E">
              <w:rPr>
                <w:i/>
              </w:rPr>
              <w:lastRenderedPageBreak/>
              <w:t>Strategy 1: Represent the unique interests of general dentists in all advocacy arenas.</w:t>
            </w:r>
          </w:p>
          <w:p w:rsidR="00A5595E" w:rsidRPr="009E204E" w:rsidRDefault="00A5595E" w:rsidP="0046448A">
            <w:pPr>
              <w:rPr>
                <w:i/>
              </w:rPr>
            </w:pPr>
          </w:p>
          <w:p w:rsidR="00A5595E" w:rsidRPr="009E204E" w:rsidRDefault="00A5595E" w:rsidP="0046448A">
            <w:pPr>
              <w:rPr>
                <w:i/>
              </w:rPr>
            </w:pPr>
            <w:r w:rsidRPr="009E204E">
              <w:rPr>
                <w:i/>
              </w:rPr>
              <w:t>Strategy 2: Advocate on behalf of the general dentistry profession as relates to policy making, insurance, licensing, education, and all levels of government.</w:t>
            </w:r>
          </w:p>
          <w:p w:rsidR="00A5595E" w:rsidRPr="009E204E" w:rsidRDefault="00A5595E" w:rsidP="0046448A">
            <w:pPr>
              <w:rPr>
                <w:i/>
              </w:rPr>
            </w:pPr>
          </w:p>
          <w:p w:rsidR="00A5595E" w:rsidRPr="009E204E" w:rsidRDefault="00A5595E" w:rsidP="0046448A">
            <w:pPr>
              <w:rPr>
                <w:i/>
              </w:rPr>
            </w:pPr>
            <w:r w:rsidRPr="009E204E">
              <w:rPr>
                <w:i/>
              </w:rPr>
              <w:t>Strategy 3: Advocate on behalf of the public to ensure safe, best quality dentistry practices and appropriate access to care.</w:t>
            </w:r>
          </w:p>
          <w:p w:rsidR="00A5595E" w:rsidRPr="009E204E" w:rsidRDefault="00A5595E" w:rsidP="0046448A">
            <w:pPr>
              <w:rPr>
                <w:i/>
              </w:rPr>
            </w:pPr>
          </w:p>
          <w:p w:rsidR="00A5595E" w:rsidRPr="009E204E" w:rsidRDefault="00A5595E" w:rsidP="0046448A">
            <w:pPr>
              <w:rPr>
                <w:i/>
              </w:rPr>
            </w:pPr>
            <w:r w:rsidRPr="009E204E">
              <w:rPr>
                <w:i/>
              </w:rPr>
              <w:t>Strategy 4: Develop strong working relationships where appropriate with the AGD constituents, the ADA, and dental specialty organizations in addressing issues of common interest.</w:t>
            </w:r>
          </w:p>
          <w:p w:rsidR="00A5595E" w:rsidRPr="009E204E" w:rsidRDefault="00A5595E" w:rsidP="0046448A">
            <w:pPr>
              <w:rPr>
                <w:i/>
              </w:rPr>
            </w:pPr>
          </w:p>
          <w:p w:rsidR="00A5595E" w:rsidRPr="009E204E" w:rsidRDefault="00A5595E" w:rsidP="0046448A">
            <w:pPr>
              <w:rPr>
                <w:i/>
              </w:rPr>
            </w:pPr>
            <w:r w:rsidRPr="009E204E">
              <w:rPr>
                <w:i/>
              </w:rPr>
              <w:t>Strategy 5: Pursue instruments and resources to empower the AGD’s advocacy agenda.</w:t>
            </w:r>
          </w:p>
          <w:p w:rsidR="00A5595E" w:rsidRPr="009E204E" w:rsidRDefault="00A5595E" w:rsidP="0046448A"/>
          <w:p w:rsidR="00A5595E" w:rsidRPr="009E204E" w:rsidRDefault="00A5595E" w:rsidP="0046448A">
            <w:r w:rsidRPr="009E204E">
              <w:t xml:space="preserve">Goal 3 - </w:t>
            </w:r>
            <w:r w:rsidRPr="009E204E">
              <w:rPr>
                <w:u w:val="single"/>
              </w:rPr>
              <w:t xml:space="preserve">Membership: </w:t>
            </w:r>
            <w:r w:rsidRPr="009E204E">
              <w:t>Achieve a 25% increase in full-dues-equivalent members and student members by the end of 2018.</w:t>
            </w:r>
          </w:p>
          <w:p w:rsidR="00A5595E" w:rsidRPr="009E204E" w:rsidRDefault="00A5595E" w:rsidP="0046448A"/>
          <w:p w:rsidR="00A5595E" w:rsidRPr="009E204E" w:rsidRDefault="00A5595E" w:rsidP="0046448A">
            <w:pPr>
              <w:rPr>
                <w:i/>
              </w:rPr>
            </w:pPr>
            <w:r w:rsidRPr="009E204E">
              <w:rPr>
                <w:i/>
              </w:rPr>
              <w:t>Strategy 1: Utilize market and member research to determine which current and new member benefits will best serve AGD in attracting and retaining members.</w:t>
            </w:r>
          </w:p>
          <w:p w:rsidR="00A5595E" w:rsidRPr="009E204E" w:rsidRDefault="00A5595E" w:rsidP="0046448A">
            <w:pPr>
              <w:rPr>
                <w:i/>
              </w:rPr>
            </w:pPr>
          </w:p>
          <w:p w:rsidR="00A5595E" w:rsidRPr="009E204E" w:rsidRDefault="00A5595E" w:rsidP="0046448A">
            <w:pPr>
              <w:rPr>
                <w:i/>
              </w:rPr>
            </w:pPr>
            <w:r w:rsidRPr="009E204E">
              <w:rPr>
                <w:i/>
              </w:rPr>
              <w:t>Strategy 2: Provide and promote products and services that meet the current and future needs of members and prospective members in all stages of practice and career paths.</w:t>
            </w:r>
          </w:p>
          <w:p w:rsidR="00A5595E" w:rsidRPr="009E204E" w:rsidRDefault="00A5595E" w:rsidP="0046448A">
            <w:pPr>
              <w:rPr>
                <w:i/>
              </w:rPr>
            </w:pPr>
          </w:p>
          <w:p w:rsidR="00A5595E" w:rsidRPr="009E204E" w:rsidRDefault="00A5595E" w:rsidP="0046448A">
            <w:pPr>
              <w:rPr>
                <w:i/>
              </w:rPr>
            </w:pPr>
            <w:r w:rsidRPr="009E204E">
              <w:rPr>
                <w:i/>
              </w:rPr>
              <w:t>Strategy 3: Achieve at least a 10% increase in members’ assessments of AGD value by the end of 2018.</w:t>
            </w:r>
          </w:p>
          <w:p w:rsidR="00A5595E" w:rsidRPr="009E204E" w:rsidRDefault="00A5595E" w:rsidP="0046448A">
            <w:pPr>
              <w:rPr>
                <w:i/>
              </w:rPr>
            </w:pPr>
          </w:p>
          <w:p w:rsidR="00A5595E" w:rsidRPr="009E204E" w:rsidRDefault="00A5595E" w:rsidP="0046448A">
            <w:pPr>
              <w:rPr>
                <w:i/>
              </w:rPr>
            </w:pPr>
            <w:r w:rsidRPr="009E204E">
              <w:rPr>
                <w:i/>
              </w:rPr>
              <w:t>Strategy 4: Actively recruit dental student members and retain them when they become practicing dentists.</w:t>
            </w:r>
          </w:p>
          <w:p w:rsidR="00A5595E" w:rsidRPr="009E204E" w:rsidRDefault="00A5595E" w:rsidP="0046448A">
            <w:pPr>
              <w:rPr>
                <w:i/>
              </w:rPr>
            </w:pPr>
          </w:p>
          <w:p w:rsidR="00A5595E" w:rsidRPr="009E204E" w:rsidRDefault="00A5595E" w:rsidP="0046448A">
            <w:pPr>
              <w:rPr>
                <w:i/>
              </w:rPr>
            </w:pPr>
            <w:r w:rsidRPr="009E204E">
              <w:rPr>
                <w:i/>
              </w:rPr>
              <w:t xml:space="preserve">Strategy 5: Attract non-member general dentists by promoting the value of a lifelong learning mindset. </w:t>
            </w:r>
          </w:p>
          <w:p w:rsidR="00A5595E" w:rsidRPr="009E204E" w:rsidRDefault="00A5595E" w:rsidP="0046448A"/>
          <w:p w:rsidR="00A5595E" w:rsidRPr="009E204E" w:rsidRDefault="00A5595E" w:rsidP="0046448A">
            <w:r w:rsidRPr="009E204E">
              <w:t xml:space="preserve">Goal 4 – </w:t>
            </w:r>
            <w:r w:rsidRPr="009E204E">
              <w:rPr>
                <w:u w:val="single"/>
              </w:rPr>
              <w:t>Communications:</w:t>
            </w:r>
            <w:r w:rsidRPr="009E204E">
              <w:t xml:space="preserve"> Promote the AGD as an organization dedicated to advancing general dentistry through quality continuing education and advocacy.</w:t>
            </w:r>
          </w:p>
          <w:p w:rsidR="00A5595E" w:rsidRPr="009E204E" w:rsidRDefault="00A5595E" w:rsidP="0046448A"/>
          <w:p w:rsidR="00A5595E" w:rsidRPr="009E204E" w:rsidRDefault="00A5595E" w:rsidP="0046448A">
            <w:pPr>
              <w:rPr>
                <w:i/>
              </w:rPr>
            </w:pPr>
            <w:r w:rsidRPr="009E204E">
              <w:rPr>
                <w:i/>
              </w:rPr>
              <w:t>Strategy 1: Position the AGD as the leading source of information on oral health issues for general dentistry.</w:t>
            </w:r>
          </w:p>
          <w:p w:rsidR="00A5595E" w:rsidRPr="009E204E" w:rsidRDefault="00A5595E" w:rsidP="0046448A">
            <w:pPr>
              <w:rPr>
                <w:i/>
              </w:rPr>
            </w:pPr>
          </w:p>
          <w:p w:rsidR="00A5595E" w:rsidRPr="009E204E" w:rsidRDefault="00A5595E" w:rsidP="0046448A">
            <w:pPr>
              <w:rPr>
                <w:i/>
              </w:rPr>
            </w:pPr>
            <w:r w:rsidRPr="009E204E">
              <w:rPr>
                <w:i/>
              </w:rPr>
              <w:t>Strategy 2: Create and promote a consistent AGD brand that is applied to all marketing vehicles and collateral materials.</w:t>
            </w:r>
          </w:p>
          <w:p w:rsidR="00A5595E" w:rsidRPr="009E204E" w:rsidRDefault="00A5595E" w:rsidP="0046448A">
            <w:pPr>
              <w:rPr>
                <w:i/>
              </w:rPr>
            </w:pPr>
          </w:p>
          <w:p w:rsidR="00A5595E" w:rsidRPr="009E204E" w:rsidRDefault="00A5595E" w:rsidP="0046448A">
            <w:pPr>
              <w:rPr>
                <w:i/>
              </w:rPr>
            </w:pPr>
            <w:r w:rsidRPr="009E204E">
              <w:rPr>
                <w:i/>
              </w:rPr>
              <w:t>Strategy 3: Increase public awareness of the value AGD general dentists bring as gatekeepers to oral health.</w:t>
            </w:r>
          </w:p>
          <w:p w:rsidR="00A5595E" w:rsidRPr="009E204E" w:rsidRDefault="00A5595E" w:rsidP="0046448A">
            <w:pPr>
              <w:rPr>
                <w:i/>
              </w:rPr>
            </w:pPr>
          </w:p>
          <w:p w:rsidR="00A5595E" w:rsidRPr="009E204E" w:rsidRDefault="00A5595E" w:rsidP="0046448A">
            <w:pPr>
              <w:rPr>
                <w:i/>
              </w:rPr>
            </w:pPr>
            <w:r w:rsidRPr="009E204E">
              <w:rPr>
                <w:i/>
              </w:rPr>
              <w:t>Strategy 4: Focus communication efforts on engaging members to advocate on behalf of general dentistry.</w:t>
            </w:r>
          </w:p>
          <w:p w:rsidR="00A5595E" w:rsidRPr="009E204E" w:rsidRDefault="00A5595E" w:rsidP="0046448A">
            <w:pPr>
              <w:rPr>
                <w:i/>
              </w:rPr>
            </w:pPr>
          </w:p>
          <w:p w:rsidR="00A5595E" w:rsidRPr="009E204E" w:rsidRDefault="00A5595E" w:rsidP="0046448A">
            <w:pPr>
              <w:rPr>
                <w:i/>
              </w:rPr>
            </w:pPr>
            <w:r w:rsidRPr="009E204E">
              <w:rPr>
                <w:i/>
              </w:rPr>
              <w:t>Strategy 5: Enhance AGD publications and digital-based communication vehicles to effectively communicate to all AGD stakeholders.</w:t>
            </w:r>
          </w:p>
          <w:p w:rsidR="00A5595E" w:rsidRPr="009E204E" w:rsidRDefault="00A5595E" w:rsidP="0046448A"/>
          <w:p w:rsidR="00A5595E" w:rsidRPr="009E204E" w:rsidRDefault="00A5595E" w:rsidP="0046448A">
            <w:r w:rsidRPr="009E204E">
              <w:t xml:space="preserve">Goal 5 – </w:t>
            </w:r>
            <w:r w:rsidRPr="009E204E">
              <w:rPr>
                <w:u w:val="single"/>
              </w:rPr>
              <w:t>Organizational Excellence:</w:t>
            </w:r>
            <w:r w:rsidRPr="009E204E">
              <w:t xml:space="preserve"> Ensure that the AGD is financially viable, functions efficiently in a cost-effective manner, and has a mutually supportive relationship with its constituents.</w:t>
            </w:r>
          </w:p>
          <w:p w:rsidR="00A5595E" w:rsidRPr="009E204E" w:rsidRDefault="00A5595E" w:rsidP="0046448A"/>
          <w:p w:rsidR="00A5595E" w:rsidRPr="009E204E" w:rsidRDefault="00A5595E" w:rsidP="0046448A">
            <w:pPr>
              <w:rPr>
                <w:i/>
              </w:rPr>
            </w:pPr>
            <w:r w:rsidRPr="009E204E">
              <w:rPr>
                <w:i/>
              </w:rPr>
              <w:t>Strategy 1: Ensure the fiscal soundness of AGD.</w:t>
            </w:r>
          </w:p>
          <w:p w:rsidR="00A5595E" w:rsidRPr="009E204E" w:rsidRDefault="00A5595E" w:rsidP="0046448A">
            <w:pPr>
              <w:rPr>
                <w:i/>
              </w:rPr>
            </w:pPr>
          </w:p>
          <w:p w:rsidR="00A5595E" w:rsidRPr="009E204E" w:rsidRDefault="00A5595E" w:rsidP="0046448A">
            <w:pPr>
              <w:rPr>
                <w:i/>
              </w:rPr>
            </w:pPr>
            <w:r w:rsidRPr="009E204E">
              <w:rPr>
                <w:i/>
              </w:rPr>
              <w:t>Strategy 2: Improve the effectiveness and efficiency of AGD headquarters operations.</w:t>
            </w:r>
          </w:p>
          <w:p w:rsidR="00A5595E" w:rsidRPr="009E204E" w:rsidRDefault="00A5595E" w:rsidP="0046448A">
            <w:pPr>
              <w:rPr>
                <w:i/>
              </w:rPr>
            </w:pPr>
          </w:p>
          <w:p w:rsidR="00A5595E" w:rsidRPr="009E204E" w:rsidRDefault="00A5595E" w:rsidP="0046448A">
            <w:pPr>
              <w:rPr>
                <w:i/>
              </w:rPr>
            </w:pPr>
            <w:r w:rsidRPr="009E204E">
              <w:rPr>
                <w:i/>
              </w:rPr>
              <w:t>Strategy 3: Streamline the AGD governance structure and operations.</w:t>
            </w:r>
          </w:p>
          <w:p w:rsidR="00A5595E" w:rsidRPr="009E204E" w:rsidRDefault="00A5595E" w:rsidP="0046448A">
            <w:pPr>
              <w:rPr>
                <w:i/>
              </w:rPr>
            </w:pPr>
          </w:p>
          <w:p w:rsidR="00A5595E" w:rsidRPr="009E204E" w:rsidRDefault="00A5595E" w:rsidP="0046448A">
            <w:pPr>
              <w:rPr>
                <w:i/>
              </w:rPr>
            </w:pPr>
            <w:r w:rsidRPr="009E204E">
              <w:rPr>
                <w:i/>
              </w:rPr>
              <w:t>Strategy 4: Promote an organizational culture that best supports attainment of strategic goals and a healthy operating environment</w:t>
            </w:r>
          </w:p>
          <w:p w:rsidR="00A5595E" w:rsidRPr="009E204E" w:rsidRDefault="00A5595E" w:rsidP="0046448A">
            <w:pPr>
              <w:rPr>
                <w:i/>
              </w:rPr>
            </w:pPr>
          </w:p>
          <w:p w:rsidR="00A5595E" w:rsidRPr="0045253A" w:rsidRDefault="00A5595E" w:rsidP="0046448A">
            <w:r w:rsidRPr="009E204E">
              <w:rPr>
                <w:i/>
              </w:rPr>
              <w:t>Strategy 5: Ensure the success of constituents in meeting the needs of grassroots members.</w:t>
            </w:r>
            <w:r>
              <w:rPr>
                <w:i/>
              </w:rPr>
              <w:t>”</w:t>
            </w:r>
          </w:p>
        </w:tc>
      </w:tr>
    </w:tbl>
    <w:p w:rsidR="00A5595E" w:rsidRDefault="00A5595E" w:rsidP="004677F7"/>
    <w:p w:rsidR="00A5595E" w:rsidRDefault="00A5595E" w:rsidP="004677F7"/>
    <w:p w:rsidR="00A5595E" w:rsidRDefault="00A5595E" w:rsidP="004677F7"/>
    <w:p w:rsidR="00C47BFB" w:rsidRDefault="00C47BFB" w:rsidP="00C47BF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27" w:name="_Toc166477294"/>
      <w:bookmarkStart w:id="228" w:name="_Toc186523251"/>
      <w:bookmarkStart w:id="229" w:name="_Toc406586745"/>
      <w:r>
        <w:rPr>
          <w:u w:val="single"/>
        </w:rPr>
        <w:t>Mission statement</w:t>
      </w:r>
      <w:bookmarkEnd w:id="227"/>
      <w:bookmarkEnd w:id="228"/>
      <w:bookmarkEnd w:id="229"/>
    </w:p>
    <w:p w:rsidR="00C47BFB" w:rsidRDefault="00C47BFB" w:rsidP="00C47BF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00"/>
        <w:gridCol w:w="7560"/>
      </w:tblGrid>
      <w:tr w:rsidR="00C47BFB" w:rsidTr="00174D5A">
        <w:tc>
          <w:tcPr>
            <w:tcW w:w="1800" w:type="dxa"/>
          </w:tcPr>
          <w:p w:rsidR="00C47BFB" w:rsidRDefault="00C47BFB" w:rsidP="00174D5A">
            <w:r>
              <w:t>2003:19-H-7 RESCINDED HOD 2015</w:t>
            </w:r>
          </w:p>
        </w:tc>
        <w:tc>
          <w:tcPr>
            <w:tcW w:w="7560" w:type="dxa"/>
          </w:tcPr>
          <w:p w:rsidR="00C47BFB" w:rsidRDefault="00C47BFB" w:rsidP="00174D5A">
            <w:r>
              <w:t>“Resolved, that AGD’s mission statement be revised to read as follows:</w:t>
            </w:r>
          </w:p>
          <w:p w:rsidR="00C47BFB" w:rsidRDefault="00C47BFB" w:rsidP="00174D5A"/>
          <w:p w:rsidR="00C47BFB" w:rsidRPr="0045253A" w:rsidRDefault="00C47BFB" w:rsidP="00174D5A">
            <w:pPr>
              <w:pStyle w:val="Footer"/>
              <w:tabs>
                <w:tab w:val="clear" w:pos="4320"/>
                <w:tab w:val="clear" w:pos="8640"/>
              </w:tabs>
              <w:ind w:left="612"/>
              <w:rPr>
                <w:sz w:val="24"/>
              </w:rPr>
            </w:pPr>
            <w:r w:rsidRPr="0045253A">
              <w:rPr>
                <w:iCs/>
                <w:sz w:val="24"/>
                <w:szCs w:val="16"/>
              </w:rPr>
              <w:t xml:space="preserve">The mission of the </w:t>
            </w:r>
            <w:smartTag w:uri="urn:schemas-microsoft-com:office:smarttags" w:element="place">
              <w:smartTag w:uri="urn:schemas-microsoft-com:office:smarttags" w:element="PlaceType">
                <w:r w:rsidRPr="0045253A">
                  <w:rPr>
                    <w:iCs/>
                    <w:sz w:val="24"/>
                    <w:szCs w:val="16"/>
                  </w:rPr>
                  <w:t>Academy</w:t>
                </w:r>
              </w:smartTag>
              <w:r w:rsidRPr="0045253A">
                <w:rPr>
                  <w:iCs/>
                  <w:sz w:val="24"/>
                  <w:szCs w:val="16"/>
                </w:rPr>
                <w:t xml:space="preserve"> of </w:t>
              </w:r>
              <w:smartTag w:uri="urn:schemas-microsoft-com:office:smarttags" w:element="PlaceName">
                <w:r w:rsidRPr="0045253A">
                  <w:rPr>
                    <w:iCs/>
                    <w:sz w:val="24"/>
                    <w:szCs w:val="16"/>
                  </w:rPr>
                  <w:t>General Dentistry</w:t>
                </w:r>
              </w:smartTag>
            </w:smartTag>
            <w:r w:rsidRPr="0045253A">
              <w:rPr>
                <w:iCs/>
                <w:sz w:val="24"/>
                <w:szCs w:val="16"/>
              </w:rPr>
              <w:t xml:space="preserve"> is to serve the needs and represent the interests of general dentists, to promote the oral health of the public, and to foster continued proficiency of general dentists through quality continuing dental education in order to better serve the public.”</w:t>
            </w:r>
          </w:p>
        </w:tc>
      </w:tr>
    </w:tbl>
    <w:p w:rsidR="00C47BFB" w:rsidRDefault="00C47BFB" w:rsidP="004677F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F76A8B" w:rsidRPr="00C84527" w:rsidTr="00F76A8B">
        <w:tc>
          <w:tcPr>
            <w:tcW w:w="1800" w:type="dxa"/>
            <w:tcBorders>
              <w:top w:val="nil"/>
              <w:left w:val="nil"/>
              <w:bottom w:val="nil"/>
              <w:right w:val="nil"/>
            </w:tcBorders>
          </w:tcPr>
          <w:p w:rsidR="00F76A8B" w:rsidRPr="006E0ABD" w:rsidRDefault="00F76A8B" w:rsidP="00F76A8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011E2">
              <w:t>2012:103-H-6</w:t>
            </w:r>
            <w:r>
              <w:t xml:space="preserve"> RESCINDED HOD 2015</w:t>
            </w:r>
          </w:p>
        </w:tc>
        <w:tc>
          <w:tcPr>
            <w:tcW w:w="7560" w:type="dxa"/>
            <w:tcBorders>
              <w:top w:val="nil"/>
              <w:left w:val="nil"/>
              <w:bottom w:val="nil"/>
              <w:right w:val="nil"/>
            </w:tcBorders>
          </w:tcPr>
          <w:p w:rsidR="00F76A8B" w:rsidRPr="006011E2" w:rsidRDefault="00F76A8B" w:rsidP="00F76A8B">
            <w:pPr>
              <w:ind w:left="1800" w:hanging="1800"/>
            </w:pPr>
            <w:r w:rsidRPr="006011E2">
              <w:t xml:space="preserve">Resolved, that AGD adopt the new Strategic Plan Goals. And be it further, </w:t>
            </w:r>
          </w:p>
          <w:p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hanging="1800"/>
              <w:rPr>
                <w:b w:val="0"/>
                <w:bCs/>
                <w:strike/>
              </w:rPr>
            </w:pPr>
          </w:p>
          <w:p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bCs/>
              </w:rPr>
            </w:pPr>
            <w:r w:rsidRPr="006011E2">
              <w:rPr>
                <w:b w:val="0"/>
                <w:bCs/>
              </w:rPr>
              <w:t xml:space="preserve">And be it further, </w:t>
            </w:r>
          </w:p>
          <w:p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bCs/>
              </w:rPr>
            </w:pPr>
          </w:p>
          <w:p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rPr>
            </w:pPr>
            <w:r w:rsidRPr="006011E2">
              <w:rPr>
                <w:b w:val="0"/>
              </w:rPr>
              <w:t xml:space="preserve">“Resolved, that AGD Adopt the Vision Statement.” </w:t>
            </w:r>
          </w:p>
          <w:p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rPr>
            </w:pPr>
          </w:p>
          <w:p w:rsidR="00F76A8B" w:rsidRPr="00C84527" w:rsidRDefault="00F76A8B" w:rsidP="00F76A8B">
            <w:pPr>
              <w:pStyle w:val="ResolutionTemplate"/>
              <w:pBdr>
                <w:top w:val="none" w:sz="0" w:space="0" w:color="auto"/>
                <w:left w:val="none" w:sz="0" w:space="0" w:color="auto"/>
                <w:bottom w:val="none" w:sz="0" w:space="0" w:color="auto"/>
                <w:right w:val="none" w:sz="0" w:space="0" w:color="auto"/>
              </w:pBdr>
              <w:ind w:left="1800"/>
            </w:pPr>
            <w:r w:rsidRPr="006011E2">
              <w:rPr>
                <w:b w:val="0"/>
              </w:rPr>
              <w:t>“The Academy of General Dentistry pursues excellence in all of its activities.”</w:t>
            </w:r>
          </w:p>
        </w:tc>
      </w:tr>
    </w:tbl>
    <w:p w:rsidR="00F76A8B" w:rsidRDefault="00F76A8B" w:rsidP="004677F7"/>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30" w:name="_Toc166477300"/>
      <w:bookmarkStart w:id="231" w:name="_Toc186523703"/>
      <w:bookmarkStart w:id="232" w:name="_Toc278204008"/>
      <w:r>
        <w:rPr>
          <w:u w:val="single"/>
        </w:rPr>
        <w:t>Vision Statement</w:t>
      </w:r>
      <w:bookmarkEnd w:id="230"/>
      <w:bookmarkEnd w:id="231"/>
      <w:bookmarkEnd w:id="232"/>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*94:4</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SUPERSEDED BY </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2001:32-H-8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vision statement be adopted: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'The vision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is to improve the quality of comprehensive dental care.  We are motivated and united by the core human values of integrity and compassion.</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The success of this vision is realized by leadership in six significant activities: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Presentation of quality, innovative dental education to enable the profession to increase its knowledge and professional development;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Representation of general dentists' and patients' interests in appropriate areas within the profession as well as outside the profession;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Promoting public awareness of matters pertaining to dental health;</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Recognition of the general dentist as the provider and coordinator of comprehensive dental care;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Preserving the dentist/patient relationship by promoting freedom of choice;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Supporting each other and providing the AGD team with the means to excel individually and collectively.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We believe this vision is timeless and will guide us through the changes of today and tomorrow.'"</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tabs>
                <w:tab w:val="left" w:pos="-1080"/>
                <w:tab w:val="left" w:pos="-720"/>
                <w:tab w:val="left" w:pos="0"/>
                <w:tab w:val="left" w:pos="720"/>
                <w:tab w:val="left" w:pos="1710"/>
                <w:tab w:val="left" w:pos="2250"/>
                <w:tab w:val="left" w:pos="2520"/>
              </w:tabs>
              <w:spacing w:after="58"/>
              <w:jc w:val="both"/>
            </w:pPr>
            <w:r>
              <w:t>*2001:32-H-8</w:t>
            </w:r>
          </w:p>
          <w:p w:rsidR="004677F7" w:rsidRDefault="004677F7" w:rsidP="00463021">
            <w:pPr>
              <w:tabs>
                <w:tab w:val="left" w:pos="-1080"/>
                <w:tab w:val="left" w:pos="-720"/>
                <w:tab w:val="left" w:pos="0"/>
                <w:tab w:val="left" w:pos="720"/>
                <w:tab w:val="left" w:pos="1710"/>
                <w:tab w:val="left" w:pos="2250"/>
                <w:tab w:val="left" w:pos="2520"/>
              </w:tabs>
              <w:spacing w:after="58"/>
              <w:jc w:val="both"/>
            </w:pPr>
            <w:r>
              <w:t>SUPERSEDED BY</w:t>
            </w:r>
          </w:p>
          <w:p w:rsidR="004677F7" w:rsidRDefault="004677F7" w:rsidP="00463021">
            <w:pPr>
              <w:tabs>
                <w:tab w:val="left" w:pos="-1080"/>
                <w:tab w:val="left" w:pos="-720"/>
                <w:tab w:val="left" w:pos="0"/>
                <w:tab w:val="left" w:pos="720"/>
                <w:tab w:val="left" w:pos="1710"/>
                <w:tab w:val="left" w:pos="2250"/>
                <w:tab w:val="left" w:pos="2520"/>
              </w:tabs>
              <w:spacing w:after="58"/>
              <w:jc w:val="both"/>
            </w:pPr>
            <w:r>
              <w:t>2003:20-H-7</w:t>
            </w:r>
          </w:p>
        </w:tc>
        <w:tc>
          <w:tcPr>
            <w:tcW w:w="7560" w:type="dxa"/>
          </w:tcPr>
          <w:p w:rsidR="004677F7" w:rsidRDefault="004677F7" w:rsidP="00463021">
            <w:pPr>
              <w:tabs>
                <w:tab w:val="left" w:pos="-1080"/>
                <w:tab w:val="left" w:pos="-720"/>
                <w:tab w:val="left" w:pos="0"/>
                <w:tab w:val="left" w:pos="720"/>
                <w:tab w:val="left" w:pos="1710"/>
                <w:tab w:val="left" w:pos="2250"/>
                <w:tab w:val="left" w:pos="2520"/>
              </w:tabs>
              <w:jc w:val="both"/>
            </w:pPr>
            <w:r>
              <w:t>“Resolved, that the Vision Statement of the Academy be revised to read:</w:t>
            </w:r>
          </w:p>
          <w:p w:rsidR="004677F7" w:rsidRDefault="004677F7" w:rsidP="00463021">
            <w:pPr>
              <w:tabs>
                <w:tab w:val="left" w:pos="-1080"/>
                <w:tab w:val="left" w:pos="-720"/>
                <w:tab w:val="left" w:pos="0"/>
                <w:tab w:val="left" w:pos="720"/>
                <w:tab w:val="left" w:pos="1710"/>
                <w:tab w:val="left" w:pos="2250"/>
                <w:tab w:val="left" w:pos="2520"/>
              </w:tabs>
              <w:jc w:val="both"/>
            </w:pPr>
          </w:p>
          <w:p w:rsidR="004677F7" w:rsidRPr="0045253A" w:rsidRDefault="004677F7" w:rsidP="00463021">
            <w:pPr>
              <w:tabs>
                <w:tab w:val="left" w:pos="-1080"/>
                <w:tab w:val="left" w:pos="-720"/>
                <w:tab w:val="left" w:pos="0"/>
                <w:tab w:val="left" w:pos="720"/>
                <w:tab w:val="left" w:pos="1710"/>
                <w:tab w:val="left" w:pos="2250"/>
                <w:tab w:val="left" w:pos="2520"/>
              </w:tabs>
              <w:spacing w:after="58"/>
              <w:ind w:left="720"/>
              <w:jc w:val="both"/>
            </w:pPr>
            <w:r w:rsidRPr="0045253A">
              <w:t>‘</w:t>
            </w:r>
            <w:r w:rsidRPr="0045253A">
              <w:rPr>
                <w:iCs/>
              </w:rPr>
              <w:t>To be the premier organization of general dentists, dedicated to improving the quality of comprehensive dental services, education, health promotion, and wellness.</w:t>
            </w:r>
            <w:r w:rsidRPr="0045253A">
              <w: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ook w:val="0000" w:firstRow="0" w:lastRow="0" w:firstColumn="0" w:lastColumn="0" w:noHBand="0" w:noVBand="0"/>
      </w:tblPr>
      <w:tblGrid>
        <w:gridCol w:w="1800"/>
        <w:gridCol w:w="7560"/>
      </w:tblGrid>
      <w:tr w:rsidR="004677F7" w:rsidTr="00463021">
        <w:tc>
          <w:tcPr>
            <w:tcW w:w="1800" w:type="dxa"/>
          </w:tcPr>
          <w:p w:rsidR="004677F7" w:rsidRDefault="004677F7" w:rsidP="00463021">
            <w:r>
              <w:t>2003:20-H-7</w:t>
            </w:r>
          </w:p>
          <w:p w:rsidR="004C7FE9" w:rsidRDefault="004C7FE9" w:rsidP="00463021">
            <w:r>
              <w:t>SUPERCEDED BY 2012:103-H-6</w:t>
            </w:r>
          </w:p>
        </w:tc>
        <w:tc>
          <w:tcPr>
            <w:tcW w:w="7560" w:type="dxa"/>
          </w:tcPr>
          <w:p w:rsidR="004677F7" w:rsidRDefault="004677F7" w:rsidP="00463021">
            <w:r>
              <w:t>“Resolved, that AGD’s vision statement be revised to read:</w:t>
            </w:r>
          </w:p>
          <w:p w:rsidR="004677F7" w:rsidRDefault="004677F7" w:rsidP="00463021"/>
          <w:p w:rsidR="004677F7" w:rsidRPr="0045253A" w:rsidRDefault="004677F7" w:rsidP="00463021">
            <w:pPr>
              <w:ind w:left="612"/>
              <w:rPr>
                <w:iCs/>
              </w:rPr>
            </w:pPr>
            <w:r w:rsidRPr="0045253A">
              <w:rPr>
                <w:iCs/>
              </w:rPr>
              <w:t>To be the premier organization of general dentists, dedicated to improving the quality and delivery of comprehensive dental services, education, health promotion, and wellness.</w:t>
            </w:r>
            <w:r w:rsidRPr="0045253A">
              <w:t>”</w:t>
            </w:r>
          </w:p>
        </w:tc>
      </w:tr>
    </w:tbl>
    <w:p w:rsidR="004677F7" w:rsidRDefault="004677F7" w:rsidP="004677F7">
      <w:pPr>
        <w:jc w:val="center"/>
        <w:rPr>
          <w:b/>
        </w:rPr>
      </w:pPr>
    </w:p>
    <w:p w:rsidR="004677F7" w:rsidRDefault="004677F7" w:rsidP="004677F7">
      <w:pPr>
        <w:jc w:val="center"/>
        <w:outlineLvl w:val="2"/>
        <w:rPr>
          <w:b/>
        </w:rPr>
      </w:pPr>
      <w:bookmarkStart w:id="233" w:name="_Toc278204009"/>
      <w:bookmarkStart w:id="234" w:name="_Toc186523704"/>
      <w:bookmarkStart w:id="235" w:name="_Toc514053132"/>
      <w:r>
        <w:rPr>
          <w:b/>
        </w:rPr>
        <w:t>Annual Meeting</w:t>
      </w:r>
      <w:bookmarkEnd w:id="233"/>
      <w:bookmarkEnd w:id="235"/>
    </w:p>
    <w:p w:rsidR="004677F7" w:rsidRDefault="004677F7" w:rsidP="004677F7">
      <w:pP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36" w:name="_Toc278204010"/>
      <w:r>
        <w:rPr>
          <w:u w:val="single"/>
        </w:rPr>
        <w:t>Delegates</w:t>
      </w:r>
      <w:bookmarkEnd w:id="236"/>
    </w:p>
    <w:p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2025"/>
        <w:gridCol w:w="7335"/>
      </w:tblGrid>
      <w:tr w:rsidR="007D2745" w:rsidTr="00800054">
        <w:trPr>
          <w:jc w:val="center"/>
        </w:trPr>
        <w:tc>
          <w:tcPr>
            <w:tcW w:w="2025" w:type="dxa"/>
          </w:tcPr>
          <w:p w:rsidR="007D2745" w:rsidRDefault="007D2745" w:rsidP="0080005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B50FD0">
              <w:lastRenderedPageBreak/>
              <w:t>2013:314RB-H-6</w:t>
            </w:r>
            <w:r>
              <w:t xml:space="preserve"> AMENDED HOD 2017</w:t>
            </w:r>
          </w:p>
        </w:tc>
        <w:tc>
          <w:tcPr>
            <w:tcW w:w="7335" w:type="dxa"/>
          </w:tcPr>
          <w:p w:rsidR="007D2745" w:rsidRDefault="007D2745" w:rsidP="00800054">
            <w:pPr>
              <w:ind w:left="-75"/>
            </w:pPr>
            <w:r>
              <w:t xml:space="preserve">“Resolved, that the New Dentist Committee coordinate the AGD Student Member Delegate Program, and be it further, </w:t>
            </w:r>
          </w:p>
          <w:p w:rsidR="007D2745" w:rsidRDefault="007D2745" w:rsidP="00800054">
            <w:pPr>
              <w:ind w:left="-75"/>
            </w:pPr>
          </w:p>
          <w:p w:rsidR="007D2745" w:rsidRDefault="007D2745" w:rsidP="00800054">
            <w:pPr>
              <w:ind w:left="-75"/>
            </w:pPr>
            <w:r>
              <w:t>Resolved, that the two (2)AGD Student Member Delegates and the two (2) AGD student member Alternate Delegates be recommended by the American Student Dental Association leadership to the Executive Committee of AGD for approval and assignment of Caucus attendance to begin by the 2014 HOD, and be it further,</w:t>
            </w:r>
          </w:p>
          <w:p w:rsidR="007D2745" w:rsidRDefault="007D2745" w:rsidP="00800054">
            <w:pPr>
              <w:ind w:left="-75"/>
            </w:pPr>
          </w:p>
          <w:p w:rsidR="007D2745" w:rsidRDefault="007D2745" w:rsidP="00800054">
            <w:pPr>
              <w:ind w:left="-75"/>
            </w:pPr>
            <w:r>
              <w:t>Resolved, that the House of Delegates continues to be calculated on the basis of 200 members from the constituents and the addition of the two students shall not affect the proportionality of constituent representation to the HOD.”</w:t>
            </w:r>
          </w:p>
          <w:p w:rsidR="007D2745" w:rsidRDefault="007D2745" w:rsidP="0080005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7D2745" w:rsidRDefault="007D2745" w:rsidP="004677F7"/>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237" w:name="_Toc372807627"/>
      <w:bookmarkStart w:id="238" w:name="_Toc278204011"/>
      <w:r>
        <w:rPr>
          <w:u w:val="single"/>
        </w:rPr>
        <w:t>Delegate/alternate list on web site</w:t>
      </w:r>
      <w:bookmarkEnd w:id="237"/>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F6684" w:rsidTr="00EF6684">
        <w:trPr>
          <w:jc w:val="center"/>
        </w:trPr>
        <w:tc>
          <w:tcPr>
            <w:tcW w:w="1800" w:type="dxa"/>
          </w:tcPr>
          <w:p w:rsidR="00EF6684" w:rsidRDefault="00EF6684" w:rsidP="00EF6684">
            <w:pPr>
              <w:spacing w:line="120" w:lineRule="exact"/>
            </w:pPr>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2000:8-H-7 AMENDED HOD 2014</w:t>
            </w:r>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c>
          <w:tcPr>
            <w:tcW w:w="7560" w:type="dxa"/>
          </w:tcPr>
          <w:p w:rsidR="00EF6684" w:rsidRDefault="00EF6684" w:rsidP="00EF6684">
            <w:pPr>
              <w:spacing w:line="120" w:lineRule="exact"/>
            </w:pPr>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iCs/>
              </w:rPr>
              <w:t>“</w:t>
            </w:r>
            <w:r>
              <w:t>Resolved, that the names, addresses, fax numbers, e-mail addresses, and telephone numbers for all delegates and alternate delegates shall be posted each year by May 1 in the Members Only section of the AGD web site so that members may communicate effectively with their representatives, and be it further</w:t>
            </w:r>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list be updated every two weeks before the start of the Annual Meeting.”</w:t>
            </w:r>
          </w:p>
        </w:tc>
      </w:tr>
    </w:tbl>
    <w:p w:rsidR="00EF6684" w:rsidRDefault="00EF6684" w:rsidP="00644F6C">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r>
        <w:rPr>
          <w:u w:val="single"/>
        </w:rPr>
        <w:t>Per diem and travel reimbursement</w:t>
      </w:r>
      <w:bookmarkEnd w:id="238"/>
    </w:p>
    <w:p w:rsidR="004677F7" w:rsidRPr="000C0C2A"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96:56-H-7 AMENDED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pay eligible delegates to its House of Delegates:</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1.</w:t>
            </w:r>
            <w:r>
              <w:tab/>
              <w:t>Per diem equal to the number of days the House of Delegates meets in session, at a rate equal to the per diem designated for members of the Board at the same annual meeting.</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2.</w:t>
            </w:r>
            <w:r>
              <w:tab/>
              <w:t>Ground transportation to and from his/her local airport at an amount equal to that designated for members of the Board.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3.</w:t>
            </w:r>
            <w:r>
              <w:tab/>
              <w:t>Ground transportation to and from the meeting city airport to the headquarters hotel at an amount equal to that designated for members of the Board.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4.</w:t>
            </w:r>
            <w:r>
              <w:tab/>
              <w:t>Actual air, bus or rail transportation expenses from residence to location of meeting, but in no event to exceed round trip coach airfare (receipt must be attached).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5.</w:t>
            </w:r>
            <w:r>
              <w:tab/>
              <w:t>If an individual travels by automobile, an allowance set by the Board (presently $.31 per mile) may be given providing the total cost does not exceed the fare designated by the AGD's official air carrier to travel to and from the meeting.</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and be it further,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Resolved, that any additional subsidy to an AGD delegate is based upon the policies of the constituent which the delegate represents, and be it further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Resolved, that this policy shall become effective at the close of the 1996 Annual Meeting, and be it further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Resolved, that Policy 88:1-B-10 shall be 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Pr="000C0C2A" w:rsidRDefault="004677F7" w:rsidP="004677F7"/>
    <w:p w:rsidR="0086549E" w:rsidRDefault="0086549E" w:rsidP="0086549E">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iCs/>
        </w:rPr>
      </w:pPr>
      <w:bookmarkStart w:id="239" w:name="_Toc166477344"/>
      <w:bookmarkStart w:id="240" w:name="_Toc186523263"/>
      <w:bookmarkStart w:id="241" w:name="_Toc372807630"/>
      <w:bookmarkStart w:id="242" w:name="_Toc278204012"/>
      <w:r>
        <w:rPr>
          <w:u w:val="single"/>
        </w:rPr>
        <w:t>Distribution of commercial literature</w:t>
      </w:r>
      <w:bookmarkEnd w:id="239"/>
      <w:bookmarkEnd w:id="240"/>
      <w:bookmarkEnd w:id="241"/>
    </w:p>
    <w:p w:rsidR="0086549E" w:rsidRDefault="0086549E" w:rsidP="0086549E">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i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6549E"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rsidR="0086549E" w:rsidRDefault="0086549E" w:rsidP="00EF6684">
            <w:pPr>
              <w:keepNext/>
              <w:keepLines/>
              <w:spacing w:line="120" w:lineRule="exact"/>
              <w:rPr>
                <w:iCs/>
              </w:rPr>
            </w:pPr>
          </w:p>
          <w:p w:rsidR="0086549E" w:rsidRDefault="0086549E"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iCs/>
              </w:rPr>
            </w:pPr>
            <w:r>
              <w:t>98:1-H-7</w:t>
            </w:r>
            <w:r w:rsidR="00A3425A">
              <w:t xml:space="preserve"> AMENDED HOD 2014</w:t>
            </w:r>
          </w:p>
        </w:tc>
        <w:tc>
          <w:tcPr>
            <w:tcW w:w="7560" w:type="dxa"/>
            <w:tcBorders>
              <w:top w:val="single" w:sz="6" w:space="0" w:color="FFFFFF"/>
              <w:left w:val="single" w:sz="6" w:space="0" w:color="FFFFFF"/>
              <w:bottom w:val="single" w:sz="6" w:space="0" w:color="FFFFFF"/>
              <w:right w:val="single" w:sz="6" w:space="0" w:color="FFFFFF"/>
            </w:tcBorders>
          </w:tcPr>
          <w:p w:rsidR="0086549E" w:rsidRDefault="0086549E" w:rsidP="00EF6684">
            <w:pPr>
              <w:keepNext/>
              <w:keepLines/>
              <w:spacing w:line="120" w:lineRule="exact"/>
              <w:rPr>
                <w:iCs/>
              </w:rPr>
            </w:pPr>
          </w:p>
          <w:p w:rsidR="0086549E" w:rsidRDefault="0086549E"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iCs/>
              </w:rPr>
            </w:pPr>
            <w:r>
              <w:t>“Resolved, that the distribution of literature concerning dental meetings be limited to that portion of the exhibit hall designed for that purpose at the AGD’s Annual Meeting, and be it further</w:t>
            </w:r>
          </w:p>
        </w:tc>
      </w:tr>
    </w:tbl>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commercial interests not be allowed to have literature distributed in the AGD House of Delegates at the Annual Meeting, and be it further</w:t>
      </w:r>
    </w:p>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Credentials and Elections Committee be given the responsibility for determining what other materials may be distributed to the House including the scrutiny of candidate materials to see that they comply with the AGD Election Guidelines, and be it further</w:t>
      </w:r>
    </w:p>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Pr>
          <w:sz w:val="22"/>
          <w:szCs w:val="22"/>
        </w:rPr>
      </w:pPr>
      <w:r>
        <w:t>Resolved, that the AGD’s Executive Director and Speaker of the House determine whether literature concerning business being considered by the House is appropriate for distribution or display on the screen.”</w:t>
      </w:r>
    </w:p>
    <w:p w:rsidR="0086549E" w:rsidRDefault="0086549E" w:rsidP="00644F6C">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Elections</w:t>
      </w:r>
      <w:bookmarkEnd w:id="242"/>
    </w:p>
    <w:p w:rsidR="004677F7" w:rsidRDefault="004677F7" w:rsidP="004677F7">
      <w:pPr>
        <w:rPr>
          <w:u w:val="single"/>
        </w:rPr>
      </w:pPr>
    </w:p>
    <w:tbl>
      <w:tblPr>
        <w:tblW w:w="9360" w:type="dxa"/>
        <w:tblInd w:w="18" w:type="dxa"/>
        <w:tblLook w:val="01E0" w:firstRow="1" w:lastRow="1" w:firstColumn="1" w:lastColumn="1" w:noHBand="0" w:noVBand="0"/>
      </w:tblPr>
      <w:tblGrid>
        <w:gridCol w:w="1800"/>
        <w:gridCol w:w="7560"/>
      </w:tblGrid>
      <w:tr w:rsidR="00F03D58" w:rsidRPr="00B17F24" w:rsidTr="00F03D58">
        <w:tc>
          <w:tcPr>
            <w:tcW w:w="1800" w:type="dxa"/>
          </w:tcPr>
          <w:p w:rsidR="00F03D58" w:rsidRDefault="00F03D58" w:rsidP="00F03D58">
            <w:r>
              <w:t>2012:302-H-6</w:t>
            </w:r>
          </w:p>
          <w:p w:rsidR="00F03D58" w:rsidRPr="00B17F24" w:rsidRDefault="00F03D58" w:rsidP="00F03D58">
            <w:r>
              <w:t xml:space="preserve">AMENDED HOD 2013 </w:t>
            </w:r>
          </w:p>
        </w:tc>
        <w:tc>
          <w:tcPr>
            <w:tcW w:w="7560" w:type="dxa"/>
          </w:tcPr>
          <w:p w:rsidR="00F03D58" w:rsidRPr="009D3F13" w:rsidRDefault="00F03D58" w:rsidP="00F03D58">
            <w:pPr>
              <w:pStyle w:val="ResolutionTemplate"/>
              <w:pBdr>
                <w:top w:val="none" w:sz="0" w:space="0" w:color="auto"/>
                <w:left w:val="none" w:sz="0" w:space="0" w:color="auto"/>
                <w:bottom w:val="none" w:sz="0" w:space="0" w:color="auto"/>
                <w:right w:val="none" w:sz="0" w:space="0" w:color="auto"/>
              </w:pBdr>
              <w:jc w:val="center"/>
              <w:outlineLvl w:val="0"/>
              <w:rPr>
                <w:b w:val="0"/>
              </w:rPr>
            </w:pPr>
            <w:bookmarkStart w:id="243" w:name="_Toc338674530"/>
            <w:bookmarkStart w:id="244" w:name="_Toc514053133"/>
            <w:r w:rsidRPr="009D3F13">
              <w:rPr>
                <w:b w:val="0"/>
              </w:rPr>
              <w:t>“Resolved, that HOD Policy 2009:304-H-7 be amended to read:</w:t>
            </w:r>
            <w:bookmarkEnd w:id="243"/>
            <w:bookmarkEnd w:id="244"/>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jc w:val="center"/>
              <w:outlineLvl w:val="0"/>
              <w:rPr>
                <w:b w:val="0"/>
                <w:bCs/>
              </w:rPr>
            </w:pPr>
            <w:bookmarkStart w:id="245" w:name="_Toc338674531"/>
            <w:bookmarkStart w:id="246" w:name="_Toc514053134"/>
            <w:r w:rsidRPr="002C18FA">
              <w:rPr>
                <w:b w:val="0"/>
                <w:bCs/>
              </w:rPr>
              <w:t>AGD ELECTION GUIDELINES</w:t>
            </w:r>
            <w:bookmarkEnd w:id="245"/>
            <w:bookmarkEnd w:id="246"/>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jc w:val="center"/>
              <w:outlineLvl w:val="0"/>
              <w:rPr>
                <w:b w:val="0"/>
                <w:bCs/>
                <w:i/>
              </w:rPr>
            </w:pPr>
            <w:bookmarkStart w:id="247" w:name="_Toc338674532"/>
            <w:bookmarkStart w:id="248" w:name="_Toc514053135"/>
            <w:r w:rsidRPr="002C18FA">
              <w:rPr>
                <w:b w:val="0"/>
                <w:bCs/>
                <w:i/>
              </w:rPr>
              <w:t>(Approve</w:t>
            </w:r>
            <w:r>
              <w:rPr>
                <w:b w:val="0"/>
                <w:bCs/>
                <w:i/>
              </w:rPr>
              <w:t>d House of Delegates in June 2012</w:t>
            </w:r>
            <w:r w:rsidRPr="002C18FA">
              <w:rPr>
                <w:b w:val="0"/>
                <w:bCs/>
                <w:i/>
              </w:rPr>
              <w:t>)</w:t>
            </w:r>
            <w:bookmarkEnd w:id="247"/>
            <w:bookmarkEnd w:id="248"/>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270" w:hanging="270"/>
              <w:rPr>
                <w:b w:val="0"/>
                <w:bCs/>
              </w:rPr>
            </w:pPr>
            <w:r w:rsidRPr="002C18FA">
              <w:rPr>
                <w:b w:val="0"/>
                <w:bCs/>
              </w:rPr>
              <w:t>I.  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Credentials and Elections Co</w:t>
            </w:r>
            <w:r>
              <w:rPr>
                <w:b w:val="0"/>
                <w:bCs/>
              </w:rPr>
              <w:t>mmittee</w:t>
            </w:r>
            <w:r w:rsidRPr="002C18FA">
              <w:rPr>
                <w:b w:val="0"/>
                <w:bCs/>
              </w:rPr>
              <w:t xml:space="preserve"> (C&amp;E)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II. Commitment to Guidelines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270"/>
              <w:rPr>
                <w:b w:val="0"/>
              </w:rPr>
            </w:pPr>
            <w:r w:rsidRPr="002C18FA">
              <w:rPr>
                <w:b w:val="0"/>
              </w:rPr>
              <w:lastRenderedPageBreak/>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If all parties for a contested office agree to any variances, they must do so in writing and those variances are only for that office for that year.  No variance shall economically impact the candidates for the other offices.  Staff shall send the changes that all candidates have agreed upon to each candidate for his or her signature.  Once every candidate has approved and signed the changes, a copy will be sent to the chair of the council to be used in settling any discussions or disagreements that might arise during the campaign.  All participants in the election process shall agree to the guidelines no matter what the status of their campaign.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rPr>
              <w:t xml:space="preserve">III. Participation in the Campaign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a.  Because of their possible wide reaching influence, members of the Executive Committee (EC), Divisio</w:t>
            </w:r>
            <w:r>
              <w:rPr>
                <w:b w:val="0"/>
              </w:rPr>
              <w:t xml:space="preserve">n Coordinators (DCs), and the </w:t>
            </w:r>
            <w:r w:rsidRPr="002C18FA">
              <w:rPr>
                <w:b w:val="0"/>
              </w:rPr>
              <w:t>C &amp; E are prohibited to participate in any way in the campaign, including but not limited to the following:</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 Making nominating speeches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ii. Pictures or quotations in printed material from the candidate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iii. Visiting caucuses with the candidate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iv. Calling Delegates on behalf of the candidate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v. Openly expressing opinions about the candidate or the process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900" w:hanging="270"/>
              <w:rPr>
                <w:b w:val="0"/>
              </w:rPr>
            </w:pPr>
            <w:r w:rsidRPr="002C18FA">
              <w:rPr>
                <w:b w:val="0"/>
              </w:rPr>
              <w:t xml:space="preserve">vi. Open and outward support of a candidate throughout the election process.  The exception to this is that if these individuals are serving as Delegates or Alternates, then they may ask questions of a candidate during a candidate’s visit to his/her regional caucus.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rPr>
              <w:t xml:space="preserv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hanging="360"/>
              <w:rPr>
                <w:b w:val="0"/>
              </w:rPr>
            </w:pPr>
            <w:r w:rsidRPr="002C18FA">
              <w:rPr>
                <w:b w:val="0"/>
              </w:rPr>
              <w:t>IV. Past AGD Presidents shall not participate in campaigns. All other members not mentioned above may participate in the campaigns.  Campaign committee members who are also Delegates and Alternat</w:t>
            </w:r>
            <w:r>
              <w:rPr>
                <w:b w:val="0"/>
              </w:rPr>
              <w:t xml:space="preserve">es may submit questions to the </w:t>
            </w:r>
            <w:r w:rsidRPr="002C18FA">
              <w:rPr>
                <w:b w:val="0"/>
              </w:rPr>
              <w:t>C &amp; E for the Candidates Forum and can participate in questions and answers of candidates while participating in their own caucus as a Delegate or Alternate.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hanging="360"/>
              <w:rPr>
                <w:b w:val="0"/>
              </w:rPr>
            </w:pPr>
            <w:r w:rsidRPr="002C18FA">
              <w:rPr>
                <w:b w:val="0"/>
              </w:rPr>
              <w:t xml:space="preserve">V.  Nominating Speeches: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a.  A nominating speech shall be allotted for each candidate, which shall last no longer than two minutes.  There will be no seconding speeches for any of the candidates.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b.  The nominating speech will be given by an AGD member.  </w:t>
            </w:r>
            <w:r w:rsidRPr="002C18FA">
              <w:rPr>
                <w:b w:val="0"/>
                <w:bCs/>
              </w:rPr>
              <w:t>A candidate may choose to have members of the same region or outside of the candidate’s region to help run the campaign, endorse the candidate in an approved brochure, or travel with the candidate to the caucuses</w:t>
            </w:r>
            <w:r w:rsidRPr="002C18FA">
              <w:rPr>
                <w:b w:val="0"/>
              </w:rPr>
              <w:t>.</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lastRenderedPageBreak/>
              <w:t>c.  Candidates Speech:  Each candidate will be asked to present a speech to the House of Delegates (HOD) lasting no longer than five minutes.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VI.  Candidates Forum: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a.  There will be a Candidates Forum for all contested offices.  The Annual Meetings Council in consultation with both the Speaker of </w:t>
            </w:r>
            <w:r>
              <w:rPr>
                <w:b w:val="0"/>
                <w:bCs/>
              </w:rPr>
              <w:t xml:space="preserve">the House and the chair of the </w:t>
            </w:r>
            <w:r w:rsidRPr="002C18FA">
              <w:rPr>
                <w:b w:val="0"/>
                <w:bCs/>
              </w:rPr>
              <w:t>C&amp;E shall be charged with determining the appropriate time and location for this f</w:t>
            </w:r>
            <w:r>
              <w:rPr>
                <w:b w:val="0"/>
                <w:bCs/>
              </w:rPr>
              <w:t xml:space="preserve">orum in consultation with the </w:t>
            </w:r>
            <w:r w:rsidRPr="002C18FA">
              <w:rPr>
                <w:b w:val="0"/>
                <w:bCs/>
              </w:rPr>
              <w:t xml:space="preserve">C&amp;E .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Pr>
                <w:b w:val="0"/>
                <w:bCs/>
              </w:rPr>
              <w:t xml:space="preserve">b.  The Chairperson of the </w:t>
            </w:r>
            <w:r w:rsidRPr="002C18FA">
              <w:rPr>
                <w:b w:val="0"/>
                <w:bCs/>
              </w:rPr>
              <w:t xml:space="preserve">C&amp;E shall serve as moderator for the Candidates Forum.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c.  Only Delegates and Alternate Delegates may submit questions for candidates to answer during the Candidates’ Forum.  However, any member may request a Delegate or Alternate to ask a question.  Delegates and alternates will be asked to submit questions 30 days in advance of the HOD. Questions may be submitted in writing to the AGD office before the HOD. Questions submitted will be sorted by staff, so those submitting questions should specify to which office their questions apply (e.g., Vice President, Secretary, Treasurer, Speaker of the House, or Editor).  Delegates and Alternates may submit questions at the House of Delegates annual meeting at the First Session of the HOD in receptacles</w:t>
            </w:r>
            <w:r>
              <w:rPr>
                <w:b w:val="0"/>
                <w:bCs/>
              </w:rPr>
              <w:t xml:space="preserve"> provided by the </w:t>
            </w:r>
            <w:r w:rsidRPr="002C18FA">
              <w:rPr>
                <w:b w:val="0"/>
                <w:bCs/>
              </w:rPr>
              <w:t xml:space="preserve">C&amp;E.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d.  The Chairperso</w:t>
            </w:r>
            <w:r>
              <w:rPr>
                <w:b w:val="0"/>
                <w:bCs/>
              </w:rPr>
              <w:t xml:space="preserve">n and Vice-Chairperson of the </w:t>
            </w:r>
            <w:r w:rsidRPr="002C18FA">
              <w:rPr>
                <w:b w:val="0"/>
                <w:bCs/>
              </w:rPr>
              <w:t>C&amp;E along with staff shall screen all questions to ensure appropriateness and proper grammar.  They may combine similar questions.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e.  A coin will be tossed to determine the initial order of the candidates for questioning.   The order will rotate thereafter.</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f.  The moderator will then select questions and pose the same questions identifying the Delegate or Alternate posing the question to each candidate running for an identical office. </w:t>
            </w:r>
            <w:r w:rsidRPr="002C18FA">
              <w:rPr>
                <w:b w:val="0"/>
              </w:rPr>
              <w:t xml:space="preserve">All candidates for a particular contested office will be present when questions are presented, and will share alternatively the opportunity to answer first.  </w:t>
            </w:r>
            <w:r w:rsidRPr="002C18FA">
              <w:rPr>
                <w:b w:val="0"/>
                <w:bCs/>
              </w:rPr>
              <w:t xml:space="preserve">Each candidate will be given an identical amount of time to answer all questions.  No candidate may take more than two (2) minutes to answer a specific question.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 </w:t>
            </w:r>
            <w:r w:rsidRPr="002C18FA">
              <w:rPr>
                <w:b w:val="0"/>
                <w:bCs/>
              </w:rPr>
              <w:tab/>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VII.  Candidates Reception: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a.  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AGD.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b.  All candidates will select the menu and equally fund the cost of the Candidate’s Reception if they choose to participate in the reception.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lastRenderedPageBreak/>
              <w:t xml:space="preserve">c.  All </w:t>
            </w:r>
            <w:r>
              <w:rPr>
                <w:b w:val="0"/>
                <w:bCs/>
              </w:rPr>
              <w:t xml:space="preserve">signs must be approved by the </w:t>
            </w:r>
            <w:r w:rsidRPr="002C18FA">
              <w:rPr>
                <w:b w:val="0"/>
                <w:bCs/>
              </w:rPr>
              <w:t xml:space="preserve">C&amp;E in consultation with AGD Meeting Services Department as to size, number, appropriateness, and location.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d.  The same provisions apply to both contested and uncontested candidates.</w:t>
            </w:r>
            <w:r w:rsidRPr="002C18FA">
              <w:rPr>
                <w:b w:val="0"/>
                <w:strike/>
              </w:rPr>
              <w:t xml:space="preserv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strike/>
              </w:rPr>
              <w:t xml:space="preserv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shd w:val="clear" w:color="auto" w:fill="FFFFFF"/>
              </w:rPr>
              <w:t>VIII.  Candidate Activity: Acceptable activity in the furtherance of a campaign shall include: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shd w:val="clear" w:color="auto" w:fill="FFFFFF"/>
              </w:rPr>
              <w:t>a.  The distribution of biographical, issue-oriented, and contact information on the candidate to the AGD, regional, and constituent leaders and the appearance of the candidate at regional caucuses held in conjunction with the AGD Annual Meeting.  All such materials must to be app</w:t>
            </w:r>
            <w:r>
              <w:rPr>
                <w:b w:val="0"/>
                <w:bCs/>
                <w:shd w:val="clear" w:color="auto" w:fill="FFFFFF"/>
              </w:rPr>
              <w:t xml:space="preserve">roved by the </w:t>
            </w:r>
            <w:r w:rsidRPr="002C18FA">
              <w:rPr>
                <w:b w:val="0"/>
                <w:bCs/>
                <w:shd w:val="clear" w:color="auto" w:fill="FFFFFF"/>
              </w:rPr>
              <w:t>C&amp;E Council prior to distribution.  (See  X)</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shd w:val="clear" w:color="auto" w:fill="FFFFFF"/>
              </w:rPr>
              <w:t xml:space="preserve">b.  Commentary and/or biographical information will be posted on an “Election / Candidates” page on the AGD website.  Each Candidate will be given the same amount of space.  The </w:t>
            </w:r>
            <w:r w:rsidRPr="002C18FA">
              <w:rPr>
                <w:b w:val="0"/>
              </w:rPr>
              <w:t xml:space="preserve">C&amp;E must approve all commentary and/or biographical information concerning the candidate before it is posted. </w:t>
            </w:r>
            <w:r w:rsidRPr="002C18FA">
              <w:rPr>
                <w:b w:val="0"/>
                <w:bCs/>
                <w:shd w:val="clear" w:color="auto" w:fill="FFFFFF"/>
              </w:rPr>
              <w:t xml:space="preserve"> Staff will assist in uploading the information.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shd w:val="clear" w:color="auto" w:fill="FFFFFF"/>
              </w:rPr>
              <w:t xml:space="preserve">c.  Commentary and/or biographical information will be printed in one edition of </w:t>
            </w:r>
            <w:r w:rsidRPr="002C18FA">
              <w:rPr>
                <w:b w:val="0"/>
                <w:bCs/>
                <w:i/>
                <w:shd w:val="clear" w:color="auto" w:fill="FFFFFF"/>
              </w:rPr>
              <w:t>AGD Impact</w:t>
            </w:r>
            <w:r w:rsidRPr="002C18FA">
              <w:rPr>
                <w:b w:val="0"/>
                <w:bCs/>
                <w:shd w:val="clear" w:color="auto" w:fill="FFFFFF"/>
              </w:rPr>
              <w:t xml:space="preserve"> so that side by side comparisons can be made.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bCs/>
              </w:rPr>
            </w:pPr>
            <w:r w:rsidRPr="002C18FA">
              <w:rPr>
                <w:b w:val="0"/>
                <w:bCs/>
              </w:rPr>
              <w:t>d.  A candidate shall only initiate contact with a Delegate or Alternate by mail, e-mail or fax unless the Delegate or Alternate initiates contact.  A candidate may not solicit a Delegate or Alternate’s phone number.  If the method of contact is via e-mail, then such e-mails shall be sent a first time, and then a second and final time with an interval of thirty (30) days between the two e-mails.  AGD staff shall send out the e-mails, of all candidates, on the same day.  The timing of the e-mails shall be determined per the provisions of Section II herein.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e.  A candidate may formally announce his or her candidacy for the coming year’s election to constituent officers, Regional Directors, and members of the Board and council and committee chairs not earlier than the latter of the commencement of the AGD Winter Board meeting or January 1st of the year in which the election is held. Such notice may contain biographical and issue oriented information on his or her candidacy.  A candidate shall not announce or circulate petitions for signatures at the preceding annual meeting.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bCs/>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450" w:hanging="450"/>
              <w:rPr>
                <w:b w:val="0"/>
                <w:bCs/>
              </w:rPr>
            </w:pPr>
            <w:r w:rsidRPr="002C18FA">
              <w:rPr>
                <w:b w:val="0"/>
                <w:bCs/>
              </w:rPr>
              <w:t>IX.  All information (including electronic) to be circulated to the Delegates and Alternate dele</w:t>
            </w:r>
            <w:r>
              <w:rPr>
                <w:b w:val="0"/>
                <w:bCs/>
              </w:rPr>
              <w:t xml:space="preserve">gates must be approved by the </w:t>
            </w:r>
            <w:r w:rsidRPr="002C18FA">
              <w:rPr>
                <w:b w:val="0"/>
                <w:bCs/>
              </w:rPr>
              <w:t xml:space="preserve">C&amp;E prior to distribution to the Delegates and Alternates.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bCs/>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X.  Staff Responsibilities: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lastRenderedPageBreak/>
              <w:t>a.  Staff shall transmit all items which</w:t>
            </w:r>
            <w:r>
              <w:rPr>
                <w:b w:val="0"/>
                <w:bCs/>
              </w:rPr>
              <w:t xml:space="preserve"> the C&amp;E must review to the </w:t>
            </w:r>
            <w:r w:rsidRPr="002C18FA">
              <w:rPr>
                <w:b w:val="0"/>
                <w:bCs/>
              </w:rPr>
              <w:t xml:space="preserve">C&amp;E within </w:t>
            </w:r>
            <w:r w:rsidRPr="002C18FA">
              <w:rPr>
                <w:b w:val="0"/>
                <w:bCs/>
                <w:strike/>
              </w:rPr>
              <w:t>3</w:t>
            </w:r>
            <w:r w:rsidRPr="002C18FA">
              <w:rPr>
                <w:b w:val="0"/>
                <w:bCs/>
              </w:rPr>
              <w:t xml:space="preserve"> one (1) work day</w:t>
            </w:r>
            <w:r w:rsidRPr="002C18FA">
              <w:rPr>
                <w:b w:val="0"/>
                <w:bCs/>
                <w:strike/>
              </w:rPr>
              <w:t>s</w:t>
            </w:r>
            <w:r w:rsidRPr="002C18FA">
              <w:rPr>
                <w:b w:val="0"/>
                <w:bCs/>
              </w:rPr>
              <w:t xml:space="preserve"> of staff receiving it from a candidate.  Staff may also be used to aid in forwarding e-mails to Delegates. Staff are not to be used to develop brochures, make phone calls to delegates, or order supplies.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b.  Staff will regularly update information on the website about each candidate and will be responsible for sending out regular e-mails through the </w:t>
            </w:r>
            <w:r w:rsidRPr="002C18FA">
              <w:rPr>
                <w:b w:val="0"/>
                <w:bCs/>
                <w:i/>
              </w:rPr>
              <w:t>AGD In Action</w:t>
            </w:r>
            <w:r w:rsidRPr="002C18FA">
              <w:rPr>
                <w:b w:val="0"/>
                <w:bCs/>
              </w:rPr>
              <w:t xml:space="preserve"> to encourage members to go to each candidate’s campaign information housed on the AGD website.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  Campaign Materials:</w:t>
            </w:r>
            <w:r w:rsidRPr="002C18FA">
              <w:rPr>
                <w:b w:val="0"/>
                <w:bCs/>
              </w:rPr>
              <w:tab/>
              <w:t xml:space="preserv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  All candidates and their supporters are prohibited from using AGD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AGD stationery in their campaign letters signed by themselves.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b.  Campaign “Giveaways” of any kind are not allowed.  There shall be no packaged food or other gifts distributed by the candidates to anyone as part of the candidates’ campaigns.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c.  There will be no items mailed by the candidates other than </w:t>
            </w:r>
            <w:r>
              <w:rPr>
                <w:b w:val="0"/>
              </w:rPr>
              <w:t xml:space="preserve">printed materials approved by </w:t>
            </w:r>
            <w:r w:rsidRPr="002C18FA">
              <w:rPr>
                <w:b w:val="0"/>
              </w:rPr>
              <w:t>C&amp;E.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d.  Approved badges or pins, may be used to further a candidate’s campaign.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e.  All campaign materials need to be submitted for approval.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f.  The submission for approval of text messages can be done over the internet.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g.  Badges, pins, or other campaign items must be sent physically for approval. In the event that a sample cannot be sent, then a picture showing the full detail of the campaign </w:t>
            </w:r>
            <w:r>
              <w:rPr>
                <w:b w:val="0"/>
                <w:bCs/>
              </w:rPr>
              <w:t xml:space="preserve">item must be submitted to the </w:t>
            </w:r>
            <w:r w:rsidRPr="002C18FA">
              <w:rPr>
                <w:b w:val="0"/>
                <w:bCs/>
              </w:rPr>
              <w:t xml:space="preserve">C&amp;E for approval.  Once approved these will be divulged, by staff, to the other candidates of a contested office.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h.  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Each candidate shall certify in writing that they are providing a sufficient quantity of approved materials to be distributed accounting for all seated in the HOD.  This figure shall be supplied to each candidate by staff.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i.  Candidates must submit a proof copy of all campaign materials, including those that are electronic only</w:t>
            </w:r>
            <w:r>
              <w:rPr>
                <w:b w:val="0"/>
                <w:bCs/>
              </w:rPr>
              <w:t xml:space="preserve"> to the </w:t>
            </w:r>
            <w:r w:rsidRPr="002C18FA">
              <w:rPr>
                <w:b w:val="0"/>
                <w:bCs/>
              </w:rPr>
              <w:t xml:space="preserve">C&amp;E Council at least </w:t>
            </w:r>
            <w:r w:rsidRPr="002C18FA">
              <w:rPr>
                <w:b w:val="0"/>
                <w:bCs/>
              </w:rPr>
              <w:lastRenderedPageBreak/>
              <w:t>45 days before the HOD for an initial review.  Materials not submitted by the 45-day d</w:t>
            </w:r>
            <w:r>
              <w:rPr>
                <w:b w:val="0"/>
                <w:bCs/>
              </w:rPr>
              <w:t xml:space="preserve">eadline may not be used.  The </w:t>
            </w:r>
            <w:r w:rsidRPr="002C18FA">
              <w:rPr>
                <w:b w:val="0"/>
                <w:bCs/>
              </w:rPr>
              <w:t>C&amp;E must inform the candidates whether their materials have been approved or require revision within 15</w:t>
            </w:r>
            <w:r>
              <w:rPr>
                <w:b w:val="0"/>
                <w:bCs/>
              </w:rPr>
              <w:t xml:space="preserve"> days of their receipt by the </w:t>
            </w:r>
            <w:r w:rsidRPr="002C18FA">
              <w:rPr>
                <w:b w:val="0"/>
                <w:bCs/>
              </w:rPr>
              <w:t>C&amp;E, but no later than 30 days before the annual meeting.   If a candidate’s materials do not pass inspection, that candidate will have until 14 days before the annual meeting to revise the mater</w:t>
            </w:r>
            <w:r>
              <w:rPr>
                <w:b w:val="0"/>
                <w:bCs/>
              </w:rPr>
              <w:t xml:space="preserve">ials and resubmit them to the </w:t>
            </w:r>
            <w:r w:rsidRPr="002C18FA">
              <w:rPr>
                <w:b w:val="0"/>
                <w:bCs/>
              </w:rPr>
              <w:t>C&amp;E Council for approval.  If materials requiring revision have not been resubmitted by the 14-day deadline, they may not be used.  If a candidate is unable to revise some or all of his or her mat</w:t>
            </w:r>
            <w:r>
              <w:rPr>
                <w:b w:val="0"/>
                <w:bCs/>
              </w:rPr>
              <w:t xml:space="preserve">erials to the satisfaction of </w:t>
            </w:r>
            <w:r w:rsidRPr="002C18FA">
              <w:rPr>
                <w:b w:val="0"/>
                <w:bCs/>
              </w:rPr>
              <w:t>C&amp;E by the 14-day deadline, he or she m</w:t>
            </w:r>
            <w:r>
              <w:rPr>
                <w:b w:val="0"/>
                <w:bCs/>
              </w:rPr>
              <w:t xml:space="preserve">ay not use the materials that </w:t>
            </w:r>
            <w:r w:rsidRPr="002C18FA">
              <w:rPr>
                <w:b w:val="0"/>
                <w:bCs/>
              </w:rPr>
              <w:t xml:space="preserve">C&amp;E has not approved.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j.  In reviewi</w:t>
            </w:r>
            <w:r>
              <w:rPr>
                <w:b w:val="0"/>
              </w:rPr>
              <w:t xml:space="preserve">ng candidates’ materials, the </w:t>
            </w:r>
            <w:r w:rsidRPr="002C18FA">
              <w:rPr>
                <w:b w:val="0"/>
              </w:rPr>
              <w:t>C&amp;E shall enforce the following:</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b/>
              <w:t xml:space="preserve">i.  Campaign materials may not use the likeness of an incumbent officer (unless the candidate is an incumbent officer).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b/>
              <w:t>ii.  Campaign materials may not include endorsements from existing officers,</w:t>
            </w:r>
            <w:r>
              <w:rPr>
                <w:b w:val="0"/>
                <w:bCs/>
              </w:rPr>
              <w:t xml:space="preserve"> DCs, or any member of </w:t>
            </w:r>
            <w:r w:rsidRPr="002C18FA">
              <w:rPr>
                <w:b w:val="0"/>
              </w:rPr>
              <w:t>C&amp;E</w:t>
            </w:r>
            <w:r w:rsidRPr="002C18FA">
              <w:rPr>
                <w:b w:val="0"/>
                <w:bCs/>
              </w:rPr>
              <w:t xml:space="preserv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b/>
              <w:t>iii.  Existing office</w:t>
            </w:r>
            <w:r>
              <w:rPr>
                <w:b w:val="0"/>
                <w:bCs/>
              </w:rPr>
              <w:t xml:space="preserve">rs, DCs, or any member of the </w:t>
            </w:r>
            <w:r w:rsidRPr="002C18FA">
              <w:rPr>
                <w:b w:val="0"/>
              </w:rPr>
              <w:t xml:space="preserve">C&amp;E </w:t>
            </w:r>
            <w:r w:rsidRPr="002C18FA">
              <w:rPr>
                <w:b w:val="0"/>
                <w:bCs/>
              </w:rPr>
              <w:t xml:space="preserve">may not endorse a candidate or participate in a candidate’s campaign nor may pictures of such individuals be displayed in a candidate’s campaign literature.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k.  Once approved any campaign item will be divulged, by staff, to the other candidates of a contested office.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XII. Financing</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rPr>
                <w:b w:val="0"/>
              </w:rPr>
            </w:pPr>
            <w:r w:rsidRPr="002C18FA">
              <w:rPr>
                <w:b w:val="0"/>
                <w:bCs/>
              </w:rPr>
              <w:t>a.  Candidates are only permitted to accept funding from the following sources: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  The treasury of their own region;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ii.  The constituent and component AGD treasuries within their own region;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iii.  Private individual donations;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iv.  Their own private funds.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rPr>
                <w:b w:val="0"/>
              </w:rPr>
            </w:pPr>
            <w:r w:rsidRPr="002C18FA">
              <w:rPr>
                <w:b w:val="0"/>
                <w:bCs/>
              </w:rPr>
              <w:t>b.  No corporate donations of any kind may be utilized.</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XIII</w:t>
            </w:r>
            <w:r>
              <w:rPr>
                <w:b w:val="0"/>
                <w:bCs/>
              </w:rPr>
              <w:t xml:space="preserve">. </w:t>
            </w:r>
            <w:r w:rsidRPr="002C18FA">
              <w:rPr>
                <w:b w:val="0"/>
                <w:bCs/>
              </w:rPr>
              <w:t>Oversight</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Pr>
                <w:b w:val="0"/>
                <w:bCs/>
              </w:rPr>
              <w:t xml:space="preserve">a.  The </w:t>
            </w:r>
            <w:r w:rsidRPr="002C18FA">
              <w:rPr>
                <w:b w:val="0"/>
                <w:bCs/>
              </w:rPr>
              <w:t xml:space="preserve">C&amp;E shall be charged with the implementation and monitoring of these guidelines.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b.  Upon receipt of a written complaint or upon initiation of its own review of campaign related mat</w:t>
            </w:r>
            <w:r>
              <w:rPr>
                <w:b w:val="0"/>
                <w:bCs/>
              </w:rPr>
              <w:t xml:space="preserve">erial, the Chairperson of the </w:t>
            </w:r>
            <w:r w:rsidRPr="002C18FA">
              <w:rPr>
                <w:b w:val="0"/>
                <w:bCs/>
              </w:rPr>
              <w:t xml:space="preserve">C&amp;E Council, in conjunction with the council as a whole, shall determine if a violation of the guidelines has occurred.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 xml:space="preserve">c.  Upon determination that a violation has occurred by a majority vote (for purposes of this provision, the majority will be two votes of the remaining three committee members, the Chairperson will not vote unless there is a tie) the Chairperson shall forward a written letter to </w:t>
            </w:r>
            <w:r w:rsidRPr="002C18FA">
              <w:rPr>
                <w:b w:val="0"/>
                <w:bCs/>
              </w:rPr>
              <w:lastRenderedPageBreak/>
              <w:t xml:space="preserve">the candidate, notifying the candidate of the violation.  Upon a second offense, the AGD President shall announce from the podium immediately after the candidate makes his or her speech during the First Session of the HOD that said candidate has twice violated the guidelines.  Upon third or subsequent offenses, a written statement notifying Delegates of the number of campaign violations shall be handed to each Delegate as he or she receives their ballot.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 xml:space="preserve">d.  If it is determined by </w:t>
            </w:r>
            <w:r>
              <w:rPr>
                <w:b w:val="0"/>
                <w:bCs/>
              </w:rPr>
              <w:t xml:space="preserve">the Appeals Task Force that a </w:t>
            </w:r>
            <w:r w:rsidRPr="002C18FA">
              <w:rPr>
                <w:b w:val="0"/>
                <w:bCs/>
              </w:rPr>
              <w:t xml:space="preserve">C&amp;E member has violated these guidelines in a significant manner, they will be replaced immediately by the President.  Notification will be sent to the Delegates of the replacement.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e.  Any candidate so adjudicated shall have automatic right of appeal to the Appeals Task Force through expedited appeal via electronic meeting or other timely means.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f.  All complaints and responses must be in wri</w:t>
            </w:r>
            <w:r>
              <w:rPr>
                <w:b w:val="0"/>
                <w:bCs/>
              </w:rPr>
              <w:t xml:space="preserve">ting and copies retained in a </w:t>
            </w:r>
            <w:r w:rsidRPr="002C18FA">
              <w:rPr>
                <w:b w:val="0"/>
                <w:bCs/>
              </w:rPr>
              <w:t xml:space="preserve">C&amp;E file by the Executive Director.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Pr>
                <w:b w:val="0"/>
                <w:bCs/>
              </w:rPr>
              <w:t xml:space="preserve">g.  The </w:t>
            </w:r>
            <w:r w:rsidRPr="002C18FA">
              <w:rPr>
                <w:b w:val="0"/>
                <w:bCs/>
              </w:rPr>
              <w:t>C&amp;E will certify in writing to the Executive Director at the conclusion of the election and after review of any issues or appeals that a fair election was held.</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XIV.  Appeal Task Force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  This task force, appointed by the President, shall be made up of three 3DCs.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b.  All candidates shall approve of the task force prior to the beginning of the election.  If additional task force members are required due to candidates' lack of approval of the aforementioned DC's, the President shall appoint a former AGD Trustee who is not nor ever has been an AGD officer.</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c.  The three (3) DCs should, if possible, each be from a Region which has no candidates participating in elections for the year in question.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d.  The task force will dissolve after certificati</w:t>
            </w:r>
            <w:r>
              <w:rPr>
                <w:b w:val="0"/>
                <w:bCs/>
              </w:rPr>
              <w:t xml:space="preserve">on of a fair election by the </w:t>
            </w:r>
            <w:r w:rsidRPr="002C18FA">
              <w:rPr>
                <w:b w:val="0"/>
                <w:bCs/>
              </w:rPr>
              <w:t xml:space="preserve">C&amp;E after the conclusion of the annual meeting.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e.  The chair shall be specified by the appointing individual.</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Pr>
                <w:b w:val="0"/>
                <w:bCs/>
              </w:rPr>
              <w:t xml:space="preserve">f.  Both the </w:t>
            </w:r>
            <w:r w:rsidRPr="002C18FA">
              <w:rPr>
                <w:b w:val="0"/>
                <w:bCs/>
              </w:rPr>
              <w:t>C&amp;E, and/or the Appeal Task Force may seek counsel from the AGD attorney if they desire.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rPr>
              <w:tab/>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XV.  Appeals:</w:t>
            </w:r>
            <w:r w:rsidRPr="002C18FA">
              <w:rPr>
                <w:b w:val="0"/>
                <w:bCs/>
              </w:rPr>
              <w:tab/>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a.  A candidate has the </w:t>
            </w:r>
            <w:r>
              <w:rPr>
                <w:b w:val="0"/>
                <w:bCs/>
              </w:rPr>
              <w:t xml:space="preserve">right to appeal a decision of </w:t>
            </w:r>
            <w:r w:rsidRPr="002C18FA">
              <w:rPr>
                <w:b w:val="0"/>
                <w:bCs/>
              </w:rPr>
              <w:t xml:space="preserve">C&amp;E through expedited appeal via electronic meeting.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b.  The Appeal Task Force will make the final decisions on all appeals. They may do this with the guidance of the AGD’s legal counsel if they choose. </w:t>
            </w:r>
          </w:p>
          <w:p w:rsidR="00F03D58" w:rsidRPr="00B17F24" w:rsidRDefault="00F03D58" w:rsidP="00F03D58">
            <w:pPr>
              <w:rPr>
                <w:bCs/>
              </w:rPr>
            </w:pPr>
            <w:r w:rsidRPr="00B17F24">
              <w:t>”</w:t>
            </w:r>
          </w:p>
        </w:tc>
      </w:tr>
    </w:tbl>
    <w:p w:rsidR="00F03D58" w:rsidRDefault="00F03D58" w:rsidP="004677F7">
      <w:pPr>
        <w:rPr>
          <w:u w:val="single"/>
        </w:rPr>
      </w:pPr>
    </w:p>
    <w:p w:rsidR="00745880" w:rsidRPr="0091435E" w:rsidRDefault="00745880" w:rsidP="00745880">
      <w:pPr>
        <w:rPr>
          <w:bCs/>
        </w:rPr>
      </w:pPr>
      <w:r>
        <w:t>2013:311-H-6</w:t>
      </w:r>
      <w:r>
        <w:tab/>
      </w:r>
      <w:r>
        <w:tab/>
      </w:r>
      <w:r w:rsidRPr="0091435E">
        <w:rPr>
          <w:bCs/>
        </w:rPr>
        <w:t>AGD ELECTION GUIDELINES</w:t>
      </w:r>
    </w:p>
    <w:p w:rsidR="00203AF2" w:rsidRPr="0091435E" w:rsidRDefault="004E0C95" w:rsidP="00203AF2">
      <w:pPr>
        <w:rPr>
          <w:bCs/>
          <w:i/>
        </w:rPr>
      </w:pPr>
      <w:r>
        <w:t>AMENDED</w:t>
      </w:r>
      <w:r w:rsidR="00203AF2">
        <w:t xml:space="preserve"> </w:t>
      </w:r>
      <w:r w:rsidR="00203AF2">
        <w:tab/>
      </w:r>
      <w:r w:rsidR="00203AF2">
        <w:tab/>
      </w:r>
      <w:r w:rsidR="00203AF2" w:rsidRPr="0091435E">
        <w:rPr>
          <w:bCs/>
          <w:i/>
        </w:rPr>
        <w:t>(Approved</w:t>
      </w:r>
      <w:r w:rsidR="00203AF2">
        <w:rPr>
          <w:bCs/>
          <w:i/>
        </w:rPr>
        <w:t xml:space="preserve"> House of Delegates in June 2013</w:t>
      </w:r>
      <w:r w:rsidR="00203AF2" w:rsidRPr="0091435E">
        <w:rPr>
          <w:bCs/>
          <w:i/>
        </w:rPr>
        <w:t>)</w:t>
      </w:r>
    </w:p>
    <w:p w:rsidR="00203AF2" w:rsidRPr="0091435E" w:rsidRDefault="00203AF2" w:rsidP="00203AF2">
      <w:r>
        <w:lastRenderedPageBreak/>
        <w:t>HOD 2016</w:t>
      </w:r>
    </w:p>
    <w:p w:rsidR="00203AF2" w:rsidRDefault="00203AF2" w:rsidP="00203AF2">
      <w:pPr>
        <w:rPr>
          <w:bCs/>
          <w:i/>
        </w:rPr>
      </w:pPr>
      <w:r w:rsidRPr="0091435E">
        <w:rPr>
          <w:bCs/>
          <w:i/>
        </w:rPr>
        <w:t xml:space="preserve"> </w:t>
      </w:r>
    </w:p>
    <w:p w:rsidR="00745880" w:rsidRPr="0091435E" w:rsidRDefault="00745880" w:rsidP="00745880">
      <w:pPr>
        <w:ind w:left="270" w:hanging="270"/>
        <w:rPr>
          <w:u w:val="single"/>
        </w:rPr>
      </w:pPr>
      <w:r w:rsidRPr="0091435E">
        <w:rPr>
          <w:bCs/>
        </w:rPr>
        <w:t>I.  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Credentials and Elections Committee (C&amp;E)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rsidR="00745880" w:rsidRPr="0091435E" w:rsidRDefault="00745880" w:rsidP="00745880">
      <w:pPr>
        <w:rPr>
          <w:u w:val="single"/>
        </w:rPr>
      </w:pPr>
    </w:p>
    <w:p w:rsidR="00745880" w:rsidRPr="0091435E" w:rsidRDefault="00745880" w:rsidP="00745880">
      <w:r w:rsidRPr="0091435E">
        <w:rPr>
          <w:bCs/>
        </w:rPr>
        <w:t xml:space="preserve">II.  Commitment to Guidelines </w:t>
      </w:r>
    </w:p>
    <w:p w:rsidR="00745880" w:rsidRDefault="00745880" w:rsidP="00745880">
      <w:pPr>
        <w:ind w:left="360"/>
      </w:pPr>
      <w:r w:rsidRPr="0091435E">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Thereafter, all parties for a contested office may agree to any variances, but they must do so in writing and those variances are only for that office for that year.  No variance shall economically impact the candidates for the other offices.  Staff shall send the changes that all candidates have agreed upon to each candidate for his or her signature.  Once every candidate has approved and signed the changes, a copy will be sent to the chair of the Committee to be used in settling any discussions or disagreements that might arise during the campaign.  All participants in the election process shall agree to the guidelines no matter what the status of their campaign.  The aforementioned agreement, shall include, but not be limited to:</w:t>
      </w:r>
    </w:p>
    <w:p w:rsidR="00745880" w:rsidRPr="0091435E" w:rsidRDefault="00745880" w:rsidP="00745880">
      <w:pPr>
        <w:ind w:left="360"/>
      </w:pPr>
    </w:p>
    <w:p w:rsidR="00745880" w:rsidRPr="0091435E" w:rsidRDefault="00745880" w:rsidP="00745880">
      <w:pPr>
        <w:ind w:left="360"/>
      </w:pPr>
      <w:r w:rsidRPr="0091435E">
        <w:t>a.  Nominating speeches</w:t>
      </w:r>
    </w:p>
    <w:p w:rsidR="00745880" w:rsidRPr="0091435E" w:rsidRDefault="00745880" w:rsidP="00745880">
      <w:pPr>
        <w:ind w:left="360"/>
      </w:pPr>
      <w:r w:rsidRPr="0091435E">
        <w:t>b.  Candidates Forum</w:t>
      </w:r>
    </w:p>
    <w:p w:rsidR="00745880" w:rsidRPr="0091435E" w:rsidRDefault="00745880" w:rsidP="00745880">
      <w:pPr>
        <w:ind w:left="360"/>
      </w:pPr>
      <w:r w:rsidRPr="0091435E">
        <w:t>c.  Reception(s)</w:t>
      </w:r>
    </w:p>
    <w:p w:rsidR="00745880" w:rsidRPr="0091435E" w:rsidRDefault="00745880" w:rsidP="00745880">
      <w:pPr>
        <w:ind w:left="360"/>
      </w:pPr>
      <w:r w:rsidRPr="0091435E">
        <w:t>d.  Financing</w:t>
      </w:r>
    </w:p>
    <w:p w:rsidR="00745880" w:rsidRPr="0091435E" w:rsidRDefault="00745880" w:rsidP="00745880">
      <w:pPr>
        <w:ind w:left="360"/>
      </w:pPr>
      <w:r w:rsidRPr="0091435E">
        <w:t>e.  Advertising</w:t>
      </w:r>
    </w:p>
    <w:p w:rsidR="00745880" w:rsidRPr="0091435E" w:rsidRDefault="00745880" w:rsidP="00745880"/>
    <w:p w:rsidR="00745880" w:rsidRPr="0091435E" w:rsidRDefault="00745880" w:rsidP="00745880">
      <w:pPr>
        <w:ind w:left="360"/>
      </w:pPr>
      <w:r w:rsidRPr="0091435E">
        <w:t>Copies of this agreement shall be signed by each candidate and distributed to each candidate along with the chairperson of the Committee.  The C&amp;E Committee shall be charged with enforcing the agreement.</w:t>
      </w:r>
    </w:p>
    <w:p w:rsidR="00745880" w:rsidRPr="0091435E" w:rsidRDefault="00745880" w:rsidP="00745880"/>
    <w:p w:rsidR="00745880" w:rsidRPr="0091435E" w:rsidRDefault="00745880" w:rsidP="00745880">
      <w:r w:rsidRPr="0091435E">
        <w:t xml:space="preserve">III.  Participation in the Campaign  </w:t>
      </w:r>
    </w:p>
    <w:p w:rsidR="00745880" w:rsidRPr="0091435E" w:rsidRDefault="00745880" w:rsidP="00745880">
      <w:pPr>
        <w:ind w:left="720" w:hanging="270"/>
      </w:pPr>
      <w:r w:rsidRPr="0091435E">
        <w:t>a.  Because of their possible wide reaching influence, members of the Executive Committee (EC), Division Coordinators (DCs), and the C&amp;E are prohibited to participate in any way in the campaign, including but not limited to the following:</w:t>
      </w:r>
    </w:p>
    <w:p w:rsidR="00745880" w:rsidRPr="0091435E" w:rsidRDefault="00745880" w:rsidP="00745880">
      <w:pPr>
        <w:ind w:left="720"/>
      </w:pPr>
      <w:r w:rsidRPr="0091435E">
        <w:t>i.  Making nominating speeches</w:t>
      </w:r>
    </w:p>
    <w:p w:rsidR="00745880" w:rsidRPr="0091435E" w:rsidRDefault="00745880" w:rsidP="00745880">
      <w:pPr>
        <w:ind w:left="720"/>
      </w:pPr>
      <w:r w:rsidRPr="0091435E">
        <w:t>ii.  Pictures or quotations in printed material from the candidate</w:t>
      </w:r>
    </w:p>
    <w:p w:rsidR="00745880" w:rsidRPr="0091435E" w:rsidRDefault="00745880" w:rsidP="00745880">
      <w:pPr>
        <w:ind w:left="720"/>
      </w:pPr>
      <w:r w:rsidRPr="0091435E">
        <w:t>iii.  Visiting caucuses with the candidate</w:t>
      </w:r>
    </w:p>
    <w:p w:rsidR="00745880" w:rsidRPr="0091435E" w:rsidRDefault="00745880" w:rsidP="00745880">
      <w:pPr>
        <w:ind w:left="720"/>
      </w:pPr>
      <w:r w:rsidRPr="0091435E">
        <w:t>iv.  Calling Delegates on behalf of the candidate</w:t>
      </w:r>
    </w:p>
    <w:p w:rsidR="00745880" w:rsidRPr="0091435E" w:rsidRDefault="00745880" w:rsidP="00745880">
      <w:pPr>
        <w:ind w:left="720"/>
      </w:pPr>
      <w:r w:rsidRPr="0091435E">
        <w:t>v.  Openly expressing opinions about the candidate or the process</w:t>
      </w:r>
    </w:p>
    <w:p w:rsidR="00745880" w:rsidRPr="0091435E" w:rsidRDefault="00745880" w:rsidP="00745880">
      <w:pPr>
        <w:ind w:left="990" w:hanging="270"/>
      </w:pPr>
      <w:r w:rsidRPr="0091435E">
        <w:lastRenderedPageBreak/>
        <w:t xml:space="preserve">vi.  Open and outward support of a candidate throughout the election process.  The exception to this is that if these individuals are serving as Delegates or Alternates, then they may ask questions of a candidate during a candidate’s visit to his/her regional caucus. </w:t>
      </w:r>
    </w:p>
    <w:p w:rsidR="00745880" w:rsidRPr="0091435E" w:rsidRDefault="00745880" w:rsidP="00745880">
      <w:r w:rsidRPr="0091435E">
        <w:t xml:space="preserve"> </w:t>
      </w:r>
    </w:p>
    <w:p w:rsidR="00745880" w:rsidRPr="0091435E" w:rsidRDefault="00745880" w:rsidP="00745880">
      <w:pPr>
        <w:ind w:left="450" w:hanging="450"/>
      </w:pPr>
      <w:r w:rsidRPr="0091435E">
        <w:t>IV.  Past AGD Presidents shall not participate in campaigns. All other members not mentioned above may participate in the campaigns.  Campaign committee members who are also Delegates and Alternates may submit questions to the C&amp;E for the Candidates Forum and can participate in questions and answers of candidates while participating in their own caucus as a Delegate or Alternate.</w:t>
      </w:r>
    </w:p>
    <w:p w:rsidR="00745880" w:rsidRPr="0091435E" w:rsidRDefault="00745880" w:rsidP="00745880"/>
    <w:p w:rsidR="00745880" w:rsidRPr="0091435E" w:rsidRDefault="00745880" w:rsidP="00745880">
      <w:r w:rsidRPr="0091435E">
        <w:t xml:space="preserve">V.  Nominating Speeches: </w:t>
      </w:r>
    </w:p>
    <w:p w:rsidR="00745880" w:rsidRPr="0091435E" w:rsidRDefault="00745880" w:rsidP="00745880">
      <w:pPr>
        <w:ind w:left="720" w:hanging="270"/>
      </w:pPr>
      <w:r w:rsidRPr="0091435E">
        <w:t xml:space="preserve">a.  A nominating speech shall be allotted for each candidate, which shall last no longer than two minutes.  There will be no seconding speeches for any of the candidates. </w:t>
      </w:r>
    </w:p>
    <w:p w:rsidR="00745880" w:rsidRPr="0091435E" w:rsidRDefault="00745880" w:rsidP="00745880">
      <w:pPr>
        <w:ind w:left="720" w:hanging="270"/>
      </w:pPr>
      <w:r w:rsidRPr="0091435E">
        <w:t>b.  The nominating speech will be given by an AGD member</w:t>
      </w:r>
      <w:r>
        <w:t>.</w:t>
      </w:r>
      <w:r w:rsidRPr="0091435E">
        <w:t xml:space="preserve"> </w:t>
      </w:r>
      <w:r w:rsidRPr="0091435E">
        <w:rPr>
          <w:bCs/>
        </w:rPr>
        <w:t>A candidate may choose to have members of the same region or outside of the candidate’s region to help run the campaign, endorse the candidate in an approved brochure, or travel with the candidate to the caucuses</w:t>
      </w:r>
      <w:r w:rsidRPr="0091435E">
        <w:t>.</w:t>
      </w:r>
    </w:p>
    <w:p w:rsidR="00745880" w:rsidRPr="0091435E" w:rsidRDefault="00745880" w:rsidP="00745880">
      <w:pPr>
        <w:ind w:left="720" w:hanging="270"/>
      </w:pPr>
      <w:r w:rsidRPr="0091435E">
        <w:t>c.  Candidates Speech:  Each candidate will be asked to present a speech to the House of Delegates (HOD) lasting no longer than five minutes.</w:t>
      </w:r>
    </w:p>
    <w:p w:rsidR="00745880" w:rsidRPr="0091435E" w:rsidRDefault="00745880" w:rsidP="00745880"/>
    <w:p w:rsidR="00745880" w:rsidRPr="0091435E" w:rsidRDefault="00745880" w:rsidP="00745880">
      <w:r w:rsidRPr="0091435E">
        <w:rPr>
          <w:bCs/>
        </w:rPr>
        <w:t xml:space="preserve">VI.  Candidates Forum:   </w:t>
      </w:r>
    </w:p>
    <w:p w:rsidR="00745880" w:rsidRPr="0091435E" w:rsidRDefault="00745880" w:rsidP="00745880">
      <w:pPr>
        <w:ind w:left="720" w:hanging="270"/>
      </w:pPr>
      <w:r w:rsidRPr="0091435E">
        <w:rPr>
          <w:bCs/>
        </w:rPr>
        <w:t>a.  There will be a Candidates Forum for all contested offices.  The Annual Meetings Committee in consultation with both the Speaker of the House and the chair of the C&amp;E shall be charged with determining the appropriate time and location for this forum in consultation with the C&amp;E Committee.</w:t>
      </w:r>
      <w:r w:rsidRPr="0091435E">
        <w:rPr>
          <w:bCs/>
          <w:u w:val="single"/>
        </w:rPr>
        <w:t xml:space="preserve"> </w:t>
      </w:r>
    </w:p>
    <w:p w:rsidR="00745880" w:rsidRPr="0091435E" w:rsidRDefault="00745880" w:rsidP="00745880">
      <w:pPr>
        <w:ind w:left="720" w:hanging="270"/>
      </w:pPr>
      <w:r w:rsidRPr="0091435E">
        <w:rPr>
          <w:bCs/>
        </w:rPr>
        <w:t xml:space="preserve">b.  The Chairperson of C&amp;E shall serve as moderator for the Candidates Forum. </w:t>
      </w:r>
    </w:p>
    <w:p w:rsidR="00745880" w:rsidRPr="0091435E" w:rsidRDefault="00745880" w:rsidP="00745880">
      <w:pPr>
        <w:ind w:left="720" w:hanging="270"/>
      </w:pPr>
      <w:r w:rsidRPr="0091435E">
        <w:rPr>
          <w:bCs/>
        </w:rPr>
        <w:t xml:space="preserve">c.  Only Delegates and Alternate Delegates may submit questions for candidates to answer during the Candidates’ Forum.  However, any member may request a d Delegate or Alternate to ask a question.  Delegates and alternates will be asked to submit 30 days in advance of the HOD Questions may be submitted in writing to the AGD office before the HOD. Questions submitted will be sorted by staff, so those submitting questions should specify to which office their questions apply (e.g., Vice President, Secretary, Treasurer, Speaker of the House, or Editor).  Delegates and Alternates may submit questions at the House of Delegates annual meeting at the First Session of the HOD in receptacles provided by C&amp;E.  </w:t>
      </w:r>
    </w:p>
    <w:p w:rsidR="00745880" w:rsidRPr="0091435E" w:rsidRDefault="00745880" w:rsidP="00745880">
      <w:pPr>
        <w:ind w:left="720" w:hanging="270"/>
      </w:pPr>
      <w:r w:rsidRPr="0091435E">
        <w:rPr>
          <w:bCs/>
        </w:rPr>
        <w:t>d.  The Chairperson and Vice-Chairperson of C&amp;E along with staff shall screen all questions to ensure appropriateness and proper grammar.  They may combine similar questions.</w:t>
      </w:r>
    </w:p>
    <w:p w:rsidR="00745880" w:rsidRPr="0091435E" w:rsidRDefault="00745880" w:rsidP="00745880">
      <w:pPr>
        <w:ind w:left="720" w:hanging="270"/>
      </w:pPr>
      <w:r w:rsidRPr="0091435E">
        <w:rPr>
          <w:bCs/>
        </w:rPr>
        <w:t>e.  A coin will be tossed to determine the initial order of the candidates for questioning.   The order will rotate thereafter.</w:t>
      </w:r>
    </w:p>
    <w:p w:rsidR="00745880" w:rsidRPr="0091435E" w:rsidRDefault="00745880" w:rsidP="00745880">
      <w:pPr>
        <w:ind w:left="720" w:hanging="270"/>
      </w:pPr>
      <w:r w:rsidRPr="0091435E">
        <w:rPr>
          <w:bCs/>
        </w:rPr>
        <w:t xml:space="preserve">f.  The moderator will then select questions and pose the same questions identifying the Delegate or Alternate posing the question to each candidate running for an identical office. </w:t>
      </w:r>
      <w:r w:rsidRPr="0091435E">
        <w:t xml:space="preserve">All candidates for a particular contested office will be present when questions are presented, and will share alternatively the opportunity to answer first.  </w:t>
      </w:r>
      <w:r w:rsidRPr="0091435E">
        <w:rPr>
          <w:bCs/>
        </w:rPr>
        <w:t xml:space="preserve">Each </w:t>
      </w:r>
      <w:r w:rsidRPr="0091435E">
        <w:rPr>
          <w:bCs/>
        </w:rPr>
        <w:lastRenderedPageBreak/>
        <w:t xml:space="preserve">candidate will be given an identical amount of time to answer all questions.  No candidate may take more than two (2) minutes to answer a specific question. </w:t>
      </w:r>
    </w:p>
    <w:p w:rsidR="00745880" w:rsidRPr="0091435E" w:rsidRDefault="00745880" w:rsidP="00745880">
      <w:r w:rsidRPr="0091435E">
        <w:rPr>
          <w:bCs/>
        </w:rPr>
        <w:t xml:space="preserve"> </w:t>
      </w:r>
      <w:r w:rsidRPr="0091435E">
        <w:rPr>
          <w:bCs/>
        </w:rPr>
        <w:tab/>
      </w:r>
    </w:p>
    <w:p w:rsidR="00745880" w:rsidRPr="0091435E" w:rsidRDefault="00745880" w:rsidP="00745880">
      <w:r w:rsidRPr="0091435E">
        <w:rPr>
          <w:bCs/>
        </w:rPr>
        <w:t xml:space="preserve">VII.  Candidates Reception: </w:t>
      </w:r>
    </w:p>
    <w:p w:rsidR="00745880" w:rsidRPr="0091435E" w:rsidRDefault="00745880" w:rsidP="00745880">
      <w:pPr>
        <w:ind w:left="810" w:hanging="270"/>
      </w:pPr>
      <w:r w:rsidRPr="0091435E">
        <w:rPr>
          <w:bCs/>
        </w:rPr>
        <w:t xml:space="preserve">a.  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AGD. </w:t>
      </w:r>
    </w:p>
    <w:p w:rsidR="00745880" w:rsidRPr="0091435E" w:rsidRDefault="00745880" w:rsidP="00745880">
      <w:pPr>
        <w:ind w:left="810" w:hanging="270"/>
      </w:pPr>
      <w:r w:rsidRPr="0091435E">
        <w:rPr>
          <w:bCs/>
        </w:rPr>
        <w:t>b.  All candidates will select the menu and equally fund the cost of the Candidate’s Reception if they choose to participate in the reception.</w:t>
      </w:r>
      <w:r w:rsidRPr="0091435E">
        <w:rPr>
          <w:bCs/>
          <w:u w:val="single"/>
        </w:rPr>
        <w:t xml:space="preserve"> </w:t>
      </w:r>
      <w:r w:rsidRPr="0091435E">
        <w:rPr>
          <w:bCs/>
        </w:rPr>
        <w:t xml:space="preserve"> </w:t>
      </w:r>
    </w:p>
    <w:p w:rsidR="00745880" w:rsidRPr="0091435E" w:rsidRDefault="00745880" w:rsidP="00745880">
      <w:pPr>
        <w:ind w:left="810" w:hanging="270"/>
      </w:pPr>
      <w:r w:rsidRPr="0091435E">
        <w:rPr>
          <w:bCs/>
        </w:rPr>
        <w:t xml:space="preserve">c.  All signs must be approved by C&amp;E in consultation with AGD Meeting Services Department as to size, number, appropriateness, and location.  </w:t>
      </w:r>
    </w:p>
    <w:p w:rsidR="00745880" w:rsidRPr="0091435E" w:rsidRDefault="00745880" w:rsidP="00745880">
      <w:pPr>
        <w:ind w:left="810" w:hanging="270"/>
      </w:pPr>
      <w:r w:rsidRPr="0091435E">
        <w:t xml:space="preserve">d.  The same provisions apply to both contested and uncontested candidates. </w:t>
      </w:r>
    </w:p>
    <w:p w:rsidR="00745880" w:rsidRPr="0091435E" w:rsidRDefault="00745880" w:rsidP="00745880"/>
    <w:p w:rsidR="00745880" w:rsidRPr="0091435E" w:rsidRDefault="00745880" w:rsidP="00745880">
      <w:r w:rsidRPr="0091435E">
        <w:rPr>
          <w:bCs/>
          <w:shd w:val="clear" w:color="auto" w:fill="FFFFFF"/>
        </w:rPr>
        <w:t>VIII.  Candidate Activity: Acceptable activity in the furtherance of a campaign shall include:</w:t>
      </w:r>
    </w:p>
    <w:p w:rsidR="00745880" w:rsidRPr="0091435E" w:rsidRDefault="00745880" w:rsidP="00745880">
      <w:pPr>
        <w:ind w:left="810" w:hanging="270"/>
      </w:pPr>
      <w:r w:rsidRPr="0091435E">
        <w:rPr>
          <w:bCs/>
          <w:shd w:val="clear" w:color="auto" w:fill="FFFFFF"/>
        </w:rPr>
        <w:t>a.  The distribution of biographical, issue-oriented, and contact information on the candidate to the AGD, regional, and constituent leaders and the appearance of the candidate at regional caucuses held in conjunction with the AGD Annual Meeting.  All such materials must to be approved by the C&amp;E Committee prior to distribution.  (See  X)</w:t>
      </w:r>
    </w:p>
    <w:p w:rsidR="00745880" w:rsidRPr="0091435E" w:rsidRDefault="00745880" w:rsidP="00745880">
      <w:pPr>
        <w:ind w:left="810" w:hanging="270"/>
      </w:pPr>
      <w:r>
        <w:rPr>
          <w:bCs/>
          <w:shd w:val="clear" w:color="auto" w:fill="FFFFFF"/>
        </w:rPr>
        <w:t>b.  Commentary and/</w:t>
      </w:r>
      <w:r w:rsidRPr="0091435E">
        <w:rPr>
          <w:bCs/>
          <w:shd w:val="clear" w:color="auto" w:fill="FFFFFF"/>
        </w:rPr>
        <w:t>or biographical information w</w:t>
      </w:r>
      <w:r>
        <w:rPr>
          <w:bCs/>
          <w:shd w:val="clear" w:color="auto" w:fill="FFFFFF"/>
        </w:rPr>
        <w:t>ill be posted on an “Election/</w:t>
      </w:r>
      <w:r w:rsidRPr="0091435E">
        <w:rPr>
          <w:bCs/>
          <w:shd w:val="clear" w:color="auto" w:fill="FFFFFF"/>
        </w:rPr>
        <w:t xml:space="preserve">Candidates” page on the AGD website.  Each Candidate will be given the same amount of space.  The </w:t>
      </w:r>
      <w:r w:rsidRPr="0091435E">
        <w:t xml:space="preserve">C&amp;E must approve all commentary and/or biographical information concerning the candidate before it is posted. </w:t>
      </w:r>
      <w:r w:rsidRPr="0091435E">
        <w:rPr>
          <w:bCs/>
          <w:shd w:val="clear" w:color="auto" w:fill="FFFFFF"/>
        </w:rPr>
        <w:t xml:space="preserve"> Staff will assist in uploading the information.</w:t>
      </w:r>
    </w:p>
    <w:p w:rsidR="00745880" w:rsidRPr="0091435E" w:rsidRDefault="00745880" w:rsidP="00745880">
      <w:pPr>
        <w:ind w:left="810" w:hanging="270"/>
      </w:pPr>
      <w:r w:rsidRPr="0091435E">
        <w:rPr>
          <w:bCs/>
          <w:shd w:val="clear" w:color="auto" w:fill="FFFFFF"/>
        </w:rPr>
        <w:t xml:space="preserve">c.  Commentary and/or biographical information will be printed in one edition of </w:t>
      </w:r>
      <w:r w:rsidRPr="0091435E">
        <w:rPr>
          <w:bCs/>
          <w:i/>
          <w:shd w:val="clear" w:color="auto" w:fill="FFFFFF"/>
        </w:rPr>
        <w:t>AGD Impact</w:t>
      </w:r>
      <w:r w:rsidRPr="0091435E">
        <w:rPr>
          <w:bCs/>
          <w:shd w:val="clear" w:color="auto" w:fill="FFFFFF"/>
        </w:rPr>
        <w:t xml:space="preserve"> so that side by side comparisons can be made.</w:t>
      </w:r>
    </w:p>
    <w:p w:rsidR="00745880" w:rsidRPr="00CB0FD8" w:rsidRDefault="00745880" w:rsidP="00745880">
      <w:pPr>
        <w:ind w:left="810" w:hanging="270"/>
        <w:rPr>
          <w:bCs/>
          <w:u w:val="single"/>
        </w:rPr>
      </w:pPr>
      <w:r w:rsidRPr="0091435E">
        <w:rPr>
          <w:bCs/>
        </w:rPr>
        <w:t>d.  A candidate shall only initiate contact with a Delegate or Alternate by mail, e-mail or fax unless the Delegate or Alternate initiates contact.  A candidate may not solicit a Delegate or Alternate’s phone number.  If the method of contact is via e-mail, then such e-mails shall be sent a first time, and then a second and final time with an interval of thirty (30) days between the two e-mails.  AGD staff shall send out the e-mails, of all candidates, on the same day.  The timing of the e-mails shall be determined per the provisions of Section II herein.</w:t>
      </w:r>
    </w:p>
    <w:p w:rsidR="00745880" w:rsidRPr="0091435E" w:rsidRDefault="00745880" w:rsidP="00745880">
      <w:pPr>
        <w:ind w:left="810" w:hanging="270"/>
      </w:pPr>
      <w:r w:rsidRPr="0091435E">
        <w:rPr>
          <w:bCs/>
        </w:rPr>
        <w:t xml:space="preserve">e.  A candidate may formally announce his or her candidacy for the coming year’s election to constituent officers, Regional Directors, and members of the Board and Committee and committee chairs not earlier than the latter of the commencement of the AGD Winter Board meeting or January 1st of the year in which the election is held. Such notice may contain biographical and issue oriented information on his or her candidacy.  A candidate shall not announce or circulate petitions for signatures at the preceding annual meeting.  </w:t>
      </w:r>
    </w:p>
    <w:p w:rsidR="00745880" w:rsidRPr="0091435E" w:rsidRDefault="00745880" w:rsidP="00745880">
      <w:pPr>
        <w:rPr>
          <w:bCs/>
        </w:rPr>
      </w:pPr>
    </w:p>
    <w:p w:rsidR="00745880" w:rsidRPr="0091435E" w:rsidRDefault="00745880" w:rsidP="00745880">
      <w:pPr>
        <w:ind w:left="450" w:hanging="450"/>
        <w:rPr>
          <w:bCs/>
          <w:u w:val="single"/>
        </w:rPr>
      </w:pPr>
      <w:r w:rsidRPr="0091435E">
        <w:rPr>
          <w:bCs/>
        </w:rPr>
        <w:t xml:space="preserve">IX.  All information (including electronic) to be circulated to the Delegates and Alternate delegates must be approved by C&amp;E prior to distribution to the Delegates and Alternates.  </w:t>
      </w:r>
    </w:p>
    <w:p w:rsidR="00745880" w:rsidRPr="0091435E" w:rsidRDefault="00745880" w:rsidP="00745880">
      <w:pPr>
        <w:rPr>
          <w:bCs/>
          <w:u w:val="single"/>
        </w:rPr>
      </w:pPr>
    </w:p>
    <w:p w:rsidR="00745880" w:rsidRPr="0091435E" w:rsidRDefault="00745880" w:rsidP="00745880">
      <w:r w:rsidRPr="0091435E">
        <w:rPr>
          <w:bCs/>
        </w:rPr>
        <w:lastRenderedPageBreak/>
        <w:t xml:space="preserve">X.  Staff Responsibilities: </w:t>
      </w:r>
    </w:p>
    <w:p w:rsidR="00745880" w:rsidRPr="0091435E" w:rsidRDefault="00745880" w:rsidP="00745880">
      <w:pPr>
        <w:ind w:left="720" w:hanging="270"/>
      </w:pPr>
      <w:r w:rsidRPr="0091435E">
        <w:rPr>
          <w:bCs/>
        </w:rPr>
        <w:t>a.  Staff shall transmit all items which</w:t>
      </w:r>
      <w:r>
        <w:rPr>
          <w:bCs/>
        </w:rPr>
        <w:t xml:space="preserve"> C&amp;E must review to C&amp;E within </w:t>
      </w:r>
      <w:r w:rsidRPr="0091435E">
        <w:rPr>
          <w:bCs/>
        </w:rPr>
        <w:t>one (1) work days of staff receiving it from a candidate.  Staff may also be used to aid in forwarding e-mails to Delegates. Staff are not to be used to develop brochures, make phone calls to delegates, or order supplies.</w:t>
      </w:r>
      <w:r w:rsidRPr="0091435E">
        <w:rPr>
          <w:bCs/>
          <w:u w:val="single"/>
        </w:rPr>
        <w:t xml:space="preserve"> </w:t>
      </w:r>
    </w:p>
    <w:p w:rsidR="00745880" w:rsidRPr="0091435E" w:rsidRDefault="00745880" w:rsidP="00745880">
      <w:pPr>
        <w:ind w:left="720" w:hanging="270"/>
      </w:pPr>
      <w:r w:rsidRPr="0091435E">
        <w:rPr>
          <w:bCs/>
        </w:rPr>
        <w:t xml:space="preserve">b.  Staff will regularly update information on the website about each candidate and will be responsible for sending out regular e-mails through the </w:t>
      </w:r>
      <w:r w:rsidRPr="0091435E">
        <w:rPr>
          <w:bCs/>
          <w:i/>
        </w:rPr>
        <w:t>AGD In Action</w:t>
      </w:r>
      <w:r w:rsidRPr="0091435E">
        <w:rPr>
          <w:bCs/>
        </w:rPr>
        <w:t xml:space="preserve"> to encourage members to go to each candidate’s campaign information housed on the AGD website.</w:t>
      </w:r>
    </w:p>
    <w:p w:rsidR="00745880" w:rsidRPr="0091435E" w:rsidRDefault="00745880" w:rsidP="00745880"/>
    <w:p w:rsidR="00745880" w:rsidRPr="0091435E" w:rsidRDefault="00745880" w:rsidP="00745880">
      <w:r w:rsidRPr="0091435E">
        <w:rPr>
          <w:bCs/>
        </w:rPr>
        <w:t>XI.  Campaign Materials:</w:t>
      </w:r>
      <w:r w:rsidRPr="0091435E">
        <w:rPr>
          <w:bCs/>
        </w:rPr>
        <w:tab/>
        <w:t xml:space="preserve"> </w:t>
      </w:r>
    </w:p>
    <w:p w:rsidR="00745880" w:rsidRPr="0091435E" w:rsidRDefault="00745880" w:rsidP="00745880">
      <w:pPr>
        <w:ind w:left="720" w:hanging="270"/>
      </w:pPr>
      <w:r w:rsidRPr="0091435E">
        <w:rPr>
          <w:bCs/>
        </w:rPr>
        <w:t>a.  All candidates and their supporters are prohibited from using AGD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AGD stationery in their campaign letters signed by themselves.</w:t>
      </w:r>
    </w:p>
    <w:p w:rsidR="00745880" w:rsidRPr="0091435E" w:rsidRDefault="00745880" w:rsidP="00745880">
      <w:pPr>
        <w:ind w:left="720" w:hanging="270"/>
      </w:pPr>
      <w:r w:rsidRPr="0091435E">
        <w:rPr>
          <w:bCs/>
        </w:rPr>
        <w:t>b.  Campaign “Giveaways” o</w:t>
      </w:r>
      <w:r>
        <w:rPr>
          <w:bCs/>
        </w:rPr>
        <w:t xml:space="preserve">f any kind are not allowed.  </w:t>
      </w:r>
      <w:r w:rsidRPr="0091435E">
        <w:rPr>
          <w:bCs/>
        </w:rPr>
        <w:t xml:space="preserve">There shall be no packaged food or other gifts distributed by the candidates to anyone as part of the candidates’ campaigns.  </w:t>
      </w:r>
    </w:p>
    <w:p w:rsidR="00745880" w:rsidRPr="0091435E" w:rsidRDefault="00745880" w:rsidP="00745880">
      <w:pPr>
        <w:ind w:left="720" w:hanging="270"/>
      </w:pPr>
      <w:r w:rsidRPr="0091435E">
        <w:t>c.  There will be no items mailed by the candidates other than printed materials approved by C&amp;E.</w:t>
      </w:r>
    </w:p>
    <w:p w:rsidR="00745880" w:rsidRPr="0091435E" w:rsidRDefault="00745880" w:rsidP="00745880">
      <w:pPr>
        <w:ind w:left="720" w:hanging="270"/>
      </w:pPr>
      <w:r w:rsidRPr="0091435E">
        <w:rPr>
          <w:bCs/>
        </w:rPr>
        <w:t xml:space="preserve">d.  Approved badges or pins, may be used to further a candidate’s campaign. </w:t>
      </w:r>
    </w:p>
    <w:p w:rsidR="00745880" w:rsidRPr="0091435E" w:rsidRDefault="00745880" w:rsidP="00745880">
      <w:pPr>
        <w:ind w:left="720" w:hanging="270"/>
      </w:pPr>
      <w:r w:rsidRPr="0091435E">
        <w:rPr>
          <w:bCs/>
        </w:rPr>
        <w:t xml:space="preserve">e.  All campaign materials need to be submitted for approval. </w:t>
      </w:r>
    </w:p>
    <w:p w:rsidR="00745880" w:rsidRPr="0091435E" w:rsidRDefault="00745880" w:rsidP="00745880">
      <w:pPr>
        <w:ind w:left="720" w:hanging="270"/>
      </w:pPr>
      <w:r w:rsidRPr="0091435E">
        <w:rPr>
          <w:bCs/>
        </w:rPr>
        <w:t xml:space="preserve">f.  The submission for approval of text messages can be done over the internet. </w:t>
      </w:r>
    </w:p>
    <w:p w:rsidR="00745880" w:rsidRPr="0091435E" w:rsidRDefault="00745880" w:rsidP="00745880">
      <w:pPr>
        <w:ind w:left="720" w:hanging="270"/>
      </w:pPr>
      <w:r w:rsidRPr="0091435E">
        <w:rPr>
          <w:bCs/>
        </w:rPr>
        <w:t xml:space="preserve">g.  Badges, pins, or other campaign items must be sent physically for approval. In the event that a sample cannot be sent, then a picture showing the full detail of the campaign item must be submitted to the C&amp;E for approval.  Once approved these will be divulged, by staff, to the other candidates of a contested office. </w:t>
      </w:r>
    </w:p>
    <w:p w:rsidR="00745880" w:rsidRPr="0091435E" w:rsidRDefault="00745880" w:rsidP="00745880">
      <w:pPr>
        <w:ind w:left="720" w:hanging="270"/>
      </w:pPr>
      <w:r w:rsidRPr="0091435E">
        <w:rPr>
          <w:bCs/>
        </w:rPr>
        <w:t xml:space="preserve">h.  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Each candidate shall certify in writing that they are providing a sufficient quantity of approved materials to be distributed accounting for all seated in the HOD.  This figure shall be supplied to each candidate by staff. </w:t>
      </w:r>
    </w:p>
    <w:p w:rsidR="00745880" w:rsidRPr="0091435E" w:rsidRDefault="00745880" w:rsidP="00745880">
      <w:pPr>
        <w:ind w:left="720" w:hanging="270"/>
      </w:pPr>
      <w:r w:rsidRPr="0091435E">
        <w:rPr>
          <w:bCs/>
        </w:rPr>
        <w:t xml:space="preserve">i.  Candidates must submit a proof copy of all campaign materials, including those that are electronic only to the C&amp;E Committee at least 45 days before the HOD for an initial review.  Materials not submitted by the 45-day deadline may not be used.  C&amp;E must inform the candidates whether their materials have been approved or require revision within 15 days of their receipt by C&amp;E, but no later than 30 days before the annual meeting.   If a candidate’s materials do not pass inspection, that candidate will have until 14 days before the annual meeting to revise the materials and resubmit them to the C&amp;E Committee for approval.  If materials requiring revision have not been resubmitted by the 14-day deadline, they may not be used.  If a candidate is unable to revise some or all of his or her materials to the satisfaction of C&amp;E by the 14-day deadline, he or she may not use the materials that C&amp;E has not approved.  </w:t>
      </w:r>
    </w:p>
    <w:p w:rsidR="00745880" w:rsidRPr="0091435E" w:rsidRDefault="00745880" w:rsidP="00745880">
      <w:pPr>
        <w:ind w:left="450"/>
      </w:pPr>
      <w:r w:rsidRPr="0091435E">
        <w:lastRenderedPageBreak/>
        <w:t>j.  In reviewing candidates’ materials, the C&amp;E shall enforce the following:</w:t>
      </w:r>
    </w:p>
    <w:p w:rsidR="00745880" w:rsidRPr="0091435E" w:rsidRDefault="00745880" w:rsidP="00745880">
      <w:pPr>
        <w:ind w:left="1080" w:hanging="360"/>
      </w:pPr>
      <w:r w:rsidRPr="0091435E">
        <w:rPr>
          <w:bCs/>
        </w:rPr>
        <w:t xml:space="preserve">i.  Campaign materials may not use the likeness of an incumbent officer (unless the candidate is an incumbent officer). </w:t>
      </w:r>
    </w:p>
    <w:p w:rsidR="00745880" w:rsidRPr="0091435E" w:rsidRDefault="00745880" w:rsidP="00745880">
      <w:pPr>
        <w:ind w:left="1080" w:hanging="360"/>
      </w:pPr>
      <w:r w:rsidRPr="0091435E">
        <w:rPr>
          <w:bCs/>
        </w:rPr>
        <w:t xml:space="preserve">ii.  Campaign materials may not include endorsements from existing officers, DCs, or any member of </w:t>
      </w:r>
      <w:r w:rsidRPr="0091435E">
        <w:t>C&amp;E</w:t>
      </w:r>
      <w:r w:rsidRPr="0091435E">
        <w:rPr>
          <w:bCs/>
        </w:rPr>
        <w:t xml:space="preserve">. </w:t>
      </w:r>
    </w:p>
    <w:p w:rsidR="00745880" w:rsidRPr="0091435E" w:rsidRDefault="00745880" w:rsidP="00745880">
      <w:pPr>
        <w:ind w:left="1080" w:hanging="360"/>
      </w:pPr>
      <w:r w:rsidRPr="0091435E">
        <w:rPr>
          <w:bCs/>
        </w:rPr>
        <w:t xml:space="preserve">iii.  Existing officers, DCs, or any member of the </w:t>
      </w:r>
      <w:r w:rsidRPr="0091435E">
        <w:t xml:space="preserve">C&amp;E </w:t>
      </w:r>
      <w:r w:rsidRPr="0091435E">
        <w:rPr>
          <w:bCs/>
        </w:rPr>
        <w:t xml:space="preserve">may not endorse a candidate or participate in a candidate’s campaign nor may pictures of such individuals be displayed in a candidate’s campaign literature.  </w:t>
      </w:r>
    </w:p>
    <w:p w:rsidR="00745880" w:rsidRPr="0091435E" w:rsidRDefault="00745880" w:rsidP="00745880">
      <w:pPr>
        <w:ind w:left="810" w:hanging="360"/>
      </w:pPr>
      <w:r w:rsidRPr="0091435E">
        <w:rPr>
          <w:bCs/>
        </w:rPr>
        <w:t>k.  Once approved any campaign item will be divulged, by staff, to the other candidates of a contested office.</w:t>
      </w:r>
    </w:p>
    <w:p w:rsidR="00745880" w:rsidRPr="0091435E" w:rsidRDefault="00745880" w:rsidP="00745880"/>
    <w:p w:rsidR="00745880" w:rsidRPr="0091435E" w:rsidRDefault="00745880" w:rsidP="00745880">
      <w:r w:rsidRPr="0091435E">
        <w:rPr>
          <w:bCs/>
        </w:rPr>
        <w:t>XII.  Financing</w:t>
      </w:r>
    </w:p>
    <w:p w:rsidR="00745880" w:rsidRPr="0091435E" w:rsidRDefault="00745880" w:rsidP="00745880">
      <w:pPr>
        <w:ind w:left="540"/>
      </w:pPr>
      <w:r w:rsidRPr="0091435E">
        <w:rPr>
          <w:bCs/>
        </w:rPr>
        <w:t>a.  Candidates are only permitted to accept funding from the following sources:</w:t>
      </w:r>
    </w:p>
    <w:p w:rsidR="00745880" w:rsidRPr="0091435E" w:rsidRDefault="00745880" w:rsidP="00745880">
      <w:pPr>
        <w:ind w:left="810"/>
      </w:pPr>
      <w:r w:rsidRPr="0091435E">
        <w:rPr>
          <w:bCs/>
        </w:rPr>
        <w:t>i.  The treasury of their own region;</w:t>
      </w:r>
    </w:p>
    <w:p w:rsidR="00745880" w:rsidRPr="0091435E" w:rsidRDefault="00745880" w:rsidP="00745880">
      <w:pPr>
        <w:ind w:left="810"/>
      </w:pPr>
      <w:r w:rsidRPr="0091435E">
        <w:rPr>
          <w:bCs/>
        </w:rPr>
        <w:t>ii.  The constituent and component A</w:t>
      </w:r>
      <w:r>
        <w:rPr>
          <w:bCs/>
        </w:rPr>
        <w:t xml:space="preserve">GD treasuries within their own </w:t>
      </w:r>
      <w:r w:rsidRPr="0091435E">
        <w:rPr>
          <w:bCs/>
        </w:rPr>
        <w:t>region;</w:t>
      </w:r>
    </w:p>
    <w:p w:rsidR="00745880" w:rsidRPr="0091435E" w:rsidRDefault="00745880" w:rsidP="00745880">
      <w:pPr>
        <w:ind w:left="810"/>
      </w:pPr>
      <w:r w:rsidRPr="0091435E">
        <w:rPr>
          <w:bCs/>
        </w:rPr>
        <w:t>iii.  Private individual donations;</w:t>
      </w:r>
    </w:p>
    <w:p w:rsidR="00745880" w:rsidRPr="0091435E" w:rsidRDefault="00745880" w:rsidP="00745880">
      <w:pPr>
        <w:ind w:left="810"/>
      </w:pPr>
      <w:r w:rsidRPr="0091435E">
        <w:rPr>
          <w:bCs/>
        </w:rPr>
        <w:t>iv.  Their own private funds.</w:t>
      </w:r>
    </w:p>
    <w:p w:rsidR="00745880" w:rsidRPr="0091435E" w:rsidRDefault="00745880" w:rsidP="00745880">
      <w:pPr>
        <w:ind w:left="540"/>
      </w:pPr>
      <w:r w:rsidRPr="0091435E">
        <w:rPr>
          <w:bCs/>
        </w:rPr>
        <w:t>b.  No corporate donations of any kind may be utilized.</w:t>
      </w:r>
    </w:p>
    <w:p w:rsidR="00745880" w:rsidRPr="0091435E" w:rsidRDefault="00745880" w:rsidP="00745880"/>
    <w:p w:rsidR="00745880" w:rsidRPr="0091435E" w:rsidRDefault="00745880" w:rsidP="00745880">
      <w:r w:rsidRPr="0091435E">
        <w:rPr>
          <w:bCs/>
        </w:rPr>
        <w:t>XIII.  Oversight</w:t>
      </w:r>
    </w:p>
    <w:p w:rsidR="00745880" w:rsidRPr="0091435E" w:rsidRDefault="00745880" w:rsidP="00745880">
      <w:pPr>
        <w:ind w:left="900" w:hanging="270"/>
      </w:pPr>
      <w:r w:rsidRPr="0091435E">
        <w:rPr>
          <w:bCs/>
        </w:rPr>
        <w:t xml:space="preserve">a.  The C&amp;E shall be charged with the implementation and monitoring of these guidelines.  </w:t>
      </w:r>
    </w:p>
    <w:p w:rsidR="00745880" w:rsidRPr="0091435E" w:rsidRDefault="00745880" w:rsidP="00745880">
      <w:pPr>
        <w:ind w:left="900" w:hanging="270"/>
      </w:pPr>
      <w:r w:rsidRPr="0091435E">
        <w:rPr>
          <w:bCs/>
        </w:rPr>
        <w:t xml:space="preserve">b.  Upon receipt of a written complaint or upon initiation of its own review of campaign related material, the Chairperson of the C&amp;E Committee, in conjunction with the Committee as a whole, shall determine if a violation of the guidelines has occurred.  </w:t>
      </w:r>
    </w:p>
    <w:p w:rsidR="00745880" w:rsidRPr="0091435E" w:rsidRDefault="00745880" w:rsidP="00745880">
      <w:pPr>
        <w:ind w:left="900" w:hanging="270"/>
      </w:pPr>
      <w:r w:rsidRPr="0091435E">
        <w:rPr>
          <w:bCs/>
        </w:rPr>
        <w:t>c.  Upon determination that a violation has occurred by a majority vote (for purposes of this provision, the majority will be two votes of the remaining three committee members, the Chairperson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w:t>
      </w:r>
      <w:r>
        <w:rPr>
          <w:bCs/>
        </w:rPr>
        <w:t xml:space="preserve"> </w:t>
      </w:r>
      <w:r w:rsidRPr="0091435E">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rsidR="00745880" w:rsidRPr="0091435E" w:rsidRDefault="00745880" w:rsidP="00745880">
      <w:pPr>
        <w:ind w:left="900" w:hanging="270"/>
      </w:pPr>
      <w:r w:rsidRPr="0091435E">
        <w:rPr>
          <w:bCs/>
        </w:rPr>
        <w:t xml:space="preserve">d.  If it is determined by the Appeals Task Force that a C&amp;E member has violated these guidelines in a significant manner, they will be replaced immediately by the President.  Notification will be sent to the Delegates of the replacement.  </w:t>
      </w:r>
    </w:p>
    <w:p w:rsidR="00745880" w:rsidRPr="0091435E" w:rsidRDefault="00745880" w:rsidP="00745880">
      <w:pPr>
        <w:ind w:left="900" w:hanging="270"/>
      </w:pPr>
      <w:r w:rsidRPr="0091435E">
        <w:rPr>
          <w:bCs/>
        </w:rPr>
        <w:t>e.  Any candidate so adjudicated shall have automatic right of appeal to the Appeals Task Force through expedited appeal via electronic meeting or other timely means.</w:t>
      </w:r>
    </w:p>
    <w:p w:rsidR="00745880" w:rsidRPr="0091435E" w:rsidRDefault="00745880" w:rsidP="00745880">
      <w:pPr>
        <w:ind w:left="900" w:hanging="270"/>
      </w:pPr>
      <w:r w:rsidRPr="0091435E">
        <w:rPr>
          <w:bCs/>
        </w:rPr>
        <w:t xml:space="preserve">f.  All complaints and responses must be in writing and copies retained in a C&amp;E file by the Executive Director. </w:t>
      </w:r>
    </w:p>
    <w:p w:rsidR="00745880" w:rsidRPr="0091435E" w:rsidRDefault="00745880" w:rsidP="00745880">
      <w:pPr>
        <w:ind w:left="900" w:hanging="270"/>
      </w:pPr>
      <w:r w:rsidRPr="0091435E">
        <w:rPr>
          <w:bCs/>
        </w:rPr>
        <w:t>g.  The C&amp;E will certify in writing to the Executive Director at the conclusion of the election and after review of any issues or appeals that a fair election was held.</w:t>
      </w:r>
    </w:p>
    <w:p w:rsidR="00745880" w:rsidRPr="0091435E" w:rsidRDefault="00745880" w:rsidP="00745880"/>
    <w:p w:rsidR="00745880" w:rsidRPr="0091435E" w:rsidRDefault="00745880" w:rsidP="00745880">
      <w:r w:rsidRPr="0091435E">
        <w:rPr>
          <w:bCs/>
        </w:rPr>
        <w:t xml:space="preserve">XIV </w:t>
      </w:r>
      <w:r>
        <w:rPr>
          <w:bCs/>
        </w:rPr>
        <w:t xml:space="preserve"> </w:t>
      </w:r>
      <w:r w:rsidRPr="0091435E">
        <w:rPr>
          <w:bCs/>
        </w:rPr>
        <w:t>Appeal Task Force</w:t>
      </w:r>
    </w:p>
    <w:p w:rsidR="00745880" w:rsidRPr="0091435E" w:rsidRDefault="00745880" w:rsidP="00745880">
      <w:pPr>
        <w:ind w:left="810" w:hanging="270"/>
      </w:pPr>
      <w:r w:rsidRPr="0091435E">
        <w:rPr>
          <w:bCs/>
        </w:rPr>
        <w:lastRenderedPageBreak/>
        <w:t>a.  This task force, appointed by the President, shall be made up of three 3</w:t>
      </w:r>
      <w:r>
        <w:rPr>
          <w:bCs/>
        </w:rPr>
        <w:t xml:space="preserve"> </w:t>
      </w:r>
      <w:r w:rsidRPr="0091435E">
        <w:rPr>
          <w:bCs/>
        </w:rPr>
        <w:t>DCs.</w:t>
      </w:r>
    </w:p>
    <w:p w:rsidR="00745880" w:rsidRPr="0091435E" w:rsidRDefault="00745880" w:rsidP="00745880">
      <w:pPr>
        <w:ind w:left="810" w:hanging="270"/>
      </w:pPr>
      <w:r w:rsidRPr="0091435E">
        <w:rPr>
          <w:bCs/>
        </w:rPr>
        <w:t>b.  All candidates shall approve of the task force prior to the beginning of the election.  If additional task force members are required due to candidates' lack of approval of the aforementioned DC's, the President shall appoint a former AGD Trustee who is not nor ever has been an AGD officer.</w:t>
      </w:r>
    </w:p>
    <w:p w:rsidR="00745880" w:rsidRPr="0091435E" w:rsidRDefault="00745880" w:rsidP="00745880">
      <w:pPr>
        <w:ind w:left="810" w:hanging="270"/>
      </w:pPr>
      <w:r w:rsidRPr="0091435E">
        <w:rPr>
          <w:bCs/>
        </w:rPr>
        <w:t xml:space="preserve">c.  The three (3) DCs should, if possible, each be from a Region which has no candidates participating in elections for the year in question.   </w:t>
      </w:r>
    </w:p>
    <w:p w:rsidR="00745880" w:rsidRPr="0091435E" w:rsidRDefault="00745880" w:rsidP="00745880">
      <w:pPr>
        <w:ind w:left="810" w:hanging="270"/>
      </w:pPr>
      <w:r w:rsidRPr="0091435E">
        <w:rPr>
          <w:bCs/>
        </w:rPr>
        <w:t>d.  The task force will dissolve after certificati</w:t>
      </w:r>
      <w:r>
        <w:rPr>
          <w:bCs/>
        </w:rPr>
        <w:t xml:space="preserve">on of a fair election by the </w:t>
      </w:r>
      <w:r w:rsidRPr="0091435E">
        <w:rPr>
          <w:bCs/>
        </w:rPr>
        <w:t xml:space="preserve">C&amp;E after the conclusion of the annual meeting. </w:t>
      </w:r>
    </w:p>
    <w:p w:rsidR="00745880" w:rsidRPr="0091435E" w:rsidRDefault="00745880" w:rsidP="00745880">
      <w:pPr>
        <w:ind w:left="810" w:hanging="270"/>
      </w:pPr>
      <w:r w:rsidRPr="0091435E">
        <w:rPr>
          <w:bCs/>
        </w:rPr>
        <w:t>e.  The chair shall be specified by the appointing individual.</w:t>
      </w:r>
    </w:p>
    <w:p w:rsidR="00745880" w:rsidRPr="0091435E" w:rsidRDefault="00745880" w:rsidP="00745880">
      <w:pPr>
        <w:ind w:left="810" w:hanging="270"/>
      </w:pPr>
      <w:r w:rsidRPr="0091435E">
        <w:rPr>
          <w:bCs/>
        </w:rPr>
        <w:t>f.  Both the C&amp;E, and/or the Appeal Task Force may seek counsel from the AGD attorney if they desire.</w:t>
      </w:r>
    </w:p>
    <w:p w:rsidR="00745880" w:rsidRPr="0091435E" w:rsidRDefault="00745880" w:rsidP="00745880">
      <w:r w:rsidRPr="0091435E">
        <w:tab/>
      </w:r>
    </w:p>
    <w:p w:rsidR="00745880" w:rsidRPr="0091435E" w:rsidRDefault="00745880" w:rsidP="00745880">
      <w:pPr>
        <w:rPr>
          <w:bCs/>
        </w:rPr>
      </w:pPr>
      <w:r w:rsidRPr="0091435E">
        <w:rPr>
          <w:bCs/>
        </w:rPr>
        <w:t>XV.  Appeals:</w:t>
      </w:r>
      <w:r w:rsidRPr="0091435E">
        <w:rPr>
          <w:bCs/>
        </w:rPr>
        <w:tab/>
      </w:r>
    </w:p>
    <w:p w:rsidR="00745880" w:rsidRPr="0091435E" w:rsidRDefault="00745880" w:rsidP="00745880">
      <w:pPr>
        <w:ind w:left="810" w:hanging="270"/>
      </w:pPr>
      <w:r w:rsidRPr="0091435E">
        <w:rPr>
          <w:bCs/>
        </w:rPr>
        <w:t xml:space="preserve">a.  A candidate has the right to appeal a decision of C&amp;E through expedited appeal via electronic meeting. </w:t>
      </w:r>
    </w:p>
    <w:p w:rsidR="00745880" w:rsidRPr="00AA1ECD" w:rsidRDefault="00745880" w:rsidP="00745880">
      <w:pPr>
        <w:pStyle w:val="ResolutionTemplate"/>
        <w:pBdr>
          <w:top w:val="none" w:sz="0" w:space="0" w:color="auto"/>
          <w:left w:val="none" w:sz="0" w:space="0" w:color="auto"/>
          <w:bottom w:val="none" w:sz="0" w:space="0" w:color="auto"/>
          <w:right w:val="none" w:sz="0" w:space="0" w:color="auto"/>
        </w:pBdr>
        <w:ind w:left="810" w:hanging="270"/>
        <w:rPr>
          <w:b w:val="0"/>
          <w:strike/>
        </w:rPr>
      </w:pPr>
      <w:r w:rsidRPr="0091435E">
        <w:rPr>
          <w:b w:val="0"/>
        </w:rPr>
        <w:t>b.  The Appeal Task Force will make the final decisions on all appeals. They may do this with the guidance of the AGD’s legal counsel if they choose</w:t>
      </w:r>
      <w:r w:rsidRPr="0091435E">
        <w:rPr>
          <w:b w:val="0"/>
          <w:bCs/>
          <w:iCs/>
        </w:rPr>
        <w:t>.</w:t>
      </w:r>
    </w:p>
    <w:p w:rsidR="00745880" w:rsidRDefault="00745880" w:rsidP="00745880"/>
    <w:tbl>
      <w:tblPr>
        <w:tblW w:w="9360" w:type="dxa"/>
        <w:tblLayout w:type="fixed"/>
        <w:tblCellMar>
          <w:left w:w="120" w:type="dxa"/>
          <w:right w:w="120" w:type="dxa"/>
        </w:tblCellMar>
        <w:tblLook w:val="0000" w:firstRow="0" w:lastRow="0" w:firstColumn="0" w:lastColumn="0" w:noHBand="0" w:noVBand="0"/>
      </w:tblPr>
      <w:tblGrid>
        <w:gridCol w:w="1800"/>
        <w:gridCol w:w="7560"/>
      </w:tblGrid>
      <w:tr w:rsidR="00745880" w:rsidTr="004E0C95">
        <w:tc>
          <w:tcPr>
            <w:tcW w:w="1800" w:type="dxa"/>
            <w:tcBorders>
              <w:top w:val="single" w:sz="6" w:space="0" w:color="FFFFFF"/>
              <w:left w:val="single" w:sz="6" w:space="0" w:color="FFFFFF"/>
              <w:bottom w:val="single" w:sz="6" w:space="0" w:color="FFFFFF"/>
              <w:right w:val="single" w:sz="6" w:space="0" w:color="FFFFFF"/>
            </w:tcBorders>
          </w:tcPr>
          <w:p w:rsidR="00745880" w:rsidRDefault="00745880" w:rsidP="004E0C95">
            <w:pPr>
              <w:keepNext/>
              <w:keepLines/>
              <w:spacing w:line="120" w:lineRule="exact"/>
            </w:pP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2014:111-H-6</w:t>
            </w:r>
          </w:p>
          <w:p w:rsidR="00203AF2" w:rsidRDefault="00203AF2"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2016</w:t>
            </w:r>
          </w:p>
        </w:tc>
        <w:tc>
          <w:tcPr>
            <w:tcW w:w="7560" w:type="dxa"/>
            <w:tcBorders>
              <w:top w:val="single" w:sz="6" w:space="0" w:color="FFFFFF"/>
              <w:left w:val="single" w:sz="6" w:space="0" w:color="FFFFFF"/>
              <w:bottom w:val="single" w:sz="6" w:space="0" w:color="FFFFFF"/>
              <w:right w:val="single" w:sz="6" w:space="0" w:color="FFFFFF"/>
            </w:tcBorders>
          </w:tcPr>
          <w:p w:rsidR="00745880" w:rsidRDefault="00745880" w:rsidP="004E0C95">
            <w:pPr>
              <w:keepNext/>
              <w:keepLines/>
              <w:spacing w:line="120" w:lineRule="exact"/>
            </w:pP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jc w:val="both"/>
            </w:pPr>
            <w:r w:rsidRPr="00D444E9">
              <w:t>“Resolved, that the Election Guidelines be amended at paragraph VI, so that they read:</w:t>
            </w: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jc w:val="both"/>
            </w:pP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jc w:val="both"/>
            </w:pPr>
            <w:r>
              <w:t xml:space="preserve">VI.  Candidates Forum:   </w:t>
            </w: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  There will be a Candidates Forum for contested offices.  The Annual Meetings Council in consultation with both the Speaker of the House and the chair of the C&amp;E Committee shall be charged with determining the appropriate time and location for this forum in consultation with the C&amp;E Committee.”</w:t>
            </w:r>
          </w:p>
        </w:tc>
      </w:tr>
    </w:tbl>
    <w:p w:rsidR="00745880" w:rsidRDefault="00745880" w:rsidP="00745880"/>
    <w:tbl>
      <w:tblPr>
        <w:tblW w:w="9360" w:type="dxa"/>
        <w:tblLayout w:type="fixed"/>
        <w:tblCellMar>
          <w:left w:w="120" w:type="dxa"/>
          <w:right w:w="120" w:type="dxa"/>
        </w:tblCellMar>
        <w:tblLook w:val="0000" w:firstRow="0" w:lastRow="0" w:firstColumn="0" w:lastColumn="0" w:noHBand="0" w:noVBand="0"/>
      </w:tblPr>
      <w:tblGrid>
        <w:gridCol w:w="1800"/>
        <w:gridCol w:w="7560"/>
      </w:tblGrid>
      <w:tr w:rsidR="00745880" w:rsidTr="004E0C95">
        <w:tc>
          <w:tcPr>
            <w:tcW w:w="1800" w:type="dxa"/>
          </w:tcPr>
          <w:p w:rsidR="00745880" w:rsidRPr="00504E88" w:rsidRDefault="00745880" w:rsidP="004E0C95">
            <w:pPr>
              <w:keepNext/>
              <w:keepLines/>
              <w:spacing w:line="120" w:lineRule="exact"/>
            </w:pP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04E88">
              <w:t>2014:112-H-6</w:t>
            </w:r>
          </w:p>
          <w:p w:rsidR="00203AF2" w:rsidRPr="00504E88" w:rsidRDefault="00203AF2"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2016</w:t>
            </w:r>
          </w:p>
        </w:tc>
        <w:tc>
          <w:tcPr>
            <w:tcW w:w="7560" w:type="dxa"/>
          </w:tcPr>
          <w:p w:rsidR="00745880" w:rsidRPr="00504E88" w:rsidRDefault="00745880" w:rsidP="004E0C95">
            <w:pPr>
              <w:keepNext/>
              <w:keepLines/>
              <w:spacing w:line="120" w:lineRule="exact"/>
            </w:pP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rPr>
            </w:pPr>
            <w:r w:rsidRPr="00664337">
              <w:rPr>
                <w:b w:val="0"/>
              </w:rPr>
              <w:t>“Resolved, that the AGD Election Guidelines be amended, so that they read:</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Section VIII (e.)</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 xml:space="preserve">A candidate will formally declare his or her candidacy for the coming year’s election to constituent officers, Regional Directors, members of the Board and council and committee chairs not earlier than the latter of the commencement of the AGD Winter Board meeting or January 1st of the year in which the election is held.  Notwithstanding this section, all AGD officers are primarily subject to the provisions of the AGD Bylaws, Chapter IX, Section 1(B)4, which states  " </w:t>
            </w:r>
            <w:r w:rsidRPr="00664337">
              <w:rPr>
                <w:b w:val="0"/>
                <w:bCs/>
                <w:i/>
              </w:rPr>
              <w:t>An AGD officer must declare for a new office at least (30) days before the winter meeting of the Board , and resign his or her current office effective at the close of the annual meeting. Once an AGD officer declares for a new office, said resignation is irrevocable</w:t>
            </w:r>
            <w:r w:rsidRPr="00664337">
              <w:rPr>
                <w:b w:val="0"/>
                <w:bCs/>
              </w:rPr>
              <w:t>." Such notice may contain biographical and issue oriented information on his or her candidacy.  A candidate shall not announce or circulate petitions for signatures at the preceding annual meeting.</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(f.)  The term "declare" in Chapter IX, Section 1(B)4 means making a written or electronic communication to the AGD Board and officers, Regional Directors, council and committee chairs and constituent officers.</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(g.)  The requirement for a candidate to "present" (a) "petition" in Chapter IX, Section 1(B)2 means that the candidate shall, via electronic or other mechanical means, transmit a petition to the AGD Secretary, with a copy to the AGD Executive Director.</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rPr>
            </w:pPr>
            <w:r w:rsidRPr="00664337">
              <w:rPr>
                <w:b w:val="0"/>
              </w:rPr>
              <w:t>...”</w:t>
            </w:r>
          </w:p>
          <w:p w:rsidR="00745880" w:rsidRPr="00664337"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F03D58" w:rsidRDefault="00F03D58" w:rsidP="004677F7">
      <w:pPr>
        <w:rPr>
          <w:u w:val="single"/>
        </w:rPr>
      </w:pPr>
    </w:p>
    <w:tbl>
      <w:tblPr>
        <w:tblW w:w="9360" w:type="dxa"/>
        <w:jc w:val="center"/>
        <w:tblLook w:val="01E0" w:firstRow="1" w:lastRow="1" w:firstColumn="1" w:lastColumn="1" w:noHBand="0" w:noVBand="0"/>
      </w:tblPr>
      <w:tblGrid>
        <w:gridCol w:w="1800"/>
        <w:gridCol w:w="7560"/>
      </w:tblGrid>
      <w:tr w:rsidR="004677F7" w:rsidTr="00463021">
        <w:trPr>
          <w:jc w:val="center"/>
        </w:trPr>
        <w:tc>
          <w:tcPr>
            <w:tcW w:w="1800" w:type="dxa"/>
          </w:tcPr>
          <w:p w:rsidR="004677F7" w:rsidRPr="00C81C70" w:rsidRDefault="004677F7" w:rsidP="00463021">
            <w:pPr>
              <w:widowControl w:val="0"/>
              <w:autoSpaceDE w:val="0"/>
              <w:autoSpaceDN w:val="0"/>
              <w:adjustRightInd w:val="0"/>
            </w:pPr>
            <w:r w:rsidRPr="00C81C70">
              <w:t>2005:1-H-7</w:t>
            </w:r>
            <w:r>
              <w:t xml:space="preserve"> AMENDED HOD 2009</w:t>
            </w:r>
          </w:p>
        </w:tc>
        <w:tc>
          <w:tcPr>
            <w:tcW w:w="7560" w:type="dxa"/>
          </w:tcPr>
          <w:p w:rsidR="004677F7" w:rsidRPr="00DA749D" w:rsidRDefault="004677F7" w:rsidP="00463021">
            <w:pPr>
              <w:widowControl w:val="0"/>
              <w:autoSpaceDE w:val="0"/>
              <w:autoSpaceDN w:val="0"/>
              <w:adjustRightInd w:val="0"/>
              <w:rPr>
                <w:bCs/>
              </w:rPr>
            </w:pPr>
            <w:r w:rsidRPr="00DA749D">
              <w:rPr>
                <w:bCs/>
              </w:rPr>
              <w:t>“Resolved, that the AGD Election Guidelines be amended, so that they read:”</w:t>
            </w:r>
          </w:p>
          <w:p w:rsidR="004677F7" w:rsidRPr="00DA749D" w:rsidRDefault="004677F7" w:rsidP="00463021">
            <w:pPr>
              <w:widowControl w:val="0"/>
              <w:autoSpaceDE w:val="0"/>
              <w:autoSpaceDN w:val="0"/>
              <w:adjustRightInd w:val="0"/>
              <w:rPr>
                <w:u w:val="single"/>
              </w:rPr>
            </w:pPr>
          </w:p>
          <w:p w:rsidR="004677F7" w:rsidRPr="00DA749D" w:rsidRDefault="004677F7" w:rsidP="00463021">
            <w:pPr>
              <w:pStyle w:val="Heading4"/>
              <w:widowControl w:val="0"/>
              <w:autoSpaceDE w:val="0"/>
              <w:autoSpaceDN w:val="0"/>
              <w:adjustRightInd w:val="0"/>
              <w:ind w:left="720" w:hanging="540"/>
              <w:jc w:val="center"/>
              <w:rPr>
                <w:b/>
                <w:sz w:val="32"/>
                <w:szCs w:val="32"/>
              </w:rPr>
            </w:pPr>
            <w:bookmarkStart w:id="249" w:name="_Toc278204013"/>
            <w:r w:rsidRPr="00DA749D">
              <w:rPr>
                <w:b/>
                <w:sz w:val="32"/>
                <w:szCs w:val="32"/>
              </w:rPr>
              <w:t>AGD ELECTION GUIDELINES</w:t>
            </w:r>
            <w:bookmarkEnd w:id="249"/>
          </w:p>
          <w:p w:rsidR="004677F7" w:rsidRPr="00DA749D" w:rsidRDefault="004677F7" w:rsidP="00463021">
            <w:pPr>
              <w:widowControl w:val="0"/>
              <w:tabs>
                <w:tab w:val="center" w:pos="4680"/>
              </w:tabs>
              <w:autoSpaceDE w:val="0"/>
              <w:autoSpaceDN w:val="0"/>
              <w:adjustRightInd w:val="0"/>
              <w:ind w:left="720" w:hanging="540"/>
              <w:jc w:val="center"/>
              <w:rPr>
                <w:b/>
                <w:bCs/>
                <w:i/>
                <w:iCs/>
              </w:rPr>
            </w:pPr>
          </w:p>
          <w:p w:rsidR="004677F7"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pPr>
          </w:p>
          <w:p w:rsidR="004677F7" w:rsidRPr="00DA749D" w:rsidRDefault="004677F7" w:rsidP="00463021">
            <w:pPr>
              <w:pStyle w:val="BodyTextIndent2"/>
              <w:tabs>
                <w:tab w:val="left" w:pos="-180"/>
                <w:tab w:val="left" w:pos="630"/>
                <w:tab w:val="left" w:pos="1260"/>
                <w:tab w:val="left" w:pos="2700"/>
                <w:tab w:val="left" w:pos="3420"/>
                <w:tab w:val="left" w:pos="4140"/>
              </w:tabs>
              <w:autoSpaceDE w:val="0"/>
              <w:autoSpaceDN w:val="0"/>
              <w:adjustRightInd w:val="0"/>
              <w:spacing w:after="0" w:line="240" w:lineRule="exact"/>
              <w:ind w:left="576" w:hanging="576"/>
              <w:rPr>
                <w:bCs/>
              </w:rPr>
            </w:pPr>
            <w:r w:rsidRPr="00DA749D">
              <w:rPr>
                <w:bCs/>
              </w:rPr>
              <w:t>I.</w:t>
            </w:r>
            <w:r w:rsidRPr="00DA749D">
              <w:rPr>
                <w:bCs/>
              </w:rPr>
              <w:tab/>
              <w:t>It is in the best interest of the Academy for its leaders to be exemplary individuals.  All Academy elections should be conducted on a high ethical level.  It is, therefore, imperative that all candidates agree to the following rules before beginning their campaigns for election:</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a.</w:t>
            </w:r>
            <w:r w:rsidRPr="00DA749D">
              <w:rPr>
                <w:bCs/>
              </w:rPr>
              <w:tab/>
            </w:r>
            <w:r w:rsidRPr="00DA749D">
              <w:rPr>
                <w:bCs/>
              </w:rPr>
              <w:tab/>
              <w:t xml:space="preserve">That all candidates and their supporters are prohibited from using national AGD stationery including business cards issued by the national office in supporting a particular candidate for office.  Constituent and component Academy stationery may be used only if specifically authorized by the governing body </w:t>
            </w:r>
            <w:r w:rsidRPr="00DA749D">
              <w:rPr>
                <w:bCs/>
              </w:rPr>
              <w:lastRenderedPageBreak/>
              <w:t>of the particular constituent or component.  Individual candidates are prohibited from utilizing component, constituent or national stationery in their campaign letters signed by themselves.</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b.</w:t>
            </w:r>
            <w:r w:rsidRPr="00DA749D">
              <w:rPr>
                <w:bCs/>
              </w:rPr>
              <w:tab/>
            </w:r>
            <w:r w:rsidRPr="00DA749D">
              <w:rPr>
                <w:bCs/>
              </w:rPr>
              <w:tab/>
              <w:t>No candidate or his/her supporters may refer disparagingly to another candidate.  All candidates should be promoted on the basis of positive attributes rather than on negative characteristics of the opposing candidate.</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c.</w:t>
            </w:r>
            <w:r w:rsidRPr="00DA749D">
              <w:rPr>
                <w:bCs/>
              </w:rPr>
              <w:tab/>
            </w:r>
            <w:r w:rsidRPr="00DA749D">
              <w:rPr>
                <w:bCs/>
                <w:strike/>
              </w:rPr>
              <w:tab/>
            </w:r>
            <w:r w:rsidRPr="00DA749D">
              <w:rPr>
                <w:bCs/>
              </w:rPr>
              <w:t xml:space="preserve">A nominating speech shall be allotted for each candidate, which shall last no longer than two minutes.  There will be no seconding speeches for any of the candidates.  Each candidate will be asked to present a speech to the House of Delegates lasting no longer than five minutes.  </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d.</w:t>
            </w:r>
            <w:r w:rsidRPr="00DA749D">
              <w:rPr>
                <w:bCs/>
              </w:rPr>
              <w:tab/>
            </w:r>
            <w:r w:rsidRPr="00DA749D">
              <w:rPr>
                <w:bCs/>
              </w:rPr>
              <w:tab/>
              <w:t xml:space="preserve">There will be a Candidates Forum for all contested offices.  It will immediately precede the Reference Committee hearings.  </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6" w:hanging="540"/>
              <w:rPr>
                <w:bCs/>
              </w:rPr>
            </w:pPr>
            <w:r w:rsidRPr="00DA749D">
              <w:rPr>
                <w:bCs/>
              </w:rPr>
              <w:t xml:space="preserve">The Chairperson of the Credentials and Elections Committee shall serve as moderator for the Candidates Forum. Only delegates and alternate delegates may submit questions for candidates to answer during the Candidates’ Forum.  However, any member may request a delegate or alternate to ask a question.  Forms for submitting questions will be mailed to the delegates and alternates with the President’s memo 30 days in advance of the Annual Meeting.  Questions may be submitted in writing to the </w:t>
            </w:r>
            <w:smartTag w:uri="urn:schemas-microsoft-com:office:smarttags" w:element="place">
              <w:smartTag w:uri="urn:schemas-microsoft-com:office:smarttags" w:element="City">
                <w:r w:rsidRPr="00DA749D">
                  <w:rPr>
                    <w:bCs/>
                  </w:rPr>
                  <w:t>Chicago</w:t>
                </w:r>
              </w:smartTag>
            </w:smartTag>
            <w:r w:rsidRPr="00DA749D">
              <w:rPr>
                <w:bCs/>
              </w:rPr>
              <w:t xml:space="preserve"> office before the Annual Meeting.  Questions submitted by mail will be sorted by national office, so those submitting questions should specify to which office their questions apply (e.g., Vice President, Secretary, Treasurer, Speaker of the House, or Editor).  </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widowControl w:val="0"/>
              <w:autoSpaceDE w:val="0"/>
              <w:autoSpaceDN w:val="0"/>
              <w:adjustRightInd w:val="0"/>
              <w:ind w:left="540" w:hanging="540"/>
              <w:rPr>
                <w:bCs/>
                <w:u w:val="single"/>
              </w:rPr>
            </w:pPr>
            <w:r w:rsidRPr="00DA749D">
              <w:rPr>
                <w:bCs/>
              </w:rPr>
              <w:t>Delegates and alternates may submit questions at the Annual Meeting at the Opening Session of the House of Delegates in boxes provided by the Screening Committee.  The Chairperson and Vice-Chairperson of the Credentials and Elections Committee along with staff shall screen all questions to ensure appropriateness and proper grammar.  They may combine similar questions.</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widowControl w:val="0"/>
              <w:autoSpaceDE w:val="0"/>
              <w:autoSpaceDN w:val="0"/>
              <w:adjustRightInd w:val="0"/>
              <w:ind w:left="540" w:hanging="540"/>
              <w:rPr>
                <w:bCs/>
              </w:rPr>
            </w:pPr>
            <w:r w:rsidRPr="00DA749D">
              <w:rPr>
                <w:bCs/>
              </w:rPr>
              <w:t xml:space="preserve">A coin will be tossed to determine the sequence of the candidates for a particular office.  Each candidate will be asked the questions separately with all other candidates sequestered so that they cannot hear any other candidate’s answers nor any candidate’s opening statement.  </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widowControl w:val="0"/>
              <w:autoSpaceDE w:val="0"/>
              <w:autoSpaceDN w:val="0"/>
              <w:adjustRightInd w:val="0"/>
              <w:ind w:left="540" w:hanging="540"/>
              <w:rPr>
                <w:bCs/>
              </w:rPr>
            </w:pPr>
            <w:r w:rsidRPr="00DA749D">
              <w:rPr>
                <w:bCs/>
              </w:rPr>
              <w:t xml:space="preserve">The moderator will then select questions and pose the same questions </w:t>
            </w:r>
            <w:r w:rsidRPr="00DA749D">
              <w:rPr>
                <w:bCs/>
              </w:rPr>
              <w:lastRenderedPageBreak/>
              <w:t xml:space="preserve">identifying the delegate or alternate posing the question to each candidate running for an identical office. Each candidate will be given an identical amount of time to answer all questions.  </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r w:rsidRPr="00DA749D">
              <w:rPr>
                <w:bCs/>
              </w:rPr>
              <w:t xml:space="preserve">No candidate may take more than two (2) minutes to answer a specific question.  </w:t>
            </w:r>
            <w:r w:rsidRPr="00DA749D">
              <w:rPr>
                <w:bCs/>
              </w:rPr>
              <w:tab/>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numPr>
                <w:ilvl w:val="0"/>
                <w:numId w:val="5"/>
              </w:numPr>
              <w:tabs>
                <w:tab w:val="left" w:pos="-720"/>
                <w:tab w:val="decimal" w:pos="-144"/>
                <w:tab w:val="decimal" w:pos="576"/>
                <w:tab w:val="decimal" w:pos="1296"/>
                <w:tab w:val="decimal" w:pos="2016"/>
                <w:tab w:val="decimal" w:pos="2736"/>
                <w:tab w:val="decimal" w:pos="3456"/>
                <w:tab w:val="decimal" w:pos="4176"/>
              </w:tabs>
              <w:autoSpaceDE w:val="0"/>
              <w:autoSpaceDN w:val="0"/>
              <w:adjustRightInd w:val="0"/>
              <w:rPr>
                <w:bCs/>
              </w:rPr>
            </w:pPr>
            <w:r w:rsidRPr="00DA749D">
              <w:rPr>
                <w:bCs/>
              </w:rPr>
              <w:t xml:space="preserve">There shall be no packaged food or other gifts distributed by the candidates to anyone as part of the candidates’ campaigns.  Candidates may decorate a suite or public room being used to promote a candidacy with appropriate electioneering devices.  No restrictions except those imposed by the hotel in consultation with the Meeting Services Department shall be placed on food or drink served and consumed in a candidate’s suite or public room.  Directional signs may guide delegates and alternate delegates to a suite or public room being used to promote the candidate.  </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r w:rsidRPr="00DA749D">
              <w:rPr>
                <w:bCs/>
              </w:rPr>
              <w:t xml:space="preserve">All signs must be approved by the AGD Meeting Services Department as to size and location but not content.  The only entertaining permitted by the candidates will be in either a suite or public room designated by the Academy so that the candidate may have informal dialogue with those who have decision-making roles within the organization.  Such a suite or public room shall be open only for formal entertaining during the time designated by the Academy.  The same provisions apply to both contested and uncontested candidates.  </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numPr>
                <w:ilvl w:val="0"/>
                <w:numId w:val="6"/>
              </w:numPr>
              <w:tabs>
                <w:tab w:val="clear" w:pos="936"/>
                <w:tab w:val="left" w:pos="-720"/>
                <w:tab w:val="decimal" w:pos="-144"/>
                <w:tab w:val="decimal" w:pos="576"/>
                <w:tab w:val="num" w:pos="1260"/>
                <w:tab w:val="decimal" w:pos="1296"/>
                <w:tab w:val="decimal" w:pos="2016"/>
                <w:tab w:val="decimal" w:pos="2736"/>
                <w:tab w:val="decimal" w:pos="3456"/>
                <w:tab w:val="decimal" w:pos="4176"/>
              </w:tabs>
              <w:autoSpaceDE w:val="0"/>
              <w:autoSpaceDN w:val="0"/>
              <w:adjustRightInd w:val="0"/>
              <w:ind w:left="1260" w:hanging="684"/>
              <w:rPr>
                <w:bCs/>
              </w:rPr>
            </w:pPr>
            <w:r w:rsidRPr="00DA749D">
              <w:rPr>
                <w:bCs/>
                <w:shd w:val="clear" w:color="auto" w:fill="FFFFFF"/>
              </w:rPr>
              <w:t xml:space="preserve">Acceptable activity in the furtherance of a campaign shall include the distribution of biographical, issue-oriented, and contact information on the candidate to Academy, regional, and constituent AGD leaders and the appearance of the candidate at regional caucuses held in conjunction with the AGD Annual Meeting.  </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630" w:hanging="540"/>
              <w:rPr>
                <w:bCs/>
              </w:rPr>
            </w:pPr>
            <w:r w:rsidRPr="00DA749D">
              <w:rPr>
                <w:bCs/>
              </w:rPr>
              <w:lastRenderedPageBreak/>
              <w:t xml:space="preserve">A candidate shall only contact a delegate or alternate initially by mail, e-mail or fax unless the delegate or alternate initiates contact.  A candidate may solicit a delegate or alternate’s phone number by mail, e-mail or fax, but the Chicago office will not provide any delegate or alternate phone numbers to any candidate.  A Candidate may announce his or her candidacy for the coming year’s election to constituent officers, regional directors, </w:t>
            </w:r>
            <w:r>
              <w:rPr>
                <w:bCs/>
              </w:rPr>
              <w:t>members of the Board</w:t>
            </w:r>
            <w:r w:rsidRPr="00DA749D">
              <w:rPr>
                <w:bCs/>
              </w:rPr>
              <w:t xml:space="preserve">, and council and committee chairs not earlier than one (1) month after the conclusion of the preceding Annual Meeting preceding the annual meeting where the election will be held.  Such notice may contain biographical and issue oriented information on his or her candidacy.  A candidate shall not circulate petitions for signatures at the preceding Annual Meeting.  </w:t>
            </w:r>
          </w:p>
          <w:p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rsidR="004677F7" w:rsidRPr="00DA749D" w:rsidRDefault="004677F7" w:rsidP="00463021">
            <w:pPr>
              <w:pStyle w:val="BodyTextIndent3"/>
              <w:tabs>
                <w:tab w:val="left" w:pos="630"/>
                <w:tab w:val="left" w:pos="1440"/>
                <w:tab w:val="left" w:pos="1980"/>
                <w:tab w:val="left" w:pos="2700"/>
                <w:tab w:val="left" w:pos="3420"/>
                <w:tab w:val="left" w:pos="4140"/>
              </w:tabs>
              <w:autoSpaceDE w:val="0"/>
              <w:autoSpaceDN w:val="0"/>
              <w:adjustRightInd w:val="0"/>
              <w:spacing w:after="0" w:line="240" w:lineRule="exact"/>
              <w:ind w:left="630" w:hanging="630"/>
              <w:rPr>
                <w:bCs/>
                <w:sz w:val="24"/>
                <w:szCs w:val="24"/>
              </w:rPr>
            </w:pPr>
            <w:r w:rsidRPr="00DA749D">
              <w:rPr>
                <w:bCs/>
                <w:sz w:val="24"/>
                <w:szCs w:val="24"/>
              </w:rPr>
              <w:tab/>
              <w:t>All information (including electronic) to be circulated to the delegates and alternate delegates must be cleared through the Credentials and Elections Committee.  Such literature may be distributed at the Opening Session of the House of Delegates, through the mail, or via electronic means.</w:t>
            </w:r>
          </w:p>
          <w:p w:rsidR="004677F7" w:rsidRPr="00DA749D" w:rsidRDefault="004677F7" w:rsidP="00463021">
            <w:pPr>
              <w:pStyle w:val="BodyTextIndent3"/>
              <w:tabs>
                <w:tab w:val="left" w:pos="0"/>
                <w:tab w:val="left" w:pos="1440"/>
                <w:tab w:val="left" w:pos="1980"/>
                <w:tab w:val="left" w:pos="2700"/>
                <w:tab w:val="left" w:pos="3420"/>
                <w:tab w:val="left" w:pos="4140"/>
              </w:tabs>
              <w:autoSpaceDE w:val="0"/>
              <w:autoSpaceDN w:val="0"/>
              <w:adjustRightInd w:val="0"/>
              <w:spacing w:after="0" w:line="240" w:lineRule="exact"/>
              <w:ind w:left="0" w:hanging="720"/>
              <w:rPr>
                <w:bCs/>
                <w:sz w:val="24"/>
                <w:szCs w:val="24"/>
              </w:rPr>
            </w:pPr>
            <w:r w:rsidRPr="00DA749D">
              <w:rPr>
                <w:bCs/>
                <w:sz w:val="24"/>
                <w:szCs w:val="24"/>
              </w:rPr>
              <w:tab/>
            </w:r>
          </w:p>
          <w:p w:rsidR="004677F7" w:rsidRPr="00DA749D" w:rsidRDefault="004677F7" w:rsidP="00463021">
            <w:pPr>
              <w:pStyle w:val="BodyTextIndent3"/>
              <w:tabs>
                <w:tab w:val="left" w:pos="630"/>
                <w:tab w:val="left" w:pos="1440"/>
                <w:tab w:val="left" w:pos="1980"/>
                <w:tab w:val="left" w:pos="2700"/>
                <w:tab w:val="left" w:pos="3420"/>
                <w:tab w:val="left" w:pos="4140"/>
              </w:tabs>
              <w:autoSpaceDE w:val="0"/>
              <w:autoSpaceDN w:val="0"/>
              <w:adjustRightInd w:val="0"/>
              <w:spacing w:after="0" w:line="240" w:lineRule="exact"/>
              <w:ind w:left="630" w:hanging="630"/>
              <w:rPr>
                <w:bCs/>
                <w:sz w:val="24"/>
                <w:szCs w:val="24"/>
              </w:rPr>
            </w:pPr>
            <w:r w:rsidRPr="00DA749D">
              <w:rPr>
                <w:bCs/>
                <w:sz w:val="24"/>
                <w:szCs w:val="24"/>
              </w:rPr>
              <w:tab/>
              <w:t xml:space="preserve">Badges or pins, with no restrictions, may be used to further a candidate’s campaign.  There shall be no restrictions on when or where approved campaign materials and associated paraphernalia is distributed, with the exception of the House floor, where staff will place all materials prior to the commencement of the Opening Session, and unless otherwise noted in these guidelines or other House or Board policy.  </w:t>
            </w:r>
          </w:p>
          <w:p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rsidR="004677F7" w:rsidRPr="00DA749D" w:rsidRDefault="004677F7" w:rsidP="00463021">
            <w:pPr>
              <w:widowControl w:val="0"/>
              <w:tabs>
                <w:tab w:val="left" w:pos="-720"/>
                <w:tab w:val="decimal" w:pos="-144"/>
                <w:tab w:val="decimal" w:pos="900"/>
                <w:tab w:val="decimal" w:pos="1296"/>
                <w:tab w:val="decimal" w:pos="2016"/>
                <w:tab w:val="decimal" w:pos="2736"/>
                <w:tab w:val="decimal" w:pos="3456"/>
                <w:tab w:val="decimal" w:pos="4176"/>
              </w:tabs>
              <w:autoSpaceDE w:val="0"/>
              <w:autoSpaceDN w:val="0"/>
              <w:adjustRightInd w:val="0"/>
              <w:ind w:left="630" w:hanging="540"/>
              <w:rPr>
                <w:bCs/>
              </w:rPr>
            </w:pPr>
            <w:r w:rsidRPr="00DA749D">
              <w:rPr>
                <w:bCs/>
              </w:rPr>
              <w:t xml:space="preserve">Candidates must submit a proof copy of all campaign materials to the Credentials and Elections Committee at least 45 days before the Annual Meeting for an initial review.  Materials not submitted by the 45-day deadline may not be used.  The Credentials and Elections Committee must inform the candidates whether their materials have been approved or require revision within 15 days of their receipt, but no later than 30 days before the Annual Meeting.   If a candidate’s materials do not pass inspection, that candidate will have until 14 days before the Annual Meeting to revise the materials and resubmit them to the Credentials and Elections Committee for approval.  If materials requiring revision have not been resubmitted by the 14-day deadline, they may not be used.  If a candidate is unable to revise some or all of his or her materials to the satisfaction of the Credentials and Elections Committee by the 14-day deadline, he or she may not use the materials that the Credentials and Elections Committee has not approved.  Candidates may run campaigns without campaign materials.  A candidate has the right to appeal a decision of the Credentials and Elections Committee to the Executive Committee, excluding any officers who are candidates themselves through expedited appeal via electronic meeting. </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pStyle w:val="BodyTextIndent"/>
              <w:keepNext/>
              <w:keepLines/>
              <w:tabs>
                <w:tab w:val="clear" w:pos="4230"/>
                <w:tab w:val="clear" w:pos="4860"/>
                <w:tab w:val="clear" w:pos="5580"/>
                <w:tab w:val="clear" w:pos="6300"/>
                <w:tab w:val="clear" w:pos="7020"/>
                <w:tab w:val="clear" w:pos="7740"/>
                <w:tab w:val="clear" w:pos="8460"/>
                <w:tab w:val="clear" w:pos="9216"/>
                <w:tab w:val="left" w:pos="-180"/>
                <w:tab w:val="left" w:pos="720"/>
                <w:tab w:val="left" w:pos="1260"/>
                <w:tab w:val="left" w:pos="4140"/>
              </w:tabs>
              <w:ind w:left="630" w:hanging="540"/>
              <w:rPr>
                <w:bCs/>
              </w:rPr>
            </w:pPr>
            <w:r w:rsidRPr="00DA749D">
              <w:rPr>
                <w:bCs/>
              </w:rPr>
              <w:t>In reviewing candidates’ materials, the Credentials and Elections Committee shall enforce the following:</w:t>
            </w:r>
          </w:p>
          <w:p w:rsidR="004677F7" w:rsidRPr="00DA749D" w:rsidRDefault="004677F7" w:rsidP="00463021">
            <w:pPr>
              <w:keepNext/>
              <w:keepLines/>
              <w:widowControl w:val="0"/>
              <w:autoSpaceDE w:val="0"/>
              <w:autoSpaceDN w:val="0"/>
              <w:adjustRightInd w:val="0"/>
              <w:ind w:left="576" w:hanging="540"/>
              <w:rPr>
                <w:bCs/>
              </w:rPr>
            </w:pPr>
          </w:p>
          <w:p w:rsidR="004677F7" w:rsidRPr="00DA749D" w:rsidRDefault="004677F7" w:rsidP="00463021">
            <w:pPr>
              <w:keepNext/>
              <w:keepLines/>
              <w:widowControl w:val="0"/>
              <w:numPr>
                <w:ilvl w:val="0"/>
                <w:numId w:val="4"/>
              </w:numPr>
              <w:autoSpaceDE w:val="0"/>
              <w:autoSpaceDN w:val="0"/>
              <w:adjustRightInd w:val="0"/>
              <w:rPr>
                <w:bCs/>
                <w:u w:val="single"/>
              </w:rPr>
            </w:pPr>
            <w:r w:rsidRPr="00DA749D">
              <w:rPr>
                <w:bCs/>
              </w:rPr>
              <w:t xml:space="preserve">Campaign materials may not use the likeness of an incumbent officer (unless the candidate is an incumbent officer, in which case the candidate may use his or her own likeness).  </w:t>
            </w:r>
          </w:p>
          <w:p w:rsidR="004677F7" w:rsidRPr="00DA749D" w:rsidRDefault="004677F7" w:rsidP="00463021">
            <w:pPr>
              <w:pStyle w:val="Header"/>
              <w:tabs>
                <w:tab w:val="left" w:pos="720"/>
              </w:tabs>
              <w:ind w:left="1440" w:hanging="360"/>
              <w:rPr>
                <w:bCs/>
                <w:sz w:val="24"/>
              </w:rPr>
            </w:pPr>
          </w:p>
          <w:p w:rsidR="004677F7" w:rsidRPr="00DA749D" w:rsidRDefault="004677F7" w:rsidP="00463021">
            <w:pPr>
              <w:widowControl w:val="0"/>
              <w:numPr>
                <w:ilvl w:val="0"/>
                <w:numId w:val="4"/>
              </w:numPr>
              <w:autoSpaceDE w:val="0"/>
              <w:autoSpaceDN w:val="0"/>
              <w:adjustRightInd w:val="0"/>
              <w:rPr>
                <w:bCs/>
              </w:rPr>
            </w:pPr>
            <w:r w:rsidRPr="00DA749D">
              <w:rPr>
                <w:bCs/>
              </w:rPr>
              <w:t xml:space="preserve">Campaign materials may not include endorsements from existing officers. </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440" w:hanging="360"/>
              <w:rPr>
                <w:bCs/>
              </w:rPr>
            </w:pPr>
          </w:p>
          <w:p w:rsidR="004677F7" w:rsidRPr="00DA749D" w:rsidRDefault="004677F7" w:rsidP="00463021">
            <w:pPr>
              <w:widowControl w:val="0"/>
              <w:tabs>
                <w:tab w:val="left" w:pos="-720"/>
                <w:tab w:val="decimal" w:pos="-144"/>
                <w:tab w:val="left" w:pos="1080"/>
                <w:tab w:val="decimal" w:pos="2016"/>
                <w:tab w:val="decimal" w:pos="2736"/>
                <w:tab w:val="decimal" w:pos="3456"/>
                <w:tab w:val="decimal" w:pos="4176"/>
              </w:tabs>
              <w:autoSpaceDE w:val="0"/>
              <w:autoSpaceDN w:val="0"/>
              <w:adjustRightInd w:val="0"/>
              <w:ind w:left="1080" w:hanging="540"/>
              <w:rPr>
                <w:bCs/>
              </w:rPr>
            </w:pPr>
            <w:r w:rsidRPr="00DA749D">
              <w:rPr>
                <w:bCs/>
              </w:rPr>
              <w:tab/>
              <w:t>No existing officer may endorse a candidate or actively participate in a candidate’s campaign nor may pictures of such individuals be displayed in a candidate’s campaign literature.  In the interest of holding expenses down for all candidates, individuals shall not further their campaigns by making visits outside of their own regions to address constituent or regional leaders.  This does not pertain to candidates attending CE courses outside of their regions.</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60" w:hanging="684"/>
              <w:rPr>
                <w:bCs/>
              </w:rPr>
            </w:pPr>
            <w:r w:rsidRPr="00DA749D">
              <w:rPr>
                <w:bCs/>
              </w:rPr>
              <w:tab/>
              <w:t>g.</w:t>
            </w:r>
            <w:r w:rsidRPr="00DA749D">
              <w:rPr>
                <w:bCs/>
              </w:rPr>
              <w:tab/>
            </w:r>
            <w:r w:rsidRPr="00DA749D">
              <w:rPr>
                <w:bCs/>
              </w:rPr>
              <w:tab/>
              <w:t>Candidates are only permitted to accept funding from the following sources:</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540"/>
              <w:rPr>
                <w:bCs/>
              </w:rPr>
            </w:pPr>
            <w:r w:rsidRPr="00DA749D">
              <w:rPr>
                <w:bCs/>
              </w:rPr>
              <w:tab/>
              <w:t xml:space="preserve">1. </w:t>
            </w:r>
            <w:r w:rsidRPr="00DA749D">
              <w:rPr>
                <w:bCs/>
              </w:rPr>
              <w:tab/>
            </w:r>
            <w:r w:rsidRPr="00DA749D">
              <w:rPr>
                <w:bCs/>
              </w:rPr>
              <w:tab/>
              <w:t>The treasury of their own region;</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2736" w:hanging="1440"/>
              <w:rPr>
                <w:bCs/>
              </w:rPr>
            </w:pPr>
            <w:r w:rsidRPr="00DA749D">
              <w:rPr>
                <w:bCs/>
              </w:rPr>
              <w:tab/>
              <w:t xml:space="preserve">2. </w:t>
            </w:r>
            <w:r w:rsidRPr="00DA749D">
              <w:rPr>
                <w:bCs/>
              </w:rPr>
              <w:tab/>
            </w:r>
            <w:r w:rsidRPr="00DA749D">
              <w:rPr>
                <w:bCs/>
              </w:rPr>
              <w:tab/>
              <w:t>The constituent and component Academy treasuries within their own region;</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540"/>
              <w:rPr>
                <w:bCs/>
              </w:rPr>
            </w:pPr>
            <w:r w:rsidRPr="00DA749D">
              <w:rPr>
                <w:bCs/>
              </w:rPr>
              <w:tab/>
              <w:t xml:space="preserve">3. </w:t>
            </w:r>
            <w:r w:rsidRPr="00DA749D">
              <w:rPr>
                <w:bCs/>
              </w:rPr>
              <w:tab/>
            </w:r>
            <w:r w:rsidRPr="00DA749D">
              <w:rPr>
                <w:bCs/>
              </w:rPr>
              <w:tab/>
              <w:t>Private individual donations;</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540"/>
              <w:rPr>
                <w:bCs/>
              </w:rPr>
            </w:pPr>
            <w:r w:rsidRPr="00DA749D">
              <w:rPr>
                <w:bCs/>
              </w:rPr>
              <w:tab/>
              <w:t xml:space="preserve">4. </w:t>
            </w:r>
            <w:r w:rsidRPr="00DA749D">
              <w:rPr>
                <w:bCs/>
              </w:rPr>
              <w:tab/>
            </w:r>
            <w:r w:rsidRPr="00DA749D">
              <w:rPr>
                <w:bCs/>
              </w:rPr>
              <w:tab/>
              <w:t>Their own private funds.</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6" w:hanging="540"/>
              <w:rPr>
                <w:bCs/>
              </w:rPr>
            </w:pPr>
            <w:r w:rsidRPr="00DA749D">
              <w:rPr>
                <w:bCs/>
              </w:rPr>
              <w:tab/>
            </w:r>
            <w:r w:rsidRPr="00DA749D">
              <w:rPr>
                <w:bCs/>
              </w:rPr>
              <w:tab/>
              <w:t>No corporate donations of any kind may be utilized.</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autoSpaceDE w:val="0"/>
              <w:autoSpaceDN w:val="0"/>
              <w:adjustRightInd w:val="0"/>
              <w:ind w:left="2070" w:hanging="630"/>
              <w:rPr>
                <w:bCs/>
              </w:rPr>
            </w:pPr>
            <w:r w:rsidRPr="00DA749D">
              <w:rPr>
                <w:bCs/>
              </w:rPr>
              <w:t>h.</w:t>
            </w:r>
            <w:r w:rsidRPr="00DA749D">
              <w:rPr>
                <w:bCs/>
              </w:rPr>
              <w:tab/>
              <w:t xml:space="preserve">The Credentials and Elections Committee shall be charged with the implementation and monitoring of these guidelines.  Upon receipt of a written complaint, or upon initiation of its own review of campaign related material, the Chairperson of the Committee, in conjunction with the Committee as a whole, shall determine if a violation of the guidelines has occurred.  Upon determination that a violation has occurred by a majority vote (for purposes of this provision, there must be three votes in favor of making any determination or findings of fact, which would include the vote of the chairperson) of the committee, the Chairperson shall forward a written letter to the </w:t>
            </w:r>
            <w:r w:rsidRPr="00DA749D">
              <w:rPr>
                <w:bCs/>
              </w:rPr>
              <w:lastRenderedPageBreak/>
              <w:t>candidate, notifying the candidate of the violation.  Upon a second offense, the President shall announce from the podium immediately after the candidate makes his or her speech during the Opening Session of the House that said candidate has twice violated the guidelines.  Upon third or subsequent offenses, a written statement notifying delegates of the number of campaign violations shall be handed to each delegate as he or she receives their ballot.  Any candidate so adjudicated shall have automatic right of appeal to the AGD Executive Committee through expedited appeal via electronic meeting or other timely means.</w:t>
            </w:r>
          </w:p>
          <w:p w:rsidR="004677F7" w:rsidRPr="00DA749D" w:rsidRDefault="004677F7" w:rsidP="00463021">
            <w:pPr>
              <w:widowControl w:val="0"/>
              <w:tabs>
                <w:tab w:val="num" w:pos="1260"/>
              </w:tabs>
              <w:autoSpaceDE w:val="0"/>
              <w:autoSpaceDN w:val="0"/>
              <w:adjustRightInd w:val="0"/>
              <w:ind w:left="540" w:hanging="540"/>
              <w:rPr>
                <w:bCs/>
                <w:u w:val="single"/>
              </w:rPr>
            </w:pPr>
          </w:p>
          <w:p w:rsidR="004677F7" w:rsidRPr="00C81C70" w:rsidRDefault="004677F7" w:rsidP="00463021">
            <w:pPr>
              <w:widowControl w:val="0"/>
              <w:autoSpaceDE w:val="0"/>
              <w:autoSpaceDN w:val="0"/>
              <w:adjustRightInd w:val="0"/>
              <w:ind w:left="720" w:hanging="720"/>
            </w:pPr>
            <w:r w:rsidRPr="00DA749D">
              <w:rPr>
                <w:bCs/>
              </w:rPr>
              <w:t>II</w:t>
            </w:r>
            <w:r w:rsidRPr="00DA749D">
              <w:rPr>
                <w:bCs/>
              </w:rPr>
              <w:tab/>
              <w:t xml:space="preserve">After the sixty (60) day deadline for receiving additional nominations has passed, the Executive Director, in consultation with the Director of Meeting Services, shall determine if the headquarters hotel has sufficient suites to accommodate receptions sponsored by each candidate on a night to be determined by the Annual Meetings </w:t>
            </w:r>
            <w:r>
              <w:rPr>
                <w:bCs/>
              </w:rPr>
              <w:t>Council</w:t>
            </w:r>
            <w:r w:rsidRPr="00DA749D">
              <w:rPr>
                <w:bCs/>
              </w:rPr>
              <w:t>.  Comparable suites will then be given to all candidates running for the same office.  If it is not possible to give all candidates running for the same office comparable suites, then public rooms shall be utilized.  In either case, the candidate is responsible for all costs involved in running the reception on the night chosen.  In the absence of being able to obtain either comparable suites or comparable public rooms for all candidates running for the same office, an adjacent hotel may be utilized to accomplish this purpose.</w:t>
            </w:r>
          </w:p>
        </w:tc>
      </w:tr>
    </w:tbl>
    <w:p w:rsidR="004677F7" w:rsidRDefault="004677F7" w:rsidP="004677F7">
      <w:pPr>
        <w:rPr>
          <w:u w:val="single"/>
        </w:rPr>
      </w:pPr>
    </w:p>
    <w:p w:rsidR="00631AE9" w:rsidRDefault="00631AE9" w:rsidP="00631AE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50" w:name="_Toc166477351"/>
      <w:bookmarkStart w:id="251" w:name="_Toc186523270"/>
      <w:bookmarkStart w:id="252" w:name="_Toc372807636"/>
      <w:bookmarkStart w:id="253" w:name="_Toc278204014"/>
      <w:r>
        <w:rPr>
          <w:u w:val="single"/>
        </w:rPr>
        <w:t>House of Delegates</w:t>
      </w:r>
      <w:bookmarkEnd w:id="250"/>
      <w:bookmarkEnd w:id="251"/>
      <w:bookmarkEnd w:id="252"/>
    </w:p>
    <w:p w:rsidR="00631AE9" w:rsidRDefault="00631AE9" w:rsidP="00644F6C"/>
    <w:p w:rsidR="00631AE9" w:rsidRDefault="00631AE9" w:rsidP="00631AE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254" w:name="_Toc166477359"/>
      <w:bookmarkStart w:id="255" w:name="_Toc186523273"/>
      <w:bookmarkStart w:id="256" w:name="_Toc372807639"/>
      <w:r>
        <w:rPr>
          <w:u w:val="single"/>
        </w:rPr>
        <w:t>Press releases</w:t>
      </w:r>
      <w:bookmarkEnd w:id="254"/>
      <w:bookmarkEnd w:id="255"/>
      <w:bookmarkEnd w:id="256"/>
    </w:p>
    <w:p w:rsidR="00631AE9" w:rsidRDefault="00631AE9" w:rsidP="00631AE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31AE9"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rsidR="00631AE9" w:rsidRDefault="00631AE9" w:rsidP="00EF6684">
            <w:pPr>
              <w:keepNext/>
              <w:keepLines/>
              <w:spacing w:line="120" w:lineRule="exact"/>
            </w:pPr>
          </w:p>
          <w:p w:rsidR="00631AE9" w:rsidRDefault="00631AE9"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94:35</w:t>
            </w:r>
            <w:r>
              <w:noBreakHyphen/>
              <w:t>H</w:t>
            </w:r>
            <w:r>
              <w:noBreakHyphen/>
              <w:t>7 AMENDED HOD 2014</w:t>
            </w:r>
          </w:p>
        </w:tc>
        <w:tc>
          <w:tcPr>
            <w:tcW w:w="7560" w:type="dxa"/>
            <w:tcBorders>
              <w:top w:val="single" w:sz="6" w:space="0" w:color="FFFFFF"/>
              <w:left w:val="single" w:sz="6" w:space="0" w:color="FFFFFF"/>
              <w:bottom w:val="single" w:sz="6" w:space="0" w:color="FFFFFF"/>
              <w:right w:val="single" w:sz="6" w:space="0" w:color="FFFFFF"/>
            </w:tcBorders>
          </w:tcPr>
          <w:p w:rsidR="00631AE9" w:rsidRDefault="00631AE9" w:rsidP="00EF6684">
            <w:pPr>
              <w:keepNext/>
              <w:keepLines/>
              <w:spacing w:line="120" w:lineRule="exact"/>
            </w:pPr>
          </w:p>
          <w:p w:rsidR="00631AE9" w:rsidRDefault="00631AE9"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House of Delegates direct the Annual Meeting Council to include a framework press release for alternates, delegates and officers in the registration packet as is currently done for new Fellows and Masters."</w:t>
            </w:r>
          </w:p>
        </w:tc>
      </w:tr>
    </w:tbl>
    <w:p w:rsidR="00631AE9" w:rsidRDefault="00631AE9" w:rsidP="00644F6C"/>
    <w:p w:rsidR="004677F7" w:rsidRPr="009935E6"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sidRPr="009935E6">
        <w:rPr>
          <w:u w:val="single"/>
        </w:rPr>
        <w:t>Reference Committee on</w:t>
      </w:r>
      <w:bookmarkEnd w:id="25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Look w:val="01E0" w:firstRow="1" w:lastRow="1" w:firstColumn="1" w:lastColumn="1" w:noHBand="0" w:noVBand="0"/>
      </w:tblPr>
      <w:tblGrid>
        <w:gridCol w:w="1728"/>
        <w:gridCol w:w="6750"/>
      </w:tblGrid>
      <w:tr w:rsidR="00DA02E6" w:rsidTr="003B784B">
        <w:tc>
          <w:tcPr>
            <w:tcW w:w="1728" w:type="dxa"/>
          </w:tcPr>
          <w:p w:rsidR="00DA02E6" w:rsidRPr="0025219C" w:rsidRDefault="00DA02E6" w:rsidP="003B784B">
            <w:r>
              <w:t>2009:</w:t>
            </w:r>
            <w:r w:rsidRPr="0025219C">
              <w:t>309</w:t>
            </w:r>
            <w:r>
              <w:t>-H-7</w:t>
            </w:r>
          </w:p>
        </w:tc>
        <w:tc>
          <w:tcPr>
            <w:tcW w:w="6750" w:type="dxa"/>
          </w:tcPr>
          <w:p w:rsidR="00DA02E6" w:rsidRPr="00F232F1" w:rsidRDefault="00DA02E6" w:rsidP="003B784B">
            <w:pPr>
              <w:ind w:left="72"/>
            </w:pPr>
            <w:r w:rsidRPr="0025219C">
              <w:t>“Resolved that the AGD rescind policy 76:33-H-11</w:t>
            </w:r>
          </w:p>
        </w:tc>
      </w:tr>
    </w:tbl>
    <w:p w:rsidR="00DA02E6" w:rsidRPr="009935E6" w:rsidRDefault="00DA02E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Pr="009935E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9935E6">
              <w:t>76:33</w:t>
            </w:r>
            <w:r w:rsidRPr="009935E6">
              <w:noBreakHyphen/>
              <w:t>H</w:t>
            </w:r>
            <w:r w:rsidRPr="009935E6">
              <w:noBreakHyphen/>
              <w:t>11</w:t>
            </w:r>
            <w:r>
              <w:t xml:space="preserve"> RESCINDED HOD 7/2009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9935E6">
              <w:t>"Resolved, that the Reference Committee on Continuing Education shall herein be designated as Reference Committee 'A' and be the first item of business at each annual meeting."</w:t>
            </w:r>
          </w:p>
        </w:tc>
      </w:tr>
    </w:tbl>
    <w:p w:rsidR="004677F7" w:rsidRDefault="004677F7" w:rsidP="004677F7">
      <w:pPr>
        <w:rPr>
          <w:b/>
        </w:rPr>
      </w:pPr>
    </w:p>
    <w:p w:rsidR="004677F7" w:rsidRPr="00C5632D" w:rsidRDefault="004677F7" w:rsidP="004677F7">
      <w:pPr>
        <w:jc w:val="center"/>
        <w:outlineLvl w:val="2"/>
        <w:rPr>
          <w:b/>
        </w:rPr>
      </w:pPr>
      <w:bookmarkStart w:id="257" w:name="_Toc278204015"/>
      <w:bookmarkStart w:id="258" w:name="_Toc514053136"/>
      <w:r w:rsidRPr="00C5632D">
        <w:rPr>
          <w:b/>
        </w:rPr>
        <w:t>B</w:t>
      </w:r>
      <w:r>
        <w:rPr>
          <w:b/>
        </w:rPr>
        <w:t>oard</w:t>
      </w:r>
      <w:bookmarkEnd w:id="257"/>
      <w:bookmarkEnd w:id="258"/>
      <w:r>
        <w:rPr>
          <w:b/>
        </w:rPr>
        <w:t xml:space="preserve"> </w:t>
      </w:r>
      <w:bookmarkEnd w:id="234"/>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59" w:name="_Toc278204016"/>
      <w:bookmarkStart w:id="260" w:name="_Toc186523705"/>
      <w:r>
        <w:rPr>
          <w:u w:val="single"/>
        </w:rPr>
        <w:t>Designate constituent leaders to receive copies of correspondence</w:t>
      </w:r>
      <w:bookmarkEnd w:id="25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25CC3" w:rsidTr="003B784B">
        <w:trPr>
          <w:jc w:val="center"/>
        </w:trPr>
        <w:tc>
          <w:tcPr>
            <w:tcW w:w="1800" w:type="dxa"/>
          </w:tcPr>
          <w:p w:rsidR="00F25CC3" w:rsidRDefault="00F25CC3" w:rsidP="003B784B">
            <w:pPr>
              <w:spacing w:line="120" w:lineRule="exact"/>
            </w:pPr>
          </w:p>
          <w:p w:rsidR="00F25CC3" w:rsidRDefault="00F25CC3"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2010:106-H-7</w:t>
            </w:r>
          </w:p>
        </w:tc>
        <w:tc>
          <w:tcPr>
            <w:tcW w:w="7560" w:type="dxa"/>
          </w:tcPr>
          <w:p w:rsidR="00F25CC3" w:rsidRDefault="00F25CC3" w:rsidP="003B784B">
            <w:pPr>
              <w:spacing w:line="120" w:lineRule="exact"/>
            </w:pPr>
          </w:p>
          <w:p w:rsidR="00F25CC3" w:rsidRDefault="00F25CC3"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F7958">
              <w:t>“Resolved, that HOD policy 90:34-H-7 be rescinded.</w:t>
            </w:r>
            <w:r>
              <w:t>”</w:t>
            </w:r>
          </w:p>
        </w:tc>
      </w:tr>
    </w:tbl>
    <w:p w:rsidR="00F25CC3" w:rsidRDefault="00F25CC3"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90:34</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UPDATED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5/96</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each of the 20 Trustees be authorized to spend up to, but no more than, $1,500 of AGD funds for the following activities relating to his/her duties as a National Officer: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Actual expenses in visiting the constituent academies within his/her region.  If an automobile is used in traveling to the constituents, the Trustee is to be reimbursed at a rate determined by the Board for all individuals functioning on AGD business.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cost of communicating with officers and various members of the constituent academies, including: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The cost of stationery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Postage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Stenographic charges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d.</w:t>
      </w:r>
      <w:r>
        <w:tab/>
        <w:t>Printing costs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e.</w:t>
      </w:r>
      <w:r>
        <w:tab/>
        <w:t>Long distance telephone calls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The cost of attending any meeting of the officers of the constituent academies within the region or a caucus of delegates held prior to the Annual Meeting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Communications with the national organization relating to his/her function as a Trustee, including: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Long distance telephone calls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Stenographic help in typing reports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Postage costs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Trustee be required to submit an itemization of expenses to the Executive Director prior to September 15 of each year."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Pr="00F77F4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61" w:name="_Toc278204017"/>
      <w:r>
        <w:rPr>
          <w:u w:val="single"/>
        </w:rPr>
        <w:t>Documentation of Expenses</w:t>
      </w:r>
      <w:bookmarkEnd w:id="260"/>
      <w:bookmarkEnd w:id="26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262" w:name="_Toc186523706"/>
      <w:bookmarkStart w:id="263" w:name="_Toc278204018"/>
      <w:r>
        <w:rPr>
          <w:u w:val="single"/>
        </w:rPr>
        <w:lastRenderedPageBreak/>
        <w:t>Paid $1,000 for expenses</w:t>
      </w:r>
      <w:bookmarkEnd w:id="262"/>
      <w:bookmarkEnd w:id="263"/>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78:31</w:t>
            </w:r>
            <w:r>
              <w:noBreakHyphen/>
              <w:t>H</w:t>
            </w:r>
            <w:r>
              <w:noBreakHyphen/>
              <w:t>6</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UPDATED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5/96</w:t>
            </w:r>
          </w:p>
        </w:tc>
        <w:tc>
          <w:tcPr>
            <w:tcW w:w="756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each of the 20 Trustees be authorized to spend up to, but no more than, $1500 of AGD funds for the following activities relating to his or her duties as a national officer: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Actual expenses in visiting the constituent Academies within his region.  If an automobile is used in traveling to the constituents, the Trustee is to be reimbursed at the rate of 31</w:t>
      </w:r>
      <w:r>
        <w:noBreakHyphen/>
        <w:t>cents</w:t>
      </w:r>
      <w:r>
        <w:noBreakHyphen/>
        <w:t>per</w:t>
      </w:r>
      <w:r>
        <w:noBreakHyphen/>
        <w:t>mile.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cost of communicating with officers and various members of the constituent Academies, including: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a.</w:t>
      </w:r>
      <w:r>
        <w:tab/>
        <w:t>The cost of stationery;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Postage;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c.</w:t>
      </w:r>
      <w:r>
        <w:tab/>
        <w:t>Stenographic charges;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d.</w:t>
      </w:r>
      <w:r>
        <w:tab/>
        <w:t>Printing costs;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e.</w:t>
      </w:r>
      <w:r>
        <w:tab/>
        <w:t>Long distance telephone calls;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The cost of attending any meeting of the officers of the constituent Academies within the region or a caucus of delegates held prior to the annual meeting;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Communications with the national organization relating to his function as a Trustee, including: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Long distance telephone calls;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Stenographic help in typing reports;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Postage costs.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in order to evaluate the effectiveness of these activities, and to provide a degree of accountability,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Trustee be required to submit a report of his activities and expenditures to the national treasurer annually by September 15th."</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9360" w:type="dxa"/>
        <w:jc w:val="center"/>
        <w:tblLook w:val="01E0" w:firstRow="1" w:lastRow="1" w:firstColumn="1" w:lastColumn="1" w:noHBand="0" w:noVBand="0"/>
      </w:tblPr>
      <w:tblGrid>
        <w:gridCol w:w="1800"/>
        <w:gridCol w:w="7560"/>
      </w:tblGrid>
      <w:tr w:rsidR="004677F7" w:rsidRPr="00B4141A" w:rsidTr="00463021">
        <w:trPr>
          <w:jc w:val="center"/>
        </w:trPr>
        <w:tc>
          <w:tcPr>
            <w:tcW w:w="1800" w:type="dxa"/>
          </w:tcPr>
          <w:p w:rsidR="004677F7" w:rsidRDefault="004677F7" w:rsidP="00463021">
            <w:pPr>
              <w:widowControl w:val="0"/>
              <w:autoSpaceDE w:val="0"/>
              <w:autoSpaceDN w:val="0"/>
              <w:adjustRightInd w:val="0"/>
            </w:pPr>
            <w:r>
              <w:t>2007:</w:t>
            </w:r>
            <w:r w:rsidRPr="00B4141A">
              <w:t>108</w:t>
            </w:r>
            <w:r>
              <w:t>-H-6</w:t>
            </w:r>
          </w:p>
          <w:p w:rsidR="004677F7" w:rsidRPr="00B4141A" w:rsidRDefault="004677F7" w:rsidP="00463021">
            <w:pPr>
              <w:widowControl w:val="0"/>
              <w:autoSpaceDE w:val="0"/>
              <w:autoSpaceDN w:val="0"/>
              <w:adjustRightInd w:val="0"/>
            </w:pPr>
            <w:r>
              <w:t>AMENDED HOD 2008</w:t>
            </w:r>
          </w:p>
        </w:tc>
        <w:tc>
          <w:tcPr>
            <w:tcW w:w="7560" w:type="dxa"/>
          </w:tcPr>
          <w:p w:rsidR="004677F7" w:rsidRPr="00B4141A" w:rsidRDefault="004677F7" w:rsidP="00463021">
            <w:pPr>
              <w:widowControl w:val="0"/>
              <w:autoSpaceDE w:val="0"/>
              <w:autoSpaceDN w:val="0"/>
              <w:adjustRightInd w:val="0"/>
            </w:pPr>
            <w:r w:rsidRPr="00B4141A">
              <w:t>“Resolved, that policy 78:31-H-6 be amended so that it reads:</w:t>
            </w:r>
          </w:p>
          <w:p w:rsidR="004677F7" w:rsidRPr="00B4141A" w:rsidRDefault="004677F7" w:rsidP="00463021">
            <w:pPr>
              <w:widowControl w:val="0"/>
              <w:autoSpaceDE w:val="0"/>
              <w:autoSpaceDN w:val="0"/>
              <w:adjustRightInd w:val="0"/>
              <w:ind w:left="720"/>
            </w:pPr>
          </w:p>
          <w:p w:rsidR="004677F7" w:rsidRPr="00B4141A" w:rsidRDefault="004677F7" w:rsidP="00463021">
            <w:pPr>
              <w:widowControl w:val="0"/>
              <w:autoSpaceDE w:val="0"/>
              <w:autoSpaceDN w:val="0"/>
              <w:adjustRightInd w:val="0"/>
              <w:ind w:left="1080"/>
            </w:pPr>
            <w:r w:rsidRPr="00B4141A">
              <w:t>Each of the 20 trustees be allotted $2000 of AGD funds for the following activities relating to his or her duties as an AGD trustee:</w:t>
            </w:r>
          </w:p>
          <w:p w:rsidR="004677F7" w:rsidRPr="00B4141A" w:rsidRDefault="004677F7" w:rsidP="00463021">
            <w:pPr>
              <w:widowControl w:val="0"/>
              <w:tabs>
                <w:tab w:val="left" w:pos="1560"/>
              </w:tabs>
              <w:autoSpaceDE w:val="0"/>
              <w:autoSpaceDN w:val="0"/>
              <w:adjustRightInd w:val="0"/>
              <w:ind w:left="1080"/>
            </w:pPr>
            <w:r w:rsidRPr="00B4141A">
              <w:tab/>
            </w:r>
          </w:p>
          <w:p w:rsidR="004677F7" w:rsidRPr="00B4141A" w:rsidRDefault="004677F7" w:rsidP="00463021">
            <w:pPr>
              <w:widowControl w:val="0"/>
              <w:autoSpaceDE w:val="0"/>
              <w:autoSpaceDN w:val="0"/>
              <w:adjustRightInd w:val="0"/>
              <w:ind w:left="720"/>
            </w:pPr>
            <w:r w:rsidRPr="00B4141A">
              <w:t>1. Actual expenses in visiting the constituent Academies within his or her region.  If an automobile is used in traveling to the constituents, the trustee is to be reimbursed at the designated IRS rate.</w:t>
            </w:r>
          </w:p>
          <w:p w:rsidR="004677F7" w:rsidRPr="00B4141A" w:rsidRDefault="004677F7" w:rsidP="00463021">
            <w:pPr>
              <w:widowControl w:val="0"/>
              <w:autoSpaceDE w:val="0"/>
              <w:autoSpaceDN w:val="0"/>
              <w:adjustRightInd w:val="0"/>
              <w:ind w:left="720"/>
            </w:pPr>
          </w:p>
          <w:p w:rsidR="004677F7" w:rsidRPr="00B4141A" w:rsidRDefault="004677F7" w:rsidP="00463021">
            <w:pPr>
              <w:widowControl w:val="0"/>
              <w:autoSpaceDE w:val="0"/>
              <w:autoSpaceDN w:val="0"/>
              <w:adjustRightInd w:val="0"/>
              <w:ind w:left="720"/>
            </w:pPr>
            <w:r w:rsidRPr="00B4141A">
              <w:t xml:space="preserve"> 2. The cost of communicating with officers and various members of the constituent Academies.</w:t>
            </w:r>
          </w:p>
          <w:p w:rsidR="004677F7" w:rsidRPr="00B4141A" w:rsidRDefault="004677F7" w:rsidP="00463021">
            <w:pPr>
              <w:widowControl w:val="0"/>
              <w:autoSpaceDE w:val="0"/>
              <w:autoSpaceDN w:val="0"/>
              <w:adjustRightInd w:val="0"/>
              <w:ind w:left="720"/>
            </w:pPr>
          </w:p>
          <w:p w:rsidR="004677F7" w:rsidRPr="00B4141A" w:rsidRDefault="004677F7" w:rsidP="00463021">
            <w:pPr>
              <w:widowControl w:val="0"/>
              <w:autoSpaceDE w:val="0"/>
              <w:autoSpaceDN w:val="0"/>
              <w:adjustRightInd w:val="0"/>
              <w:ind w:left="720"/>
            </w:pPr>
            <w:r w:rsidRPr="00B4141A">
              <w:t xml:space="preserve">3. The cost of attending meetings of the officers of the constituent </w:t>
            </w:r>
            <w:r w:rsidRPr="00B4141A">
              <w:lastRenderedPageBreak/>
              <w:t>Academies within the region or a caucus of delegates held prior to the annual meeting or governance meetings.</w:t>
            </w:r>
          </w:p>
          <w:p w:rsidR="004677F7" w:rsidRPr="00B4141A" w:rsidRDefault="004677F7" w:rsidP="00463021">
            <w:pPr>
              <w:widowControl w:val="0"/>
              <w:autoSpaceDE w:val="0"/>
              <w:autoSpaceDN w:val="0"/>
              <w:adjustRightInd w:val="0"/>
              <w:ind w:left="720"/>
            </w:pPr>
          </w:p>
          <w:p w:rsidR="004677F7" w:rsidRPr="00B4141A" w:rsidRDefault="004677F7" w:rsidP="00463021">
            <w:pPr>
              <w:widowControl w:val="0"/>
              <w:autoSpaceDE w:val="0"/>
              <w:autoSpaceDN w:val="0"/>
              <w:adjustRightInd w:val="0"/>
              <w:ind w:left="720"/>
            </w:pPr>
            <w:r w:rsidRPr="00B4141A">
              <w:t>4. AGD activities relating to his or her function as a trustee.”</w:t>
            </w:r>
          </w:p>
          <w:p w:rsidR="004677F7" w:rsidRPr="00B4141A" w:rsidRDefault="004677F7" w:rsidP="00463021">
            <w:pPr>
              <w:widowControl w:val="0"/>
              <w:autoSpaceDE w:val="0"/>
              <w:autoSpaceDN w:val="0"/>
              <w:adjustRightInd w:val="0"/>
              <w:ind w:left="720"/>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0" w:type="auto"/>
        <w:tblInd w:w="-72" w:type="dxa"/>
        <w:tblLook w:val="01E0" w:firstRow="1" w:lastRow="1" w:firstColumn="1" w:lastColumn="1" w:noHBand="0" w:noVBand="0"/>
      </w:tblPr>
      <w:tblGrid>
        <w:gridCol w:w="1787"/>
        <w:gridCol w:w="7375"/>
      </w:tblGrid>
      <w:tr w:rsidR="004677F7" w:rsidRPr="001F6AEE" w:rsidTr="00463021">
        <w:tc>
          <w:tcPr>
            <w:tcW w:w="1800" w:type="dxa"/>
          </w:tcPr>
          <w:p w:rsidR="004677F7" w:rsidRDefault="004677F7" w:rsidP="00463021">
            <w:pPr>
              <w:rPr>
                <w:bCs/>
              </w:rPr>
            </w:pPr>
            <w:r>
              <w:rPr>
                <w:bCs/>
              </w:rPr>
              <w:t>2008:</w:t>
            </w:r>
            <w:r w:rsidRPr="001F6AEE">
              <w:rPr>
                <w:bCs/>
              </w:rPr>
              <w:t>105R</w:t>
            </w:r>
            <w:r>
              <w:rPr>
                <w:bCs/>
              </w:rPr>
              <w:t>-H-7</w:t>
            </w:r>
          </w:p>
          <w:p w:rsidR="004677F7" w:rsidRPr="001F6AEE" w:rsidRDefault="004677F7" w:rsidP="00463021">
            <w:pPr>
              <w:rPr>
                <w:bCs/>
              </w:rPr>
            </w:pPr>
            <w:r>
              <w:rPr>
                <w:bCs/>
              </w:rPr>
              <w:t>AMENDED HOD 2010</w:t>
            </w:r>
          </w:p>
        </w:tc>
        <w:tc>
          <w:tcPr>
            <w:tcW w:w="7578" w:type="dxa"/>
          </w:tcPr>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‘Resolved, that policy 2007:108-H-6 be amended by addition, so that it reads:</w:t>
            </w:r>
          </w:p>
          <w:p w:rsidR="004677F7" w:rsidRPr="001F6AEE" w:rsidRDefault="004677F7" w:rsidP="00463021">
            <w:pPr>
              <w:pStyle w:val="ResolutionText"/>
              <w:rPr>
                <w:rFonts w:ascii="Times New Roman" w:hAnsi="Times New Roman"/>
                <w:b w:val="0"/>
                <w:sz w:val="24"/>
                <w:szCs w:val="24"/>
              </w:rPr>
            </w:pPr>
          </w:p>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Each of the 20 trustees be allotted $2,000 and adjusted annually thereafter up to CPI as determined by the budgetary process effective July 21, 2008 (start of 2008/2009 governance year), of AGD funds for the following activities relating to his or her duties as an AGD trustee:</w:t>
            </w:r>
          </w:p>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ab/>
            </w:r>
          </w:p>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1. Actual expenses in visiting the constituent Academies within his or her region.  If an automobile is used in traveling to the constituents, the trustee is to be reimbursed at the designated IRS rate.</w:t>
            </w:r>
          </w:p>
          <w:p w:rsidR="004677F7" w:rsidRPr="001F6AEE" w:rsidRDefault="004677F7" w:rsidP="00463021">
            <w:pPr>
              <w:pStyle w:val="ResolutionText"/>
              <w:rPr>
                <w:rFonts w:ascii="Times New Roman" w:hAnsi="Times New Roman"/>
                <w:b w:val="0"/>
                <w:sz w:val="24"/>
                <w:szCs w:val="24"/>
              </w:rPr>
            </w:pPr>
          </w:p>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 xml:space="preserve"> 2. The cost of communicating with officers and various members of the constituent Academies.</w:t>
            </w:r>
          </w:p>
          <w:p w:rsidR="004677F7" w:rsidRPr="001F6AEE" w:rsidRDefault="004677F7" w:rsidP="00463021">
            <w:pPr>
              <w:pStyle w:val="ResolutionText"/>
              <w:rPr>
                <w:rFonts w:ascii="Times New Roman" w:hAnsi="Times New Roman"/>
                <w:b w:val="0"/>
                <w:sz w:val="24"/>
                <w:szCs w:val="24"/>
              </w:rPr>
            </w:pPr>
          </w:p>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3. The cost of attending meetings of the officers of the constituent Academies within the region or a caucus of delegates held prior to the annual meeting or governance meetings.</w:t>
            </w:r>
          </w:p>
          <w:p w:rsidR="004677F7" w:rsidRPr="001F6AEE" w:rsidRDefault="004677F7" w:rsidP="00463021">
            <w:pPr>
              <w:pStyle w:val="ResolutionText"/>
              <w:rPr>
                <w:rFonts w:ascii="Times New Roman" w:hAnsi="Times New Roman"/>
                <w:b w:val="0"/>
                <w:sz w:val="24"/>
                <w:szCs w:val="24"/>
              </w:rPr>
            </w:pPr>
          </w:p>
          <w:p w:rsidR="004677F7" w:rsidRPr="001F6AEE" w:rsidRDefault="004677F7" w:rsidP="00463021">
            <w:pPr>
              <w:pStyle w:val="ResolutionText"/>
              <w:rPr>
                <w:b w:val="0"/>
              </w:rPr>
            </w:pPr>
            <w:r w:rsidRPr="001F6AEE">
              <w:rPr>
                <w:rFonts w:ascii="Times New Roman" w:hAnsi="Times New Roman"/>
                <w:b w:val="0"/>
                <w:sz w:val="24"/>
                <w:szCs w:val="24"/>
              </w:rPr>
              <w:t>4. AGD activities relating to his or her function as a trustee.”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64" w:name="_Toc166477399"/>
      <w:bookmarkStart w:id="265" w:name="_Toc186523284"/>
      <w:bookmarkStart w:id="266" w:name="_Toc372807648"/>
      <w:bookmarkStart w:id="267" w:name="_Toc278204019"/>
      <w:bookmarkStart w:id="268" w:name="_Toc186523707"/>
      <w:r>
        <w:rPr>
          <w:u w:val="single"/>
        </w:rPr>
        <w:t>Location of meetings</w:t>
      </w:r>
      <w:bookmarkEnd w:id="264"/>
      <w:bookmarkEnd w:id="265"/>
      <w:bookmarkEnd w:id="266"/>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05DDE" w:rsidTr="0009623D">
        <w:trPr>
          <w:jc w:val="center"/>
        </w:trPr>
        <w:tc>
          <w:tcPr>
            <w:tcW w:w="1800" w:type="dxa"/>
          </w:tcPr>
          <w:p w:rsidR="00C05DDE" w:rsidRDefault="00C05DDE" w:rsidP="0009623D">
            <w:pPr>
              <w:spacing w:line="120" w:lineRule="exact"/>
            </w:pPr>
          </w:p>
          <w:p w:rsidR="00C05DDE" w:rsidRDefault="00C05DDE"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87:42</w:t>
            </w:r>
            <w:r>
              <w:noBreakHyphen/>
              <w:t>H</w:t>
            </w:r>
            <w:r>
              <w:noBreakHyphen/>
              <w:t>7 AMENDED HOD 2014</w:t>
            </w:r>
          </w:p>
        </w:tc>
        <w:tc>
          <w:tcPr>
            <w:tcW w:w="7560" w:type="dxa"/>
          </w:tcPr>
          <w:p w:rsidR="00C05DDE" w:rsidRDefault="00C05DDE" w:rsidP="0009623D">
            <w:pPr>
              <w:spacing w:line="120" w:lineRule="exact"/>
            </w:pPr>
          </w:p>
          <w:p w:rsidR="00C05DDE" w:rsidRDefault="00C05DDE"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AGD take advantage of super saver and other discounted airfares whenever possible in scheduling meetings and be it further</w:t>
            </w:r>
          </w:p>
        </w:tc>
      </w:tr>
    </w:tbl>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officers, members of the Board, Council and Committee be encouraged to take advantage of super saver airfares by:</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Offering an extra per diem to an individual staying over on a Saturday night when the savings in airfare more than compensates for it.</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Holding Board Meetings within the continental </w:t>
      </w:r>
      <w:smartTag w:uri="urn:schemas-microsoft-com:office:smarttags" w:element="place">
        <w:smartTag w:uri="urn:schemas-microsoft-com:office:smarttags" w:element="country-region">
          <w:r>
            <w:t>United States</w:t>
          </w:r>
        </w:smartTag>
      </w:smartTag>
      <w:r>
        <w:t xml:space="preserve"> in locations where Board members can be encouraged to stay over on a Saturday night to obtain a super saver airfare, and be it further</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all Council and Committee Meetings be held in </w:t>
      </w:r>
      <w:smartTag w:uri="urn:schemas-microsoft-com:office:smarttags" w:element="place">
        <w:smartTag w:uri="urn:schemas-microsoft-com:office:smarttags" w:element="City">
          <w:r>
            <w:t>Chicago</w:t>
          </w:r>
        </w:smartTag>
      </w:smartTag>
      <w:r>
        <w:t xml:space="preserve"> except for:</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1.</w:t>
      </w:r>
      <w:r>
        <w:tab/>
        <w:t xml:space="preserve">One meeting of the Legislation Council which shall be held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Meetings of the Annual Meetings Council which shall be held at sites selected for Annual Meetings to be held within three years.</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 xml:space="preserve">Such other meetings as the President may deem necessary which have to be moved to a location outside of </w:t>
      </w:r>
      <w:smartTag w:uri="urn:schemas-microsoft-com:office:smarttags" w:element="City">
        <w:r>
          <w:t>Chicago</w:t>
        </w:r>
      </w:smartTag>
      <w:r>
        <w:t xml:space="preserve"> because of justifiable logistical reasons, where the total cost of the airfare will be less or not appreciably more than it would have been held in </w:t>
      </w:r>
      <w:smartTag w:uri="urn:schemas-microsoft-com:office:smarttags" w:element="place">
        <w:smartTag w:uri="urn:schemas-microsoft-com:office:smarttags" w:element="City">
          <w:r>
            <w:t>Chicago</w:t>
          </w:r>
        </w:smartTag>
      </w:smartTag>
      <w:r>
        <w:t>.</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Any meeting held in conjunction with the AGD's Annual Meeting.</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Any meeting held in conjunction with the American Dental Association's Annual Meeting."</w:t>
      </w:r>
    </w:p>
    <w:p w:rsidR="00C05DDE" w:rsidRDefault="00C05DDE" w:rsidP="00644F6C">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9A0F22" w:rsidTr="009A0F22">
        <w:trPr>
          <w:jc w:val="center"/>
        </w:trPr>
        <w:tc>
          <w:tcPr>
            <w:tcW w:w="1800" w:type="dxa"/>
          </w:tcPr>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2014:107-H-6</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2015</w:t>
            </w:r>
          </w:p>
        </w:tc>
        <w:tc>
          <w:tcPr>
            <w:tcW w:w="7560" w:type="dxa"/>
          </w:tcPr>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D40369">
              <w:t>“Resolved, that HOD Policy 87:42-H-7 be amended to read:</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AGD take advantage of super saver and other discounted airfares whenever possible in scheduling meetings and be it further</w:t>
            </w:r>
          </w:p>
        </w:tc>
      </w:tr>
    </w:tbl>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officers, members of the Board, Council and Committee be encouraged to take advantage of super saver airfares by:</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Offering an extra per diem to an individual staying over on a Saturday night when the savings in airfare more than compensates for it.</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Holding Board Meetings within the continental </w:t>
      </w:r>
      <w:smartTag w:uri="urn:schemas-microsoft-com:office:smarttags" w:element="place">
        <w:smartTag w:uri="urn:schemas-microsoft-com:office:smarttags" w:element="country-region">
          <w:r>
            <w:t>United States</w:t>
          </w:r>
        </w:smartTag>
      </w:smartTag>
      <w:r>
        <w:t xml:space="preserve"> in locations where Board members can be encouraged to stay over on a Saturday night to obtain a super saver airfare, and be it further</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all Council and Committee Meetings be held in </w:t>
      </w:r>
      <w:smartTag w:uri="urn:schemas-microsoft-com:office:smarttags" w:element="place">
        <w:smartTag w:uri="urn:schemas-microsoft-com:office:smarttags" w:element="City">
          <w:r>
            <w:t>Chicago</w:t>
          </w:r>
        </w:smartTag>
      </w:smartTag>
      <w:r>
        <w:t xml:space="preserve"> except for:</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 xml:space="preserve">One meeting of the Legislation Council which shall be held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Meetings of the Annual Meetings Council which may be held at sites selected for Annual Meetings to be held within three years.</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 xml:space="preserve">Such other meetings as the President may deem necessary which have to be moved to a location outside of </w:t>
      </w:r>
      <w:smartTag w:uri="urn:schemas-microsoft-com:office:smarttags" w:element="City">
        <w:r>
          <w:t>Chicago</w:t>
        </w:r>
      </w:smartTag>
      <w:r>
        <w:t xml:space="preserve"> because of justifiable logistical reasons, where the total cost of the airfare will be less or not appreciably more than it would have been held in </w:t>
      </w:r>
      <w:smartTag w:uri="urn:schemas-microsoft-com:office:smarttags" w:element="place">
        <w:smartTag w:uri="urn:schemas-microsoft-com:office:smarttags" w:element="City">
          <w:r>
            <w:t>Chicago</w:t>
          </w:r>
        </w:smartTag>
      </w:smartTag>
      <w:r>
        <w:t>.</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Any meeting held in conjunction with the AGD's Annual Meeting.</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Any meeting held in conjunction with the American Dental Association's Annual Meeting."</w:t>
      </w:r>
    </w:p>
    <w:p w:rsidR="009A0F22" w:rsidRDefault="009A0F22" w:rsidP="00644F6C">
      <w:pPr>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Observer designated in absence of Trustee</w:t>
      </w:r>
      <w:bookmarkEnd w:id="267"/>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18" w:type="dxa"/>
        <w:tblLook w:val="01E0" w:firstRow="1" w:lastRow="1" w:firstColumn="1" w:lastColumn="1" w:noHBand="0" w:noVBand="0"/>
      </w:tblPr>
      <w:tblGrid>
        <w:gridCol w:w="1873"/>
        <w:gridCol w:w="7199"/>
      </w:tblGrid>
      <w:tr w:rsidR="00F25CC3" w:rsidRPr="00B17F24" w:rsidTr="003B784B">
        <w:tc>
          <w:tcPr>
            <w:tcW w:w="1890" w:type="dxa"/>
          </w:tcPr>
          <w:p w:rsidR="00F25CC3" w:rsidRPr="00B17F24" w:rsidRDefault="00F25CC3" w:rsidP="003B784B">
            <w:r>
              <w:t>2009:</w:t>
            </w:r>
            <w:r w:rsidRPr="00B17F24">
              <w:t>103R</w:t>
            </w:r>
            <w:r>
              <w:t>-H-7</w:t>
            </w:r>
          </w:p>
        </w:tc>
        <w:tc>
          <w:tcPr>
            <w:tcW w:w="7398" w:type="dxa"/>
          </w:tcPr>
          <w:p w:rsidR="00F25CC3" w:rsidRPr="00B17F24" w:rsidRDefault="00F25CC3" w:rsidP="00F25CC3">
            <w:pPr>
              <w:tabs>
                <w:tab w:val="left" w:pos="-1080"/>
                <w:tab w:val="left" w:pos="-720"/>
                <w:tab w:val="left" w:pos="0"/>
                <w:tab w:val="left" w:pos="720"/>
                <w:tab w:val="left" w:pos="1440"/>
                <w:tab w:val="left" w:pos="1800"/>
                <w:tab w:val="left" w:pos="2160"/>
                <w:tab w:val="left" w:pos="2520"/>
              </w:tabs>
              <w:rPr>
                <w:bCs/>
              </w:rPr>
            </w:pPr>
            <w:r w:rsidRPr="00B17F24">
              <w:rPr>
                <w:bCs/>
              </w:rPr>
              <w:t xml:space="preserve">“Resolved, </w:t>
            </w:r>
            <w:r w:rsidRPr="00B17F24">
              <w:t xml:space="preserve">that </w:t>
            </w:r>
            <w:r w:rsidRPr="00B17F24">
              <w:rPr>
                <w:bCs/>
              </w:rPr>
              <w:t>the AGD rescind policy 91:37-H-7</w:t>
            </w:r>
            <w:r>
              <w:rPr>
                <w:bCs/>
              </w:rPr>
              <w:t>.”</w:t>
            </w:r>
          </w:p>
        </w:tc>
      </w:tr>
    </w:tbl>
    <w:p w:rsidR="00F25CC3" w:rsidRDefault="00F25CC3"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91:37</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regions that are not represented on the Board be allowed to send, at normal AGD per diem and travelling expense a non</w:t>
            </w:r>
            <w:r>
              <w:noBreakHyphen/>
              <w:t>voting observer designated by the regional director in consultation with the Trustee."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various regions be directed to bring their bylaws into compliance with this new provision.</w:t>
      </w:r>
    </w:p>
    <w:p w:rsidR="00AE294A" w:rsidRDefault="00AE294A" w:rsidP="00367F00">
      <w:pPr>
        <w:rPr>
          <w:u w:val="single"/>
        </w:rPr>
      </w:pPr>
      <w:bookmarkStart w:id="269" w:name="_Toc278204020"/>
    </w:p>
    <w:p w:rsidR="00367F00" w:rsidRDefault="00367F00" w:rsidP="00367F00">
      <w:pPr>
        <w:outlineLvl w:val="3"/>
        <w:rPr>
          <w:u w:val="single"/>
        </w:rPr>
      </w:pPr>
      <w:bookmarkStart w:id="270" w:name="_Toc186523264"/>
      <w:bookmarkStart w:id="271" w:name="_Toc302034598"/>
      <w:r w:rsidRPr="007B5366">
        <w:rPr>
          <w:u w:val="single"/>
        </w:rPr>
        <w:t>Elections</w:t>
      </w:r>
      <w:bookmarkEnd w:id="270"/>
      <w:bookmarkEnd w:id="271"/>
    </w:p>
    <w:p w:rsidR="00367F00" w:rsidRDefault="00367F00" w:rsidP="00367F00"/>
    <w:tbl>
      <w:tblPr>
        <w:tblW w:w="9360" w:type="dxa"/>
        <w:tblInd w:w="18" w:type="dxa"/>
        <w:tblLook w:val="01E0" w:firstRow="1" w:lastRow="1" w:firstColumn="1" w:lastColumn="1" w:noHBand="0" w:noVBand="0"/>
      </w:tblPr>
      <w:tblGrid>
        <w:gridCol w:w="1800"/>
        <w:gridCol w:w="7560"/>
      </w:tblGrid>
      <w:tr w:rsidR="00367F00" w:rsidRPr="00B17F24" w:rsidTr="00367F00">
        <w:tc>
          <w:tcPr>
            <w:tcW w:w="1800" w:type="dxa"/>
          </w:tcPr>
          <w:p w:rsidR="00367F00" w:rsidRPr="00B17F24" w:rsidRDefault="00367F00" w:rsidP="00367F00">
            <w:r>
              <w:t>2009:</w:t>
            </w:r>
            <w:r w:rsidRPr="00B17F24">
              <w:t>304</w:t>
            </w:r>
            <w:r>
              <w:t>-H-7 AMENDED HOD 2012</w:t>
            </w:r>
          </w:p>
        </w:tc>
        <w:tc>
          <w:tcPr>
            <w:tcW w:w="7560" w:type="dxa"/>
          </w:tcPr>
          <w:p w:rsidR="00367F00" w:rsidRPr="00B17F24" w:rsidRDefault="00367F00" w:rsidP="00367F00">
            <w:r w:rsidRPr="00B17F24">
              <w:t>“Resolved that the AGD Election Guidelines are amended.”</w:t>
            </w:r>
          </w:p>
          <w:p w:rsidR="00367F00" w:rsidRPr="00B17F24" w:rsidRDefault="00367F00" w:rsidP="00367F00"/>
          <w:p w:rsidR="00367F00" w:rsidRPr="00B17F24" w:rsidRDefault="00367F00" w:rsidP="00367F00">
            <w:pPr>
              <w:rPr>
                <w:bCs/>
              </w:rPr>
            </w:pPr>
            <w:r w:rsidRPr="00B17F24">
              <w:rPr>
                <w:bCs/>
              </w:rPr>
              <w:t>ELECTION GUIDELINES</w:t>
            </w:r>
          </w:p>
          <w:p w:rsidR="00367F00" w:rsidRPr="00B17F24" w:rsidRDefault="00367F00" w:rsidP="00367F00"/>
          <w:p w:rsidR="00367F00" w:rsidRPr="00B17F24" w:rsidRDefault="00367F00" w:rsidP="00367F00">
            <w:pPr>
              <w:rPr>
                <w:u w:val="single"/>
              </w:rPr>
            </w:pPr>
            <w:r w:rsidRPr="00B17F24">
              <w:rPr>
                <w:bCs/>
              </w:rPr>
              <w:t xml:space="preserve">It is in the best interest of the Academy of </w:t>
            </w:r>
            <w:smartTag w:uri="urn:schemas-microsoft-com:office:smarttags" w:element="PersonName">
              <w:r w:rsidRPr="00B17F24">
                <w:rPr>
                  <w:bCs/>
                </w:rPr>
                <w:t>General Dentistry</w:t>
              </w:r>
            </w:smartTag>
            <w:r w:rsidRPr="00B17F24">
              <w:rPr>
                <w:bCs/>
              </w:rPr>
              <w:t xml:space="preserve"> (AGD) for its leaders to be exemplary individuals.  No candidate or his/her supporters may refer disparagingly to another candidate.  All candidates should be promoted on the basis of positive attributes rather than on any negative characteristics of the opposing candidate.   The AGD Governance/ Credentials and Elections Council (G/C&amp;E)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rsidR="00367F00" w:rsidRPr="00B17F24" w:rsidRDefault="00367F00" w:rsidP="00367F00">
            <w:r w:rsidRPr="00B17F24">
              <w:rPr>
                <w:bCs/>
              </w:rPr>
              <w:t xml:space="preserve">Commitment to Guidelines </w:t>
            </w:r>
          </w:p>
          <w:p w:rsidR="00367F00" w:rsidRPr="00B17F24" w:rsidRDefault="00367F00" w:rsidP="00367F00">
            <w:r w:rsidRPr="00B17F24">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If all parties for a contested office agree to any variances, they must do so in writing and those variances are only for that office for that year.  No variance shall economically impact the candidates for the other offices.</w:t>
            </w:r>
          </w:p>
          <w:p w:rsidR="00367F00" w:rsidRPr="00B17F24" w:rsidRDefault="00367F00" w:rsidP="00367F00">
            <w:pPr>
              <w:rPr>
                <w:u w:val="single"/>
              </w:rPr>
            </w:pPr>
            <w:r w:rsidRPr="00B17F24">
              <w:rPr>
                <w:u w:val="single"/>
              </w:rPr>
              <w:t xml:space="preserve">Participation in the Campaign  </w:t>
            </w:r>
          </w:p>
          <w:p w:rsidR="00367F00" w:rsidRPr="00B17F24" w:rsidRDefault="00367F00" w:rsidP="00367F00">
            <w:r w:rsidRPr="00B17F24">
              <w:t>Because of their possible wide reaching influence, members of the Executive Committee (EC), Division Coordinators (DCs), and the G/C &amp; E are ineligible to participate in the campaign process, including but not limited to the following:</w:t>
            </w:r>
          </w:p>
          <w:p w:rsidR="00367F00" w:rsidRPr="00B17F24" w:rsidRDefault="00367F00" w:rsidP="00367F00">
            <w:r w:rsidRPr="00B17F24">
              <w:lastRenderedPageBreak/>
              <w:t>Making nominating speeches</w:t>
            </w:r>
          </w:p>
          <w:p w:rsidR="00367F00" w:rsidRPr="00B17F24" w:rsidRDefault="00367F00" w:rsidP="00367F00">
            <w:r w:rsidRPr="00B17F24">
              <w:t>Pictures or quotations in printed material from the candidate</w:t>
            </w:r>
          </w:p>
          <w:p w:rsidR="00367F00" w:rsidRPr="00B17F24" w:rsidRDefault="00367F00" w:rsidP="00367F00">
            <w:r w:rsidRPr="00B17F24">
              <w:t>Visiting caucuses with the candidate</w:t>
            </w:r>
          </w:p>
          <w:p w:rsidR="00367F00" w:rsidRPr="00B17F24" w:rsidRDefault="00367F00" w:rsidP="00367F00">
            <w:r w:rsidRPr="00B17F24">
              <w:t>Calling Delegates on behalf of the candidate</w:t>
            </w:r>
          </w:p>
          <w:p w:rsidR="00367F00" w:rsidRPr="00B17F24" w:rsidRDefault="00367F00" w:rsidP="00367F00">
            <w:r w:rsidRPr="00B17F24">
              <w:t>Openly expressing opinions about the candidate or the process</w:t>
            </w:r>
          </w:p>
          <w:p w:rsidR="00367F00" w:rsidRPr="00B17F24" w:rsidRDefault="00367F00" w:rsidP="00367F00">
            <w:r w:rsidRPr="00B17F24">
              <w:t xml:space="preserve">Open and outward support of a candidate throughout the election process.  The exception to this is that if these individuals are serving as Delegates or Alternates, then they may ask questions of a candidate during a candidate’s visit to his/her regional caucus.  </w:t>
            </w:r>
          </w:p>
          <w:p w:rsidR="00367F00" w:rsidRPr="00B17F24" w:rsidRDefault="00367F00" w:rsidP="00367F00">
            <w:r w:rsidRPr="00B17F24">
              <w:t>Past AGD Presidents shall not participate in campaigns for two years after leaving the EC or three years after being AGD President. All other individuals not mentioned above may participate in the campaigns.  Campaign committee members who are also Delegates and Alternates may submit questions to the G/C &amp; E for the Candidates Forum and can participate in questions and answers of candidates while participating in their own caucus as a Delegate or Alternate</w:t>
            </w:r>
            <w:r w:rsidRPr="00B17F24">
              <w:rPr>
                <w:u w:val="single"/>
              </w:rPr>
              <w:t>.</w:t>
            </w:r>
          </w:p>
          <w:p w:rsidR="00367F00" w:rsidRPr="00B17F24" w:rsidRDefault="00367F00" w:rsidP="00367F00">
            <w:r w:rsidRPr="00B17F24">
              <w:rPr>
                <w:u w:val="single"/>
              </w:rPr>
              <w:t>Nominating Speeches:</w:t>
            </w:r>
            <w:r w:rsidRPr="00B17F24">
              <w:t xml:space="preserve"> </w:t>
            </w:r>
          </w:p>
          <w:p w:rsidR="00367F00" w:rsidRPr="00B17F24" w:rsidRDefault="00367F00" w:rsidP="00367F00">
            <w:r w:rsidRPr="00B17F24">
              <w:t xml:space="preserve">A nominating speech shall be allotted for each candidate, which shall last no longer than two minutes.  There will be no seconding speeches for any of the candidates. </w:t>
            </w:r>
          </w:p>
          <w:p w:rsidR="00367F00" w:rsidRPr="00B17F24" w:rsidRDefault="00367F00" w:rsidP="00367F00">
            <w:r w:rsidRPr="00B17F24">
              <w:t xml:space="preserve">The nominating speech will be given by an AGD member of the same region as the candidate, from a floor microphone of the HOD.  </w:t>
            </w:r>
            <w:r w:rsidRPr="00B17F24">
              <w:rPr>
                <w:bCs/>
              </w:rPr>
              <w:t>A candidate may choose to have members of the same region or outside of the candidate’s region to help run the campaign, endorse the candidate in a mailed brochure, or travel with the candidate to the caucuses</w:t>
            </w:r>
            <w:r w:rsidRPr="00B17F24">
              <w:t>.</w:t>
            </w:r>
          </w:p>
          <w:p w:rsidR="00367F00" w:rsidRPr="00B17F24" w:rsidRDefault="00367F00" w:rsidP="00367F00">
            <w:r w:rsidRPr="00B17F24">
              <w:t>Candidates Speech:</w:t>
            </w:r>
            <w:r w:rsidRPr="00B17F24">
              <w:rPr>
                <w:u w:val="single"/>
              </w:rPr>
              <w:t xml:space="preserve"> </w:t>
            </w:r>
            <w:r w:rsidRPr="00B17F24">
              <w:t xml:space="preserve"> Each candidate will be asked to present a speech to the HOD lasting no longer than five minutes.</w:t>
            </w:r>
          </w:p>
          <w:p w:rsidR="00367F00" w:rsidRPr="00B17F24" w:rsidRDefault="00367F00" w:rsidP="00367F00">
            <w:r w:rsidRPr="00B17F24">
              <w:rPr>
                <w:bCs/>
                <w:u w:val="single"/>
              </w:rPr>
              <w:t>Candidates Forum:</w:t>
            </w:r>
            <w:r w:rsidRPr="00B17F24">
              <w:rPr>
                <w:bCs/>
              </w:rPr>
              <w:t xml:space="preserve">   </w:t>
            </w:r>
          </w:p>
          <w:p w:rsidR="00367F00" w:rsidRPr="00B17F24" w:rsidRDefault="00367F00" w:rsidP="00367F00">
            <w:r w:rsidRPr="00B17F24">
              <w:rPr>
                <w:bCs/>
              </w:rPr>
              <w:t>There will be a Candidates Forum for all contested offices.  The Annual Meetings Council shall be charged with determining the appropriate time and location for this forum in consultation with the G/C&amp;E Council.</w:t>
            </w:r>
            <w:r w:rsidRPr="00B17F24">
              <w:rPr>
                <w:bCs/>
                <w:u w:val="single"/>
              </w:rPr>
              <w:t xml:space="preserve"> </w:t>
            </w:r>
          </w:p>
          <w:p w:rsidR="00367F00" w:rsidRPr="00B17F24" w:rsidRDefault="00367F00" w:rsidP="00367F00">
            <w:r w:rsidRPr="00B17F24">
              <w:rPr>
                <w:bCs/>
              </w:rPr>
              <w:t xml:space="preserve">The Chairperson of the G/C&amp;E shall serve as moderator for the Candidates Forum. </w:t>
            </w:r>
          </w:p>
          <w:p w:rsidR="00367F00" w:rsidRPr="00B17F24" w:rsidRDefault="00367F00" w:rsidP="00367F00">
            <w:r w:rsidRPr="00B17F24">
              <w:rPr>
                <w:bCs/>
              </w:rPr>
              <w:t xml:space="preserve">Only Delegates and Alternate Delegates may submit questions for candidates to answer during the Candidates’ Forum.  However, any member may request a delegate or alternate to ask a question.  Forms for submitting questions will be mailed to the delegates and alternates with the President’s memo 30 days in advance of the annual meeting. Questions may be submitted in writing to the Chicago office before the annual meeting. Questions submitted by mail will be sorted by national office, so those submitting questions should specify to which office their questions apply (e.g., Vice President, Secretary, Treasurer, Speaker of the House, or Editor).  Delegates and Alternates may submit questions at the annual meeting at the First Session of the House of Delegates (HOD) in boxes provided by the G/C&amp;E.  </w:t>
            </w:r>
          </w:p>
          <w:p w:rsidR="00367F00" w:rsidRPr="00B17F24" w:rsidRDefault="00367F00" w:rsidP="00367F00">
            <w:r w:rsidRPr="00B17F24">
              <w:rPr>
                <w:bCs/>
              </w:rPr>
              <w:lastRenderedPageBreak/>
              <w:t>The Chairperson and Vice-Chairperson of the C&amp;E along with staff shall screen all questions to ensure appropriateness and proper grammar.  They may combine similar questions.</w:t>
            </w:r>
          </w:p>
          <w:p w:rsidR="00367F00" w:rsidRPr="00B17F24" w:rsidRDefault="00367F00" w:rsidP="00367F00">
            <w:r w:rsidRPr="00B17F24">
              <w:rPr>
                <w:bCs/>
              </w:rPr>
              <w:t>A coin will be tossed to determine the initial order of the candidates for questioning.   The order will rotate thereafter.</w:t>
            </w:r>
          </w:p>
          <w:p w:rsidR="00367F00" w:rsidRPr="00B17F24" w:rsidRDefault="00367F00" w:rsidP="00367F00">
            <w:r w:rsidRPr="00B17F24">
              <w:rPr>
                <w:bCs/>
              </w:rPr>
              <w:t xml:space="preserve">The moderator will then select questions and pose the same questions identifying the delegate or alternate posing the question to each candidate running for an identical office. </w:t>
            </w:r>
            <w:r w:rsidRPr="00B17F24">
              <w:t xml:space="preserve">All candidates for a particular contested office will be present when questions are presented, and will share alternatively the opportunity to answer first.  </w:t>
            </w:r>
            <w:r w:rsidRPr="00B17F24">
              <w:rPr>
                <w:bCs/>
              </w:rPr>
              <w:t xml:space="preserve">Each candidate will be given an identical amount of time to answer all questions.  No candidate may take more than two (2) minutes to answer a specific question.  </w:t>
            </w:r>
            <w:r w:rsidRPr="00B17F24">
              <w:rPr>
                <w:bCs/>
              </w:rPr>
              <w:tab/>
            </w:r>
          </w:p>
          <w:p w:rsidR="00367F00" w:rsidRPr="00B17F24" w:rsidRDefault="00367F00" w:rsidP="00367F00">
            <w:r w:rsidRPr="00B17F24">
              <w:rPr>
                <w:bCs/>
                <w:u w:val="single"/>
              </w:rPr>
              <w:t>Candidates Reception:.</w:t>
            </w:r>
            <w:r w:rsidRPr="00B17F24">
              <w:rPr>
                <w:bCs/>
              </w:rPr>
              <w:t xml:space="preserve">  </w:t>
            </w:r>
          </w:p>
          <w:p w:rsidR="00367F00" w:rsidRPr="00B17F24" w:rsidRDefault="00367F00" w:rsidP="00367F00">
            <w:r w:rsidRPr="00B17F24">
              <w:rPr>
                <w:bCs/>
              </w:rPr>
              <w:t xml:space="preserve">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Academy. </w:t>
            </w:r>
          </w:p>
          <w:p w:rsidR="00367F00" w:rsidRPr="00B17F24" w:rsidRDefault="00367F00" w:rsidP="00367F00">
            <w:r w:rsidRPr="00B17F24">
              <w:rPr>
                <w:bCs/>
              </w:rPr>
              <w:t>All candidates will select the menu and equally fund the cost of the candidate’s reception if they choose to participate in the reception.</w:t>
            </w:r>
            <w:r w:rsidRPr="00B17F24">
              <w:rPr>
                <w:bCs/>
                <w:u w:val="single"/>
              </w:rPr>
              <w:t xml:space="preserve"> </w:t>
            </w:r>
            <w:r w:rsidRPr="00B17F24">
              <w:rPr>
                <w:bCs/>
              </w:rPr>
              <w:t xml:space="preserve"> </w:t>
            </w:r>
          </w:p>
          <w:p w:rsidR="00367F00" w:rsidRPr="00B17F24" w:rsidRDefault="00367F00" w:rsidP="00367F00">
            <w:r w:rsidRPr="00B17F24">
              <w:rPr>
                <w:bCs/>
              </w:rPr>
              <w:t xml:space="preserve">All signs must be approved by the G/C&amp;E in consultation with AGD Meeting Services Department as to size, number, appropriateness, and location.  </w:t>
            </w:r>
          </w:p>
          <w:p w:rsidR="00367F00" w:rsidRPr="00B17F24" w:rsidRDefault="00367F00" w:rsidP="00367F00">
            <w:r w:rsidRPr="00B17F24">
              <w:t>The same provisions apply to both contested and uncontested candidates.</w:t>
            </w:r>
            <w:r w:rsidRPr="00B17F24">
              <w:rPr>
                <w:strike/>
              </w:rPr>
              <w:t xml:space="preserve">   </w:t>
            </w:r>
          </w:p>
          <w:p w:rsidR="00367F00" w:rsidRPr="00B17F24" w:rsidRDefault="00367F00" w:rsidP="00367F00">
            <w:r w:rsidRPr="00B17F24">
              <w:rPr>
                <w:bCs/>
                <w:u w:val="single"/>
                <w:shd w:val="clear" w:color="auto" w:fill="FFFFFF"/>
              </w:rPr>
              <w:t>Candidate Activity:</w:t>
            </w:r>
            <w:r w:rsidRPr="00B17F24">
              <w:rPr>
                <w:bCs/>
                <w:shd w:val="clear" w:color="auto" w:fill="FFFFFF"/>
              </w:rPr>
              <w:t xml:space="preserve"> Acceptable activity in the furtherance of a campaign shall include:</w:t>
            </w:r>
          </w:p>
          <w:p w:rsidR="00367F00" w:rsidRPr="00B17F24" w:rsidRDefault="00367F00" w:rsidP="00367F00">
            <w:r w:rsidRPr="00B17F24">
              <w:rPr>
                <w:bCs/>
                <w:shd w:val="clear" w:color="auto" w:fill="FFFFFF"/>
              </w:rPr>
              <w:t>The distribution of biographical, issue-oriented, and contact information on the candidate to the AGD Headquarters office (AGD HQ), regional, and constituent AGD leaders and the appearance of the candidate at regional caucuses held in conjunction with the AGD Annual Meeting.    All such materials must to be approved by the G/C&amp;E Council prior to distribution.  (See  X)</w:t>
            </w:r>
          </w:p>
          <w:p w:rsidR="00367F00" w:rsidRPr="00B17F24" w:rsidRDefault="00367F00" w:rsidP="00367F00">
            <w:r w:rsidRPr="00B17F24">
              <w:rPr>
                <w:bCs/>
                <w:shd w:val="clear" w:color="auto" w:fill="FFFFFF"/>
              </w:rPr>
              <w:t xml:space="preserve">Commentary and / or biographical information will be posted on an “Election / Candidates” page on the AGD web site.  Each Candidate will be given the same amount of space.  The </w:t>
            </w:r>
            <w:r w:rsidRPr="00B17F24">
              <w:t xml:space="preserve">G/C&amp;E must approve all commentary and/or biographical information concerning the candidate before it is posted. </w:t>
            </w:r>
            <w:r w:rsidRPr="00B17F24">
              <w:rPr>
                <w:bCs/>
                <w:shd w:val="clear" w:color="auto" w:fill="FFFFFF"/>
              </w:rPr>
              <w:t xml:space="preserve"> Staff will assist in uploading the information.</w:t>
            </w:r>
          </w:p>
          <w:p w:rsidR="00367F00" w:rsidRPr="00B17F24" w:rsidRDefault="00367F00" w:rsidP="00367F00">
            <w:r w:rsidRPr="00B17F24">
              <w:rPr>
                <w:bCs/>
                <w:shd w:val="clear" w:color="auto" w:fill="FFFFFF"/>
              </w:rPr>
              <w:t>Commentary and/or biographical information will be printed in one edition of AGD Impact so that side by side comparisons can be made.</w:t>
            </w:r>
          </w:p>
          <w:p w:rsidR="00367F00" w:rsidRPr="00B17F24" w:rsidRDefault="00367F00" w:rsidP="00367F00">
            <w:r w:rsidRPr="00B17F24">
              <w:rPr>
                <w:bCs/>
              </w:rPr>
              <w:t>A candidate shall only contact a Delegate or Alternate initially by mail, e-mail or fax unless the delegate or alternate initiates contact.  A candidate may not solicit a Delegate or Alternate’s phone number</w:t>
            </w:r>
          </w:p>
          <w:p w:rsidR="00367F00" w:rsidRPr="00B17F24" w:rsidRDefault="00367F00" w:rsidP="00367F00">
            <w:r w:rsidRPr="00B17F24">
              <w:rPr>
                <w:bCs/>
              </w:rPr>
              <w:t xml:space="preserve">A candidate may formally announce his or her candidacy for the coming year’s election to constituent officers, Regional Directors, and members </w:t>
            </w:r>
            <w:r>
              <w:rPr>
                <w:bCs/>
              </w:rPr>
              <w:t>of the Board</w:t>
            </w:r>
            <w:r w:rsidRPr="00B17F24">
              <w:rPr>
                <w:bCs/>
              </w:rPr>
              <w:t xml:space="preserve">, and council and committee chairs not earlier than one (1) month after the conclusion of the annual meeting preceding the annual meeting </w:t>
            </w:r>
            <w:r w:rsidRPr="00B17F24">
              <w:rPr>
                <w:bCs/>
              </w:rPr>
              <w:lastRenderedPageBreak/>
              <w:t xml:space="preserve">where the election will be held. Such notice may contain biographical and issue oriented information on his or her candidacy.  A candidate shall not announce or circulate petitions for signatures at the preceding annual meeting.  </w:t>
            </w:r>
          </w:p>
          <w:p w:rsidR="00367F00" w:rsidRPr="00B17F24" w:rsidRDefault="00367F00" w:rsidP="00367F00">
            <w:pPr>
              <w:rPr>
                <w:bCs/>
                <w:u w:val="single"/>
              </w:rPr>
            </w:pPr>
            <w:r w:rsidRPr="00B17F24">
              <w:rPr>
                <w:bCs/>
              </w:rPr>
              <w:t xml:space="preserve">All information (including electronic) to be circulated to the delegates and alternate delegates must be approved by the G/C&amp;E prior to distribution to the Delegates and Alternates.  </w:t>
            </w:r>
          </w:p>
          <w:p w:rsidR="00367F00" w:rsidRPr="00B17F24" w:rsidRDefault="00367F00" w:rsidP="00367F00">
            <w:r w:rsidRPr="00B17F24">
              <w:rPr>
                <w:bCs/>
                <w:u w:val="single"/>
              </w:rPr>
              <w:t xml:space="preserve">Staff Responsibilities: </w:t>
            </w:r>
          </w:p>
          <w:p w:rsidR="00367F00" w:rsidRPr="00B17F24" w:rsidRDefault="00367F00" w:rsidP="00367F00">
            <w:r w:rsidRPr="00B17F24">
              <w:rPr>
                <w:bCs/>
              </w:rPr>
              <w:t>Staff can assist a candidate in passing information to be approved by the G/C&amp;E.   Staff must try to get all items which the G/C&amp;E must review to the G/C&amp;E within 3 days of staff receiving it.  They may also be used to aid in forwarding e-mails to Delegates. They are not to be used to develop brochures, make phone calls to delegates, or order</w:t>
            </w:r>
            <w:r w:rsidRPr="00B17F24">
              <w:rPr>
                <w:bCs/>
                <w:u w:val="single"/>
              </w:rPr>
              <w:t xml:space="preserve"> </w:t>
            </w:r>
            <w:r w:rsidRPr="00B17F24">
              <w:rPr>
                <w:bCs/>
              </w:rPr>
              <w:t>supplies.</w:t>
            </w:r>
            <w:r w:rsidRPr="00B17F24">
              <w:rPr>
                <w:bCs/>
                <w:u w:val="single"/>
              </w:rPr>
              <w:t xml:space="preserve"> </w:t>
            </w:r>
          </w:p>
          <w:p w:rsidR="00367F00" w:rsidRPr="00B17F24" w:rsidRDefault="00367F00" w:rsidP="00367F00">
            <w:r w:rsidRPr="00B17F24">
              <w:rPr>
                <w:bCs/>
              </w:rPr>
              <w:t>Staff will regularly update information on the Web site about each candidate and will be responsible for sending out regular e-mails through the AGD In Action to encourage members to go to each candidate’s campaign information housed on the AGD website.</w:t>
            </w:r>
          </w:p>
          <w:p w:rsidR="00367F00" w:rsidRPr="00B17F24" w:rsidRDefault="00367F00" w:rsidP="00367F00">
            <w:r w:rsidRPr="00B17F24">
              <w:rPr>
                <w:bCs/>
              </w:rPr>
              <w:t>Campaign Materials:</w:t>
            </w:r>
            <w:r w:rsidRPr="00B17F24">
              <w:rPr>
                <w:bCs/>
              </w:rPr>
              <w:tab/>
              <w:t xml:space="preserve"> </w:t>
            </w:r>
          </w:p>
          <w:p w:rsidR="00367F00" w:rsidRPr="00B17F24" w:rsidRDefault="00367F00" w:rsidP="00367F00">
            <w:r w:rsidRPr="00B17F24">
              <w:rPr>
                <w:bCs/>
              </w:rPr>
              <w:t>All candidates and their supporters are prohibited from using AGD Headquarters’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national stationery in their campaign letters signed by themselves.</w:t>
            </w:r>
          </w:p>
          <w:p w:rsidR="00367F00" w:rsidRPr="00B17F24" w:rsidRDefault="00367F00" w:rsidP="00367F00">
            <w:r w:rsidRPr="00B17F24">
              <w:rPr>
                <w:bCs/>
              </w:rPr>
              <w:t xml:space="preserve">Campaign “Giveaways” of any kind are not allowed.     There shall be no packaged food or other gifts distributed by the candidates to anyone as part of the candidates’ campaigns.  </w:t>
            </w:r>
          </w:p>
          <w:p w:rsidR="00367F00" w:rsidRPr="00B17F24" w:rsidRDefault="00367F00" w:rsidP="00367F00">
            <w:r w:rsidRPr="00B17F24">
              <w:t>There will be no items mailed by the candidates other than printed materials approved by G/C&amp;E.</w:t>
            </w:r>
          </w:p>
          <w:p w:rsidR="00367F00" w:rsidRPr="00B17F24" w:rsidRDefault="00367F00" w:rsidP="00367F00">
            <w:r w:rsidRPr="00B17F24">
              <w:rPr>
                <w:bCs/>
              </w:rPr>
              <w:t xml:space="preserve">Approved Badges or pins, may be used to further a candidate’s campaign. </w:t>
            </w:r>
          </w:p>
          <w:p w:rsidR="00367F00" w:rsidRPr="00B17F24" w:rsidRDefault="00367F00" w:rsidP="00367F00">
            <w:r w:rsidRPr="00B17F24">
              <w:rPr>
                <w:bCs/>
              </w:rPr>
              <w:t xml:space="preserve">All campaign materials need to be submitted for approval. </w:t>
            </w:r>
          </w:p>
          <w:p w:rsidR="00367F00" w:rsidRPr="00B17F24" w:rsidRDefault="00367F00" w:rsidP="00367F00">
            <w:r w:rsidRPr="00B17F24">
              <w:rPr>
                <w:bCs/>
              </w:rPr>
              <w:t xml:space="preserve">The submission for approval of text messages can be done over the internet. </w:t>
            </w:r>
          </w:p>
          <w:p w:rsidR="00367F00" w:rsidRPr="00B17F24" w:rsidRDefault="00367F00" w:rsidP="00367F00">
            <w:r w:rsidRPr="00B17F24">
              <w:rPr>
                <w:bCs/>
              </w:rPr>
              <w:t xml:space="preserve">Badges, pins, or other campaign items must be sent physically for approval. In the event that a sample cannot be sent, then a picture showing the full detail of the campaign item must be submitted to the G/C&amp;E for approval.  Once approved these will be divulged, by staff, to the other candidates of a contested office. </w:t>
            </w:r>
          </w:p>
          <w:p w:rsidR="00367F00" w:rsidRPr="00B17F24" w:rsidRDefault="00367F00" w:rsidP="00367F00">
            <w:r w:rsidRPr="00B17F24">
              <w:rPr>
                <w:bCs/>
              </w:rPr>
              <w:t xml:space="preserve">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w:t>
            </w:r>
          </w:p>
          <w:p w:rsidR="00367F00" w:rsidRPr="00B17F24" w:rsidRDefault="00367F00" w:rsidP="00367F00">
            <w:r w:rsidRPr="00B17F24">
              <w:rPr>
                <w:bCs/>
              </w:rPr>
              <w:t xml:space="preserve">Candidates must submit a proof copy of all campaign materials to the G/C&amp;E Council at least 45 days before the annual meeting for an initial review.  Materials not submitted by the 45-day deadline may not be used.  </w:t>
            </w:r>
            <w:r w:rsidRPr="00B17F24">
              <w:rPr>
                <w:bCs/>
              </w:rPr>
              <w:lastRenderedPageBreak/>
              <w:t xml:space="preserve">The G/C&amp;E must inform the candidates whether their materials have been approved or require revision within 15 days of their receipt by the C&amp;E, but no later than 30 days before the annual meeting.   If a candidate’s materials do not pass inspection, that candidate will have until 14 days before the annual meeting to revise the materials and resubmit them to the G/C&amp;E Council for approval.  If materials requiring revision have not been resubmitted by the 14-day deadline, they may not be used.  If a candidate is unable to revise some or all of his or her materials to the satisfaction of G/C&amp;E by the 14-day deadline, he or she may not use the materials that C&amp;E has not approved.  </w:t>
            </w:r>
          </w:p>
          <w:p w:rsidR="00367F00" w:rsidRPr="00B17F24" w:rsidRDefault="00367F00" w:rsidP="00367F00">
            <w:r w:rsidRPr="00B17F24">
              <w:t>In reviewing candidates’ materials, the G/C&amp;E shall enforce the following:</w:t>
            </w:r>
          </w:p>
          <w:p w:rsidR="00367F00" w:rsidRPr="00B17F24" w:rsidRDefault="00367F00" w:rsidP="00367F00">
            <w:r w:rsidRPr="00B17F24">
              <w:rPr>
                <w:bCs/>
              </w:rPr>
              <w:t xml:space="preserve">Campaign materials may not use the likeness of an incumbent officer (unless the candidate is an incumbent officer). </w:t>
            </w:r>
          </w:p>
          <w:p w:rsidR="00367F00" w:rsidRPr="00B17F24" w:rsidRDefault="00367F00" w:rsidP="00367F00">
            <w:r w:rsidRPr="00B17F24">
              <w:rPr>
                <w:bCs/>
              </w:rPr>
              <w:t>Campaign materials may not include endorsements from existing officers of the EC, DCs, or any member of G/</w:t>
            </w:r>
            <w:r w:rsidRPr="00B17F24">
              <w:t>C&amp;E</w:t>
            </w:r>
            <w:r w:rsidRPr="00B17F24">
              <w:rPr>
                <w:bCs/>
              </w:rPr>
              <w:t xml:space="preserve">. </w:t>
            </w:r>
          </w:p>
          <w:p w:rsidR="00367F00" w:rsidRPr="00B17F24" w:rsidRDefault="00367F00" w:rsidP="00367F00">
            <w:r w:rsidRPr="00B17F24">
              <w:rPr>
                <w:bCs/>
              </w:rPr>
              <w:t>Existing EC officers, DCs, or any member of the G/</w:t>
            </w:r>
            <w:r w:rsidRPr="00B17F24">
              <w:t>C&amp;E</w:t>
            </w:r>
            <w:r w:rsidRPr="00B17F24">
              <w:rPr>
                <w:u w:val="single"/>
              </w:rPr>
              <w:t xml:space="preserve"> </w:t>
            </w:r>
            <w:r w:rsidRPr="00B17F24">
              <w:rPr>
                <w:bCs/>
              </w:rPr>
              <w:t xml:space="preserve">may not endorse a candidate or participate in a candidate’s campaign nor may pictures of such individuals be displayed in a candidate’s campaign literature.  </w:t>
            </w:r>
          </w:p>
          <w:p w:rsidR="00367F00" w:rsidRPr="00B17F24" w:rsidRDefault="00367F00" w:rsidP="00367F00">
            <w:r w:rsidRPr="00B17F24">
              <w:rPr>
                <w:bCs/>
              </w:rPr>
              <w:t>Once approved any campaign item will be divulged, by staff, to the other candidates of a contested office.</w:t>
            </w:r>
          </w:p>
          <w:p w:rsidR="00367F00" w:rsidRPr="00B17F24" w:rsidRDefault="00367F00" w:rsidP="00367F00"/>
          <w:p w:rsidR="00367F00" w:rsidRPr="00B17F24" w:rsidRDefault="00367F00" w:rsidP="00367F00">
            <w:r w:rsidRPr="00B17F24">
              <w:rPr>
                <w:bCs/>
                <w:u w:val="single"/>
              </w:rPr>
              <w:t>Campaign Travel</w:t>
            </w:r>
            <w:r w:rsidRPr="00B17F24">
              <w:rPr>
                <w:bCs/>
              </w:rPr>
              <w:t xml:space="preserve"> </w:t>
            </w:r>
          </w:p>
          <w:p w:rsidR="00367F00" w:rsidRPr="00B17F24" w:rsidRDefault="00367F00" w:rsidP="00367F00">
            <w:r w:rsidRPr="00B17F24">
              <w:rPr>
                <w:bCs/>
              </w:rPr>
              <w:t>In the interest of holding expenses down for all candidates, individuals shall not further their campaigns by making visits outside of their own regions to address constituent or regional leaders.  This does not pertain to candidates attending CE courses outside of their regions.</w:t>
            </w:r>
          </w:p>
          <w:p w:rsidR="00367F00" w:rsidRPr="00B17F24" w:rsidRDefault="00367F00" w:rsidP="00367F00">
            <w:r w:rsidRPr="00B17F24">
              <w:rPr>
                <w:bCs/>
                <w:u w:val="single"/>
              </w:rPr>
              <w:t>Financing</w:t>
            </w:r>
          </w:p>
          <w:p w:rsidR="00367F00" w:rsidRPr="00B17F24" w:rsidRDefault="00367F00" w:rsidP="00367F00">
            <w:r w:rsidRPr="00B17F24">
              <w:rPr>
                <w:bCs/>
              </w:rPr>
              <w:t>Candidates are only permitted to accept funding from the following sources:</w:t>
            </w:r>
          </w:p>
          <w:p w:rsidR="00367F00" w:rsidRPr="00B17F24" w:rsidRDefault="00367F00" w:rsidP="00367F00">
            <w:r w:rsidRPr="00B17F24">
              <w:rPr>
                <w:bCs/>
              </w:rPr>
              <w:t>The treasury of their own region;</w:t>
            </w:r>
          </w:p>
          <w:p w:rsidR="00367F00" w:rsidRPr="00B17F24" w:rsidRDefault="00367F00" w:rsidP="00367F00">
            <w:r w:rsidRPr="00B17F24">
              <w:rPr>
                <w:bCs/>
              </w:rPr>
              <w:t>The constituent and component AGD treasuries within their own region;</w:t>
            </w:r>
          </w:p>
          <w:p w:rsidR="00367F00" w:rsidRPr="00B17F24" w:rsidRDefault="00367F00" w:rsidP="00367F00">
            <w:r w:rsidRPr="00B17F24">
              <w:rPr>
                <w:bCs/>
              </w:rPr>
              <w:t>Private individual donations;</w:t>
            </w:r>
          </w:p>
          <w:p w:rsidR="00367F00" w:rsidRPr="00B17F24" w:rsidRDefault="00367F00" w:rsidP="00367F00">
            <w:r w:rsidRPr="00B17F24">
              <w:rPr>
                <w:bCs/>
              </w:rPr>
              <w:t>Their own private funds.</w:t>
            </w:r>
          </w:p>
          <w:p w:rsidR="00367F00" w:rsidRPr="00B17F24" w:rsidRDefault="00367F00" w:rsidP="00367F00">
            <w:r w:rsidRPr="00B17F24">
              <w:rPr>
                <w:bCs/>
              </w:rPr>
              <w:t>No corporate donations of any kind may be utilized.</w:t>
            </w:r>
          </w:p>
          <w:p w:rsidR="00367F00" w:rsidRPr="00B17F24" w:rsidRDefault="00367F00" w:rsidP="00367F00"/>
          <w:p w:rsidR="00367F00" w:rsidRPr="00B17F24" w:rsidRDefault="00367F00" w:rsidP="00367F00">
            <w:r w:rsidRPr="00B17F24">
              <w:rPr>
                <w:bCs/>
                <w:u w:val="single"/>
              </w:rPr>
              <w:t>Oversight</w:t>
            </w:r>
          </w:p>
          <w:p w:rsidR="00367F00" w:rsidRPr="00B17F24" w:rsidRDefault="00367F00" w:rsidP="00367F00">
            <w:r w:rsidRPr="00B17F24">
              <w:rPr>
                <w:bCs/>
              </w:rPr>
              <w:t xml:space="preserve"> The G/C&amp;E shall be charged with the implementation and monitoring of these guidelines.  </w:t>
            </w:r>
          </w:p>
          <w:p w:rsidR="00367F00" w:rsidRPr="00B17F24" w:rsidRDefault="00367F00" w:rsidP="00367F00">
            <w:r w:rsidRPr="00B17F24">
              <w:rPr>
                <w:bCs/>
              </w:rPr>
              <w:t xml:space="preserve">Upon receipt of a written complaint or upon initiation of its own review of campaign related material, the Chairperson of the G/C&amp;E Council, in conjunction with the council as a whole, shall determine if a violation of the guidelines has occurred.  </w:t>
            </w:r>
          </w:p>
          <w:p w:rsidR="00367F00" w:rsidRPr="00B17F24" w:rsidRDefault="00367F00" w:rsidP="00367F00">
            <w:r w:rsidRPr="00B17F24">
              <w:rPr>
                <w:bCs/>
              </w:rPr>
              <w:t xml:space="preserve">Upon determination that a violation has occurred by a majority vote (for purposes of this provision, the majority will be two votes of the remaining three committee members, the Chair will not vote unless there is a tie) the chairperson shall forward a written letter to the candidate, notifying the candidate of the violation.  Upon a second offense, the AGD President shall </w:t>
            </w:r>
            <w:r w:rsidRPr="00B17F24">
              <w:rPr>
                <w:bCs/>
              </w:rPr>
              <w:lastRenderedPageBreak/>
              <w:t>announce from the podium immediately after the candidate makes his or her speech during the First</w:t>
            </w:r>
            <w:r w:rsidRPr="00B17F24">
              <w:rPr>
                <w:bCs/>
                <w:u w:val="single"/>
              </w:rPr>
              <w:t xml:space="preserve"> </w:t>
            </w:r>
            <w:r w:rsidRPr="00B17F24">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rsidR="00367F00" w:rsidRPr="00B17F24" w:rsidRDefault="00367F00" w:rsidP="00367F00">
            <w:r w:rsidRPr="00B17F24">
              <w:rPr>
                <w:bCs/>
              </w:rPr>
              <w:t xml:space="preserve">If it is determined by the Appeals Task Force that a G/C&amp;E member has violated these guidelines in a significant manner, they will be replaced immediately by the President.  Notification will be sent to the delegates of the replacement.  </w:t>
            </w:r>
          </w:p>
          <w:p w:rsidR="00367F00" w:rsidRPr="00B17F24" w:rsidRDefault="00367F00" w:rsidP="00367F00">
            <w:r w:rsidRPr="00B17F24">
              <w:rPr>
                <w:bCs/>
              </w:rPr>
              <w:t>Any candidate so adjudicated shall have automatic right of appeal to the Appeals Task Force through expedited appeal via electronic meeting or other timely means.</w:t>
            </w:r>
          </w:p>
          <w:p w:rsidR="00367F00" w:rsidRPr="00B17F24" w:rsidRDefault="00367F00" w:rsidP="00367F00">
            <w:r w:rsidRPr="00B17F24">
              <w:rPr>
                <w:bCs/>
              </w:rPr>
              <w:t xml:space="preserve">All complaints and responses must be in writing and copies retained in a G/C&amp;E file by the Executive Director. </w:t>
            </w:r>
          </w:p>
          <w:p w:rsidR="00367F00" w:rsidRPr="00B17F24" w:rsidRDefault="00367F00" w:rsidP="00367F00">
            <w:r w:rsidRPr="00B17F24">
              <w:rPr>
                <w:bCs/>
              </w:rPr>
              <w:t>The G/C&amp;E will certify in writing to the Executive Director at the conclusion of the election and after review of any issues or appeals that a fair election was held.</w:t>
            </w:r>
          </w:p>
          <w:p w:rsidR="00367F00" w:rsidRPr="00B17F24" w:rsidRDefault="00367F00" w:rsidP="00367F00"/>
          <w:p w:rsidR="00367F00" w:rsidRPr="00B17F24" w:rsidRDefault="00367F00" w:rsidP="00367F00">
            <w:r w:rsidRPr="00B17F24">
              <w:rPr>
                <w:bCs/>
                <w:u w:val="single"/>
              </w:rPr>
              <w:t>Appeal Task Force</w:t>
            </w:r>
          </w:p>
          <w:p w:rsidR="00367F00" w:rsidRPr="00B17F24" w:rsidRDefault="00367F00" w:rsidP="00367F00">
            <w:r w:rsidRPr="00B17F24">
              <w:rPr>
                <w:bCs/>
              </w:rPr>
              <w:t>This task force, appointed by the President, shall be made up of three 3DCs</w:t>
            </w:r>
          </w:p>
          <w:p w:rsidR="00367F00" w:rsidRPr="00B17F24" w:rsidRDefault="00367F00" w:rsidP="00367F00">
            <w:r w:rsidRPr="00B17F24">
              <w:rPr>
                <w:bCs/>
              </w:rPr>
              <w:t xml:space="preserve">All candidates shall approve of the task force prior to the beginning of the election </w:t>
            </w:r>
          </w:p>
          <w:p w:rsidR="00367F00" w:rsidRPr="00B17F24" w:rsidRDefault="00367F00" w:rsidP="00367F00">
            <w:r w:rsidRPr="00B17F24">
              <w:rPr>
                <w:bCs/>
              </w:rPr>
              <w:t xml:space="preserve">The three (3) DCs should, if possible, each be from a Region which has no candidates participating in elections for the year in question.   </w:t>
            </w:r>
          </w:p>
          <w:p w:rsidR="00367F00" w:rsidRPr="00B17F24" w:rsidRDefault="00367F00" w:rsidP="00367F00">
            <w:r w:rsidRPr="00B17F24">
              <w:rPr>
                <w:bCs/>
              </w:rPr>
              <w:t xml:space="preserve">The task force will dissolve after certification of a fair election by the G/ C&amp;E after the conclusion of the annual meeting. </w:t>
            </w:r>
          </w:p>
          <w:p w:rsidR="00367F00" w:rsidRPr="00B17F24" w:rsidRDefault="00367F00" w:rsidP="00367F00">
            <w:r w:rsidRPr="00B17F24">
              <w:rPr>
                <w:bCs/>
              </w:rPr>
              <w:t>The chair shall be specified by the appointing individual.</w:t>
            </w:r>
          </w:p>
          <w:p w:rsidR="00367F00" w:rsidRPr="00B17F24" w:rsidRDefault="00367F00" w:rsidP="00367F00">
            <w:r w:rsidRPr="00B17F24">
              <w:rPr>
                <w:bCs/>
              </w:rPr>
              <w:t>Both the G/C&amp;E, and/or the Appeal Task Force may seek counsel from the AGD attorney if they desire.</w:t>
            </w:r>
          </w:p>
          <w:p w:rsidR="00367F00" w:rsidRPr="00B17F24" w:rsidRDefault="00367F00" w:rsidP="00367F00">
            <w:r w:rsidRPr="00B17F24">
              <w:tab/>
            </w:r>
          </w:p>
          <w:p w:rsidR="00367F00" w:rsidRPr="00B17F24" w:rsidRDefault="00367F00" w:rsidP="00367F00">
            <w:pPr>
              <w:rPr>
                <w:u w:val="single"/>
              </w:rPr>
            </w:pPr>
            <w:r w:rsidRPr="00B17F24">
              <w:rPr>
                <w:bCs/>
                <w:u w:val="single"/>
              </w:rPr>
              <w:t>Appeals:</w:t>
            </w:r>
            <w:r w:rsidRPr="00B17F24">
              <w:rPr>
                <w:bCs/>
                <w:u w:val="single"/>
              </w:rPr>
              <w:tab/>
            </w:r>
          </w:p>
          <w:p w:rsidR="00367F00" w:rsidRPr="00B17F24" w:rsidRDefault="00367F00" w:rsidP="00367F00">
            <w:r w:rsidRPr="00B17F24">
              <w:rPr>
                <w:bCs/>
              </w:rPr>
              <w:t xml:space="preserve">A candidate has the right to appeal a decision of G/C&amp;E through expedited appeal via electronic meeting. </w:t>
            </w:r>
          </w:p>
          <w:p w:rsidR="00367F00" w:rsidRPr="00B17F24" w:rsidRDefault="00367F00" w:rsidP="00367F00">
            <w:r w:rsidRPr="00B17F24">
              <w:t xml:space="preserve">The Appeal Task Force will make the final decisions on all appeals. They may do this with the guidance of the AGD’s legal counsel if they choose. </w:t>
            </w:r>
          </w:p>
          <w:p w:rsidR="00367F00" w:rsidRPr="00B17F24" w:rsidRDefault="00367F00" w:rsidP="00367F00"/>
          <w:p w:rsidR="00367F00" w:rsidRPr="00B17F24" w:rsidRDefault="00367F00" w:rsidP="00367F00">
            <w:r w:rsidRPr="00B17F24">
              <w:t>And be it further resolved that the Board Policy Manual be updated so that it reads:</w:t>
            </w:r>
            <w:r w:rsidRPr="00B17F24">
              <w:br/>
            </w:r>
          </w:p>
          <w:p w:rsidR="00367F00" w:rsidRPr="00B17F24" w:rsidRDefault="00367F00" w:rsidP="00367F00">
            <w:r w:rsidRPr="00B17F24">
              <w:t>F. Governance/Credentials &amp; Elections Council</w:t>
            </w:r>
          </w:p>
          <w:p w:rsidR="00367F00" w:rsidRPr="00B17F24" w:rsidRDefault="00367F00" w:rsidP="00367F00"/>
          <w:p w:rsidR="00367F00" w:rsidRPr="00B17F24" w:rsidRDefault="00367F00" w:rsidP="00367F00">
            <w:r w:rsidRPr="00B17F24">
              <w:t xml:space="preserve">The Governance/Credentials &amp; Elections Council shall consist of four (4) members, including the chairperson.  No member of the council shall serve more than two (2) consecutive three (3) year terms.  Initially, this council shall consist of two (2) members serving three (3) years; 1 (1) member serving two (2) years; and one (1) member serving one (1) year.  </w:t>
            </w:r>
          </w:p>
          <w:p w:rsidR="00367F00" w:rsidRPr="00B17F24" w:rsidRDefault="00367F00" w:rsidP="00367F00"/>
          <w:p w:rsidR="00367F00" w:rsidRPr="00B17F24" w:rsidRDefault="00367F00" w:rsidP="00367F00">
            <w:r w:rsidRPr="00B17F24">
              <w:t xml:space="preserve">It shall be the duty of this committee: </w:t>
            </w:r>
          </w:p>
          <w:p w:rsidR="00367F00" w:rsidRPr="00B17F24" w:rsidRDefault="00367F00" w:rsidP="00367F00"/>
          <w:p w:rsidR="00367F00" w:rsidRPr="00B17F24" w:rsidRDefault="00367F00" w:rsidP="00367F00">
            <w:r w:rsidRPr="00B17F24">
              <w:t>a. RECORDS:  The committee will be responsible for collecting and recording admission tickets for each House of Delegates (HOD) function.  The Delegate's name will be affixed to each ticket.  Eligibility for compensation is based upon a Delegate's (or his/her alternate delegate) attendance at all sessions of the HOD.</w:t>
            </w:r>
          </w:p>
          <w:p w:rsidR="00367F00" w:rsidRPr="00B17F24" w:rsidRDefault="00367F00" w:rsidP="00367F00">
            <w:r w:rsidRPr="00B17F24">
              <w:t>b. SECURITY:  To maintain proper security of the HOD, the council will assume the responsibility of assisting with the set up of the HOD.  The council will make sure the HOD is properly cordoned off, the quorum system is properly placed, floor and table signs are properly positioned and handouts are correctly placed at each place.</w:t>
            </w:r>
          </w:p>
          <w:p w:rsidR="00367F00" w:rsidRPr="00B17F24" w:rsidRDefault="00367F00" w:rsidP="00367F00">
            <w:r w:rsidRPr="00B17F24">
              <w:t>c. QUORUM:  The council must then determine that a quorum is present.  The quorum consists of a simple majority of duly elected and certified delegates or their alternates representing a simple majority of the regions.</w:t>
            </w:r>
          </w:p>
          <w:p w:rsidR="00367F00" w:rsidRPr="00B17F24" w:rsidRDefault="00367F00" w:rsidP="00367F00">
            <w:r w:rsidRPr="00B17F24">
              <w:t>d. VERIFICATION:  The council will assume the responsibility for seating any alternates, and be certain that each constituent is represented in proportion to its size.</w:t>
            </w:r>
          </w:p>
          <w:p w:rsidR="00367F00" w:rsidRPr="00B17F24" w:rsidRDefault="00367F00" w:rsidP="00367F00">
            <w:r w:rsidRPr="00B17F24">
              <w:t>e. COUNTING VOTES:  The council will assume the responsibility for monitoring any standing votes in the HOD to be sure that only Delegates count off when the serpentine vote is used. One observer per candidate may be appointed to view the vote counting.</w:t>
            </w:r>
          </w:p>
          <w:p w:rsidR="00367F00" w:rsidRPr="00B17F24" w:rsidRDefault="00367F00" w:rsidP="00367F00">
            <w:r w:rsidRPr="00B17F24">
              <w:t xml:space="preserve">f. REFERENCE COMMITTEE REPORTS:  The council will assume the responsibility for distributing Reference Committee Reports </w:t>
            </w:r>
          </w:p>
          <w:p w:rsidR="00367F00" w:rsidRPr="00B17F24" w:rsidRDefault="00367F00" w:rsidP="00367F00">
            <w:r w:rsidRPr="00B17F24">
              <w:t xml:space="preserve">g. ELECTION:  If a race becomes contested, the council will assume the responsibility for conducting the election of officers at a time to be determined and seeing that the results are counted and posted with one winner and not the vote totals.  </w:t>
            </w:r>
          </w:p>
          <w:p w:rsidR="00367F00" w:rsidRPr="00B17F24" w:rsidRDefault="00367F00" w:rsidP="00367F00">
            <w:r w:rsidRPr="00B17F24">
              <w:t>h. STAFF:  The Director, Governance and Strategic Initiatives will serve as staff resource for the council in its endeavors.  The Senior Administrative Assistant and Governance Administrator will assist.</w:t>
            </w:r>
          </w:p>
          <w:p w:rsidR="00367F00" w:rsidRPr="00B17F24" w:rsidRDefault="00367F00" w:rsidP="00367F00">
            <w:pPr>
              <w:rPr>
                <w:bCs/>
              </w:rPr>
            </w:pPr>
            <w:r w:rsidRPr="00B17F24">
              <w:t>i. APPROVAL:  The council is responsible for approving anything that is proposed for distribution with the HOD and then taking the necessary steps to see that it is distributed.  This includes, but is not limited to, campaign brochures, notices of courses, and notices of other functions and meetings.”</w:t>
            </w:r>
          </w:p>
        </w:tc>
      </w:tr>
    </w:tbl>
    <w:p w:rsidR="00AE294A" w:rsidRDefault="00AE294A" w:rsidP="00367F00">
      <w:pPr>
        <w:rPr>
          <w:u w:val="single"/>
        </w:rPr>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72" w:name="_Toc186523283"/>
      <w:bookmarkStart w:id="273" w:name="_Toc372807647"/>
      <w:r>
        <w:rPr>
          <w:u w:val="single"/>
        </w:rPr>
        <w:t>Expenses</w:t>
      </w:r>
      <w:bookmarkEnd w:id="272"/>
      <w:bookmarkEnd w:id="273"/>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5626D" w:rsidTr="002828BA">
        <w:trPr>
          <w:jc w:val="center"/>
        </w:trPr>
        <w:tc>
          <w:tcPr>
            <w:tcW w:w="1800" w:type="dxa"/>
          </w:tcPr>
          <w:p w:rsidR="0015626D" w:rsidRDefault="0015626D" w:rsidP="002828BA">
            <w:pPr>
              <w:spacing w:line="120" w:lineRule="exact"/>
            </w:pPr>
          </w:p>
          <w:p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90:34</w:t>
            </w:r>
            <w:r>
              <w:noBreakHyphen/>
              <w:t>H</w:t>
            </w:r>
            <w:r>
              <w:noBreakHyphen/>
              <w:t>7</w:t>
            </w:r>
          </w:p>
          <w:p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UPDATED</w:t>
            </w:r>
          </w:p>
          <w:p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5/96</w:t>
            </w:r>
          </w:p>
          <w:p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15626D" w:rsidRDefault="0015626D" w:rsidP="002828BA">
            <w:pPr>
              <w:spacing w:line="120" w:lineRule="exact"/>
            </w:pPr>
          </w:p>
          <w:p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each of the 20 Trustees be authorized to spend up to, but no more than $1,500 of AGD funds for the following activities relating to his/her duties as a National Officer:</w:t>
            </w:r>
          </w:p>
        </w:tc>
      </w:tr>
    </w:tbl>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1.</w:t>
      </w:r>
      <w:r>
        <w:tab/>
        <w:t>Actual expenses in visiting the constituent academies within his/her region.  If an automobile is used in traveling to the constituents, the Trustee is to be reimbursed at a rate determined by the Board for all individuals functioning on AGD business.</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cost of communicating with officers and various members of the constituent academies, including:</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The cost of stationery</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Postage</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Stenographic charges</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d.</w:t>
      </w:r>
      <w:r>
        <w:tab/>
        <w:t>Printing costs</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e.</w:t>
      </w:r>
      <w:r>
        <w:tab/>
        <w:t>Long distance telephone calls</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The cost of attending any meeting of the officers of the constituent academies within the region or a caucus of delegates held prior to the Annual Meeting</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Communications with the national organization relating to his/her function as a Trustee, including:</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Long distance telephone calls</w:t>
      </w:r>
    </w:p>
    <w:p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Stenographic help in typing reports</w:t>
      </w:r>
    </w:p>
    <w:p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Postage costs</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Trustee be required to submit an itemization of expenses to the Executive Director prior to September 15 of each year."</w:t>
      </w:r>
    </w:p>
    <w:p w:rsidR="0015626D" w:rsidRDefault="0015626D" w:rsidP="00367F00">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Stipend</w:t>
      </w:r>
      <w:bookmarkEnd w:id="268"/>
      <w:bookmarkEnd w:id="269"/>
    </w:p>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outlineLvl w:val="4"/>
      </w:pPr>
      <w:bookmarkStart w:id="274" w:name="_Toc186523708"/>
      <w:bookmarkStart w:id="275" w:name="_Toc278204021"/>
      <w:r>
        <w:rPr>
          <w:u w:val="single"/>
        </w:rPr>
        <w:t>President, President-Elect, and Vice President</w:t>
      </w:r>
      <w:bookmarkEnd w:id="274"/>
      <w:bookmarkEnd w:id="275"/>
    </w:p>
    <w:p w:rsidR="004677F7" w:rsidRDefault="004677F7" w:rsidP="004677F7">
      <w:pPr>
        <w:tabs>
          <w:tab w:val="left" w:pos="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2C50B0" w:rsidTr="00F03D58">
        <w:trPr>
          <w:jc w:val="center"/>
        </w:trPr>
        <w:tc>
          <w:tcPr>
            <w:tcW w:w="1800" w:type="dxa"/>
          </w:tcPr>
          <w:p w:rsidR="002C50B0" w:rsidRDefault="002C50B0" w:rsidP="00F03D58">
            <w:pPr>
              <w:spacing w:line="120" w:lineRule="exact"/>
            </w:pPr>
          </w:p>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89:41</w:t>
            </w:r>
            <w:r>
              <w:noBreakHyphen/>
              <w:t>H</w:t>
            </w:r>
            <w:r>
              <w:noBreakHyphen/>
              <w:t>7</w:t>
            </w:r>
          </w:p>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REVISED</w:t>
            </w:r>
          </w:p>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REVISED HOD 2012</w:t>
            </w:r>
          </w:p>
        </w:tc>
        <w:tc>
          <w:tcPr>
            <w:tcW w:w="7560" w:type="dxa"/>
          </w:tcPr>
          <w:p w:rsidR="002C50B0" w:rsidRDefault="002C50B0" w:rsidP="00F03D58">
            <w:pPr>
              <w:spacing w:line="120" w:lineRule="exact"/>
            </w:pPr>
          </w:p>
          <w:p w:rsidR="002C50B0" w:rsidRDefault="002C50B0" w:rsidP="00F03D58">
            <w:pPr>
              <w:pStyle w:val="BodyText2"/>
              <w:tabs>
                <w:tab w:val="left" w:pos="2700"/>
                <w:tab w:val="left" w:pos="3420"/>
                <w:tab w:val="left" w:pos="4140"/>
                <w:tab w:val="left" w:pos="4860"/>
                <w:tab w:val="left" w:pos="5580"/>
                <w:tab w:val="left" w:pos="6300"/>
                <w:tab w:val="left" w:pos="7020"/>
                <w:tab w:val="left" w:pos="7740"/>
                <w:tab w:val="left" w:pos="8460"/>
                <w:tab w:val="left" w:pos="9216"/>
              </w:tabs>
              <w:spacing w:line="240" w:lineRule="auto"/>
            </w:pPr>
            <w:r>
              <w:t>“Resolved, that changes in the President’s and President</w:t>
            </w:r>
            <w:r>
              <w:noBreakHyphen/>
              <w:t>Elect's honoraria be established by the House of Delegates based on recommendations from the Budget and Finance Committee and Board, and be it further</w:t>
            </w:r>
          </w:p>
        </w:tc>
      </w:tr>
    </w:tbl>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the Budget and Finance Committee continue to see that the President is given an adequate entertainment budget, and be it further</w:t>
      </w: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President</w:t>
      </w:r>
      <w:r>
        <w:noBreakHyphen/>
        <w:t>Elect be authorized to spend up to $500 a year on entertainment and the Vice President up to $250 a year, and be it further</w:t>
      </w: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lastRenderedPageBreak/>
        <w:t>Resolved, that the President be given the option of receiving actual expenses including reimbursement for the person he or she identifies to manage social functions at the Annual Meeting and the Board meetings and be it further</w:t>
      </w: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person identified by the President-Elect to manage social functions be compensated for transportation, not to exceed coach airfare, plus $50 per diem and ground allowance for attending the Board meetings, and be it further</w:t>
      </w: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Look w:val="0000" w:firstRow="0" w:lastRow="0" w:firstColumn="0" w:lastColumn="0" w:noHBand="0" w:noVBand="0"/>
      </w:tblPr>
      <w:tblGrid>
        <w:gridCol w:w="1887"/>
        <w:gridCol w:w="7203"/>
      </w:tblGrid>
      <w:tr w:rsidR="002C50B0" w:rsidTr="00F03D58">
        <w:tc>
          <w:tcPr>
            <w:tcW w:w="1998" w:type="dxa"/>
          </w:tcPr>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c>
        <w:tc>
          <w:tcPr>
            <w:tcW w:w="7578" w:type="dxa"/>
          </w:tcPr>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person identified by the Vice President to manage social functions be compensated for transportation, not to exceed coach airfare, plus $50 per diem and ground allowance for attending only the Annual Meeting."</w:t>
            </w:r>
          </w:p>
        </w:tc>
      </w:tr>
    </w:tbl>
    <w:p w:rsidR="002C50B0" w:rsidRDefault="002C50B0" w:rsidP="004677F7">
      <w:pPr>
        <w:tabs>
          <w:tab w:val="left" w:pos="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0"/>
                <w:tab w:val="left" w:pos="1980"/>
                <w:tab w:val="left" w:pos="2520"/>
                <w:tab w:val="left" w:pos="2880"/>
                <w:tab w:val="left" w:pos="3600"/>
                <w:tab w:val="left" w:pos="4320"/>
                <w:tab w:val="left" w:pos="5040"/>
              </w:tabs>
              <w:spacing w:line="240" w:lineRule="exact"/>
            </w:pPr>
            <w:r>
              <w:t>*95:3-H-7</w:t>
            </w:r>
          </w:p>
          <w:p w:rsidR="004677F7" w:rsidRDefault="004677F7" w:rsidP="00463021">
            <w:pPr>
              <w:tabs>
                <w:tab w:val="left" w:pos="0"/>
                <w:tab w:val="left" w:pos="1980"/>
                <w:tab w:val="left" w:pos="2520"/>
                <w:tab w:val="left" w:pos="2880"/>
                <w:tab w:val="left" w:pos="3600"/>
                <w:tab w:val="left" w:pos="4320"/>
                <w:tab w:val="left" w:pos="5040"/>
              </w:tabs>
              <w:spacing w:line="240" w:lineRule="exact"/>
            </w:pPr>
            <w:r>
              <w:t>RESCINDED</w:t>
            </w:r>
          </w:p>
          <w:p w:rsidR="004677F7" w:rsidRDefault="004677F7" w:rsidP="00463021">
            <w:pPr>
              <w:tabs>
                <w:tab w:val="left" w:pos="0"/>
                <w:tab w:val="left" w:pos="1980"/>
                <w:tab w:val="left" w:pos="2520"/>
                <w:tab w:val="left" w:pos="2880"/>
                <w:tab w:val="left" w:pos="3600"/>
                <w:tab w:val="left" w:pos="4320"/>
                <w:tab w:val="left" w:pos="5040"/>
              </w:tabs>
              <w:spacing w:after="58" w:line="240" w:lineRule="exact"/>
            </w:pPr>
            <w:r>
              <w:t>HOD 7/96</w:t>
            </w:r>
          </w:p>
        </w:tc>
        <w:tc>
          <w:tcPr>
            <w:tcW w:w="7560" w:type="dxa"/>
          </w:tcPr>
          <w:p w:rsidR="004677F7" w:rsidRDefault="004677F7" w:rsidP="00463021">
            <w:pPr>
              <w:spacing w:line="120" w:lineRule="exact"/>
            </w:pPr>
          </w:p>
          <w:p w:rsidR="004677F7" w:rsidRDefault="004677F7" w:rsidP="00463021">
            <w:pPr>
              <w:tabs>
                <w:tab w:val="left" w:pos="0"/>
                <w:tab w:val="left" w:pos="1980"/>
                <w:tab w:val="left" w:pos="2520"/>
                <w:tab w:val="left" w:pos="2880"/>
                <w:tab w:val="left" w:pos="3600"/>
                <w:tab w:val="left" w:pos="4320"/>
                <w:tab w:val="left" w:pos="5040"/>
              </w:tabs>
              <w:spacing w:after="58" w:line="240" w:lineRule="exact"/>
            </w:pPr>
            <w:r>
              <w:t>"Resolved, that the annual stipends of the President, President Elect and Vice President be increased to $20,000, $15,000 and $10,000 respectively, effective October 1, 1995 and be it further</w:t>
            </w:r>
          </w:p>
        </w:tc>
      </w:tr>
    </w:tbl>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the portion of policy 89:41-H-7, which established the President’s annual honorarium at $15,000 and the President  Elect’s at $10,000, be rescinded, and be it further</w:t>
      </w:r>
    </w:p>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policy 91:36-H-7, which established the Vice President’s honorarium at $7,500, be rescinded, and be it further</w:t>
      </w:r>
    </w:p>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the Budget and Finance Committee be directed to report to the 1996 and 1997 Houses of Delegates with regard to suitable compensation for the President, President Elect and Vice President."</w:t>
      </w:r>
    </w:p>
    <w:p w:rsidR="004677F7" w:rsidRDefault="004677F7" w:rsidP="004677F7">
      <w:pPr>
        <w:tabs>
          <w:tab w:val="left" w:pos="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0"/>
                <w:tab w:val="left" w:pos="1980"/>
                <w:tab w:val="left" w:pos="2520"/>
                <w:tab w:val="left" w:pos="2880"/>
                <w:tab w:val="left" w:pos="3600"/>
                <w:tab w:val="left" w:pos="4320"/>
                <w:tab w:val="left" w:pos="5040"/>
              </w:tabs>
              <w:spacing w:line="240" w:lineRule="exact"/>
            </w:pPr>
            <w:r>
              <w:t>*96:40-H-7</w:t>
            </w:r>
          </w:p>
          <w:p w:rsidR="004677F7" w:rsidRDefault="004677F7" w:rsidP="00463021">
            <w:pPr>
              <w:tabs>
                <w:tab w:val="left" w:pos="0"/>
                <w:tab w:val="left" w:pos="1980"/>
                <w:tab w:val="left" w:pos="2520"/>
                <w:tab w:val="left" w:pos="2880"/>
                <w:tab w:val="left" w:pos="3600"/>
                <w:tab w:val="left" w:pos="4320"/>
                <w:tab w:val="left" w:pos="5040"/>
              </w:tabs>
              <w:spacing w:line="240" w:lineRule="exact"/>
            </w:pPr>
            <w:r>
              <w:t>RESCINDED</w:t>
            </w:r>
          </w:p>
          <w:p w:rsidR="004677F7" w:rsidRDefault="004677F7" w:rsidP="00463021">
            <w:pPr>
              <w:tabs>
                <w:tab w:val="left" w:pos="0"/>
                <w:tab w:val="left" w:pos="1980"/>
                <w:tab w:val="left" w:pos="2520"/>
                <w:tab w:val="left" w:pos="2880"/>
                <w:tab w:val="left" w:pos="3600"/>
                <w:tab w:val="left" w:pos="4320"/>
                <w:tab w:val="left" w:pos="5040"/>
              </w:tabs>
              <w:spacing w:after="58" w:line="240" w:lineRule="exact"/>
            </w:pPr>
            <w:r>
              <w:t>HOD 7/2000</w:t>
            </w:r>
          </w:p>
        </w:tc>
        <w:tc>
          <w:tcPr>
            <w:tcW w:w="7560" w:type="dxa"/>
          </w:tcPr>
          <w:p w:rsidR="004677F7" w:rsidRDefault="004677F7" w:rsidP="00463021">
            <w:pPr>
              <w:spacing w:line="120" w:lineRule="exact"/>
            </w:pPr>
          </w:p>
          <w:p w:rsidR="004677F7" w:rsidRDefault="004677F7" w:rsidP="00463021">
            <w:pPr>
              <w:tabs>
                <w:tab w:val="left" w:pos="0"/>
                <w:tab w:val="left" w:pos="1980"/>
                <w:tab w:val="left" w:pos="2520"/>
                <w:tab w:val="left" w:pos="2880"/>
                <w:tab w:val="left" w:pos="3600"/>
                <w:tab w:val="left" w:pos="4320"/>
                <w:tab w:val="left" w:pos="5040"/>
              </w:tabs>
              <w:spacing w:after="58" w:line="240" w:lineRule="exact"/>
            </w:pPr>
            <w:r>
              <w:t>"Resolved, that the annual stipends of the President, President-Elect and Vice President be increased to $25,000, $17,500 and $12,500 respectively, effective October 1, 1996, and be it further</w:t>
            </w:r>
          </w:p>
        </w:tc>
      </w:tr>
    </w:tbl>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the annual stipends of the President, President-Elect and Vice President be increased to $30,000, $20,000 and $15,000 effective October 1, 1997, and be it further</w:t>
      </w:r>
    </w:p>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Policy 95:3-H-7, which established the annual stipends of the President, President-Elect and Vice President at $20,000, $15,000 and $10,000 respectively, be rescinded."</w:t>
      </w: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*2000:10-H-7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annual stipends of the President, President-Elect, Vice President and Editor respectively be increased to $40,000, $25,000, $18,000 and $12,000 effective October 1, 2000, and be it further</w:t>
            </w:r>
          </w:p>
        </w:tc>
      </w:tr>
    </w:tbl>
    <w:p w:rsidR="004677F7" w:rsidRDefault="004677F7" w:rsidP="004677F7">
      <w:pPr>
        <w:tabs>
          <w:tab w:val="left" w:pos="-1080"/>
          <w:tab w:val="left" w:pos="-720"/>
          <w:tab w:val="left" w:pos="0"/>
          <w:tab w:val="left" w:pos="720"/>
          <w:tab w:val="left" w:pos="1440"/>
          <w:tab w:val="left" w:pos="2250"/>
          <w:tab w:val="left" w:pos="2880"/>
          <w:tab w:val="left" w:pos="3960"/>
          <w:tab w:val="left" w:pos="4320"/>
          <w:tab w:val="left" w:pos="5040"/>
        </w:tabs>
        <w:spacing w:line="240" w:lineRule="exact"/>
      </w:pP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1980"/>
      </w:pPr>
      <w:r>
        <w:t>Resolved, that Resolution #96:40-H-7 which reads as follows be rescinded:</w:t>
      </w: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rPr>
          <w:b/>
          <w:bCs/>
        </w:rPr>
      </w:pPr>
    </w:p>
    <w:p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3960" w:hanging="1980"/>
      </w:pPr>
      <w:r w:rsidRPr="00EB7744">
        <w:rPr>
          <w:iCs/>
        </w:rPr>
        <w:lastRenderedPageBreak/>
        <w:t>96:40-H-7</w:t>
      </w:r>
      <w:r w:rsidRPr="00EB7744">
        <w:rPr>
          <w:iCs/>
        </w:rPr>
        <w:tab/>
        <w:t>‘Resolved, that the annual stipends of the President, President-Elect and Vice President be increased to $25,000, $17,500 and $12,500 respectively, effective October 1, 1996, and be it further</w:t>
      </w:r>
    </w:p>
    <w:p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3960"/>
      </w:pPr>
      <w:r w:rsidRPr="00EB7744">
        <w:rPr>
          <w:iCs/>
        </w:rPr>
        <w:t>Resolved, that the annual stipends of the President, President-Elect and Vice President be increased to $30,000, $20,000 and $15,000 effective October 1, 1997, and be it further’</w:t>
      </w: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1980"/>
      </w:pPr>
      <w:r>
        <w:t>and be it further</w:t>
      </w: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1980"/>
      </w:pPr>
      <w:r>
        <w:t>Resolved, that the first clause of Resolution #92:26-H-7 be rescinded which reads as follows:</w:t>
      </w:r>
    </w:p>
    <w:p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rsidR="004677F7" w:rsidRDefault="004677F7" w:rsidP="004677F7">
      <w:pPr>
        <w:rPr>
          <w:iCs/>
        </w:rPr>
      </w:pPr>
      <w:r w:rsidRPr="00EB7744">
        <w:rPr>
          <w:iCs/>
        </w:rPr>
        <w:t>92:26-H-7</w:t>
      </w:r>
      <w:r w:rsidRPr="00EB7744">
        <w:rPr>
          <w:iCs/>
        </w:rPr>
        <w:tab/>
        <w:t>‘Resolved, that an honorarium of $5,000 a year be offered to the Editor effective October 1, 1992.’</w:t>
      </w:r>
    </w:p>
    <w:p w:rsidR="004677F7" w:rsidRDefault="004677F7" w:rsidP="004677F7">
      <w:pPr>
        <w:rPr>
          <w:iCs/>
        </w:rPr>
      </w:pPr>
    </w:p>
    <w:tbl>
      <w:tblPr>
        <w:tblW w:w="9360" w:type="dxa"/>
        <w:jc w:val="cente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rPr>
                <w:rFonts w:eastAsia="Arial Unicode MS"/>
              </w:rPr>
            </w:pPr>
            <w:r>
              <w:rPr>
                <w:rFonts w:eastAsia="Arial Unicode MS"/>
              </w:rPr>
              <w:t>2004:5A-H-7</w:t>
            </w:r>
          </w:p>
          <w:p w:rsidR="004677F7" w:rsidRDefault="004677F7" w:rsidP="00463021">
            <w:pPr>
              <w:keepNext/>
              <w:keepLines/>
              <w:rPr>
                <w:rFonts w:eastAsia="Arial Unicode MS"/>
              </w:rPr>
            </w:pPr>
            <w:r>
              <w:rPr>
                <w:rFonts w:eastAsia="Arial Unicode MS"/>
              </w:rPr>
              <w:t>AMENDED HOD 2008</w:t>
            </w:r>
          </w:p>
          <w:p w:rsidR="004677F7" w:rsidRDefault="004677F7" w:rsidP="00463021">
            <w:pPr>
              <w:keepNext/>
              <w:keepLines/>
              <w:ind w:left="180"/>
              <w:jc w:val="both"/>
              <w:rPr>
                <w:rFonts w:ascii="Arial Unicode MS" w:eastAsia="Arial Unicode MS" w:hAnsi="Arial Unicode MS" w:cs="Arial Unicode MS"/>
              </w:rPr>
            </w:pPr>
          </w:p>
        </w:tc>
        <w:tc>
          <w:tcPr>
            <w:tcW w:w="7560" w:type="dxa"/>
          </w:tcPr>
          <w:p w:rsidR="004677F7" w:rsidRDefault="004677F7" w:rsidP="00463021">
            <w:pPr>
              <w:pStyle w:val="UBSTITUTE"/>
              <w:keepNext/>
              <w:keepLines/>
              <w:rPr>
                <w:rFonts w:ascii="Arial Unicode MS" w:eastAsia="Arial Unicode MS" w:hAnsi="Arial Unicode MS" w:cs="Arial Unicode MS"/>
                <w:b w:val="0"/>
                <w:bCs w:val="0"/>
              </w:rPr>
            </w:pPr>
            <w:r>
              <w:rPr>
                <w:b w:val="0"/>
                <w:bCs w:val="0"/>
              </w:rPr>
              <w:t>“Resolved, that effective October 1, 2004, the annual stipends of the President, President-Elect, Vice President and Editor respectively be increased to $50,000, $35,000, $25,000, and $16,000, and be it further</w:t>
            </w:r>
          </w:p>
        </w:tc>
      </w:tr>
    </w:tbl>
    <w:p w:rsidR="004677F7" w:rsidRDefault="004677F7" w:rsidP="004677F7">
      <w:pPr>
        <w:ind w:left="1620"/>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rsidRPr="00AE781B">
        <w:t>Resolved, that policy 2000:10-H-7 be rescinded.”</w:t>
      </w:r>
    </w:p>
    <w:p w:rsidR="004677F7" w:rsidRDefault="004677F7" w:rsidP="004677F7"/>
    <w:p w:rsidR="00D54A74" w:rsidRDefault="00D54A74" w:rsidP="004677F7">
      <w:pPr>
        <w:jc w:val="center"/>
        <w:outlineLvl w:val="2"/>
        <w:rPr>
          <w:b/>
        </w:rPr>
      </w:pPr>
      <w:bookmarkStart w:id="276" w:name="_Toc186523709"/>
      <w:bookmarkStart w:id="277" w:name="_Toc278204022"/>
      <w:bookmarkStart w:id="278" w:name="_Toc514053137"/>
      <w:r>
        <w:rPr>
          <w:b/>
        </w:rPr>
        <w:t>Caucus</w:t>
      </w:r>
      <w:bookmarkEnd w:id="278"/>
    </w:p>
    <w:p w:rsidR="00D54A74" w:rsidRDefault="00D54A74" w:rsidP="00D54A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79" w:name="_Toc166477330"/>
      <w:bookmarkStart w:id="280" w:name="_Toc186523256"/>
      <w:bookmarkStart w:id="281" w:name="_Toc406586748"/>
      <w:r>
        <w:rPr>
          <w:u w:val="single"/>
        </w:rPr>
        <w:t>Caucus visits</w:t>
      </w:r>
      <w:bookmarkEnd w:id="279"/>
      <w:bookmarkEnd w:id="280"/>
      <w:bookmarkEnd w:id="281"/>
    </w:p>
    <w:p w:rsidR="00D54A74" w:rsidRDefault="00D54A74" w:rsidP="00D54A74"/>
    <w:tbl>
      <w:tblPr>
        <w:tblW w:w="9360" w:type="dxa"/>
        <w:tblLayout w:type="fixed"/>
        <w:tblCellMar>
          <w:left w:w="120" w:type="dxa"/>
          <w:right w:w="120" w:type="dxa"/>
        </w:tblCellMar>
        <w:tblLook w:val="0000" w:firstRow="0" w:lastRow="0" w:firstColumn="0" w:lastColumn="0" w:noHBand="0" w:noVBand="0"/>
      </w:tblPr>
      <w:tblGrid>
        <w:gridCol w:w="1800"/>
        <w:gridCol w:w="7560"/>
      </w:tblGrid>
      <w:tr w:rsidR="00D54A74" w:rsidRPr="00090F83" w:rsidTr="00A111D2">
        <w:tc>
          <w:tcPr>
            <w:tcW w:w="1800" w:type="dxa"/>
          </w:tcPr>
          <w:p w:rsidR="00D54A74" w:rsidRDefault="00D54A74" w:rsidP="00A111D2">
            <w:r>
              <w:t>2001:4-H-8</w:t>
            </w:r>
            <w:r w:rsidR="001C1CF0">
              <w:t xml:space="preserve"> AMENDED HOD 2015</w:t>
            </w:r>
          </w:p>
          <w:p w:rsidR="00D54A74" w:rsidRDefault="00D54A74" w:rsidP="00A111D2">
            <w:pPr>
              <w:spacing w:after="58"/>
            </w:pPr>
          </w:p>
        </w:tc>
        <w:tc>
          <w:tcPr>
            <w:tcW w:w="7560" w:type="dxa"/>
          </w:tcPr>
          <w:p w:rsidR="00D54A74" w:rsidRDefault="00D54A74" w:rsidP="00A111D2">
            <w:pPr>
              <w:tabs>
                <w:tab w:val="left" w:pos="1410"/>
              </w:tabs>
              <w:spacing w:after="58"/>
              <w:jc w:val="both"/>
            </w:pPr>
            <w:r>
              <w:t>“Resolved, that scheduling of caucus visits for the top three officers and candidates be developed by the Executive Director 45 days in advance of the Annual Meeting, and be it further</w:t>
            </w:r>
          </w:p>
          <w:p w:rsidR="00D54A74" w:rsidRDefault="00D54A74" w:rsidP="00A111D2">
            <w:pPr>
              <w:tabs>
                <w:tab w:val="left" w:pos="1410"/>
              </w:tabs>
              <w:spacing w:after="58"/>
              <w:jc w:val="both"/>
            </w:pPr>
          </w:p>
          <w:p w:rsidR="00D54A74" w:rsidRPr="00090F83" w:rsidRDefault="00D54A74" w:rsidP="00A111D2">
            <w:pPr>
              <w:tabs>
                <w:tab w:val="left" w:pos="1410"/>
              </w:tabs>
              <w:spacing w:after="58"/>
              <w:jc w:val="both"/>
            </w:pPr>
            <w:r w:rsidRPr="00090F83">
              <w:t>Resolved, that the President identify individuals from his/her administration, who may be selected by the Regional Directors, so the Executive Director may schedule them three weeks in advance of the Annual Meeting, and be it further</w:t>
            </w:r>
          </w:p>
          <w:p w:rsidR="00D54A74" w:rsidRPr="00090F83" w:rsidRDefault="00D54A74" w:rsidP="00A111D2">
            <w:pPr>
              <w:tabs>
                <w:tab w:val="left" w:pos="1410"/>
              </w:tabs>
              <w:spacing w:after="58"/>
              <w:jc w:val="both"/>
            </w:pPr>
          </w:p>
          <w:p w:rsidR="00D54A74" w:rsidRPr="00090F83" w:rsidRDefault="00D54A74" w:rsidP="00A111D2">
            <w:pPr>
              <w:tabs>
                <w:tab w:val="left" w:pos="1410"/>
              </w:tabs>
              <w:spacing w:after="58"/>
              <w:jc w:val="both"/>
            </w:pPr>
            <w:r w:rsidRPr="00090F83">
              <w:t>Resolved, that individuals wishing to address caucuses with specific issues may do so by obtaining the permission of the Regional Director in the three-week interim after the caucus visits have been scheduled.”</w:t>
            </w:r>
          </w:p>
        </w:tc>
      </w:tr>
    </w:tbl>
    <w:p w:rsidR="00D54A74" w:rsidRDefault="00D54A74" w:rsidP="00D54A74"/>
    <w:p w:rsidR="001C1CF0" w:rsidRDefault="001C1CF0" w:rsidP="001C1CF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82" w:name="_Toc166477331"/>
      <w:bookmarkStart w:id="283" w:name="_Toc186523257"/>
      <w:bookmarkStart w:id="284" w:name="_Toc406586749"/>
      <w:r>
        <w:rPr>
          <w:u w:val="single"/>
        </w:rPr>
        <w:t>Candidates</w:t>
      </w:r>
      <w:bookmarkEnd w:id="282"/>
      <w:bookmarkEnd w:id="283"/>
      <w:bookmarkEnd w:id="284"/>
    </w:p>
    <w:p w:rsidR="001C1CF0" w:rsidRDefault="001C1CF0" w:rsidP="001C1CF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00"/>
        <w:gridCol w:w="7560"/>
      </w:tblGrid>
      <w:tr w:rsidR="001C1CF0" w:rsidTr="00A111D2">
        <w:tc>
          <w:tcPr>
            <w:tcW w:w="1800" w:type="dxa"/>
          </w:tcPr>
          <w:p w:rsidR="001C1CF0" w:rsidRDefault="001C1CF0" w:rsidP="00A111D2">
            <w:r>
              <w:t>2002:5-H-7 AMENDED HOD 2015</w:t>
            </w:r>
          </w:p>
        </w:tc>
        <w:tc>
          <w:tcPr>
            <w:tcW w:w="7560" w:type="dxa"/>
          </w:tcPr>
          <w:p w:rsidR="001C1CF0" w:rsidRDefault="001C1CF0" w:rsidP="00A111D2">
            <w:pPr>
              <w:jc w:val="both"/>
            </w:pPr>
            <w:r>
              <w:t>“Resolved, that the following ground rules be adopted for candidate caucus visits for candidates for AGD office:</w:t>
            </w:r>
          </w:p>
          <w:p w:rsidR="001C1CF0" w:rsidRDefault="001C1CF0" w:rsidP="00A111D2">
            <w:pPr>
              <w:jc w:val="both"/>
            </w:pPr>
          </w:p>
          <w:p w:rsidR="001C1CF0" w:rsidRDefault="001C1CF0" w:rsidP="00A111D2">
            <w:pPr>
              <w:tabs>
                <w:tab w:val="left" w:pos="612"/>
              </w:tabs>
              <w:ind w:left="612" w:hanging="630"/>
              <w:jc w:val="both"/>
            </w:pPr>
            <w:r>
              <w:lastRenderedPageBreak/>
              <w:t>a)</w:t>
            </w:r>
            <w:r>
              <w:tab/>
              <w:t>Visitations by candidates to caucuses shall last no more than 15 minutes.</w:t>
            </w:r>
          </w:p>
          <w:p w:rsidR="001C1CF0" w:rsidRDefault="001C1CF0" w:rsidP="00A111D2">
            <w:pPr>
              <w:keepNext/>
              <w:keepLines/>
              <w:tabs>
                <w:tab w:val="left" w:pos="612"/>
              </w:tabs>
              <w:ind w:left="612" w:hanging="630"/>
            </w:pPr>
          </w:p>
          <w:p w:rsidR="001C1CF0" w:rsidRDefault="001C1CF0" w:rsidP="00A111D2">
            <w:pPr>
              <w:tabs>
                <w:tab w:val="left" w:pos="612"/>
              </w:tabs>
              <w:ind w:left="612" w:hanging="630"/>
              <w:jc w:val="both"/>
            </w:pPr>
            <w:r>
              <w:t>b)</w:t>
            </w:r>
            <w:r>
              <w:tab/>
              <w:t>Any individual who is a member of the region and is eligible to be in the caucus may pose a question through the Chair to a candidate.”</w:t>
            </w:r>
          </w:p>
        </w:tc>
      </w:tr>
    </w:tbl>
    <w:p w:rsidR="001C1CF0" w:rsidRPr="00D54A74" w:rsidRDefault="001C1CF0" w:rsidP="00D54A74"/>
    <w:p w:rsidR="004677F7" w:rsidRDefault="004677F7" w:rsidP="004677F7">
      <w:pPr>
        <w:jc w:val="center"/>
        <w:outlineLvl w:val="2"/>
        <w:rPr>
          <w:b/>
        </w:rPr>
      </w:pPr>
      <w:bookmarkStart w:id="285" w:name="_Toc514053138"/>
      <w:r>
        <w:rPr>
          <w:b/>
        </w:rPr>
        <w:t>Constituent AGD</w:t>
      </w:r>
      <w:bookmarkEnd w:id="276"/>
      <w:bookmarkEnd w:id="277"/>
      <w:bookmarkEnd w:id="285"/>
    </w:p>
    <w:p w:rsidR="004677F7" w:rsidRDefault="004677F7" w:rsidP="004677F7">
      <w:pPr>
        <w:jc w:val="cente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86" w:name="_Toc166477465"/>
      <w:bookmarkStart w:id="287" w:name="_Toc186523710"/>
      <w:bookmarkStart w:id="288" w:name="_Toc278204023"/>
      <w:r>
        <w:rPr>
          <w:u w:val="single"/>
        </w:rPr>
        <w:t>Suggested Minimum Program for</w:t>
      </w:r>
      <w:r>
        <w:t xml:space="preserve"> (</w:t>
      </w:r>
      <w:r w:rsidRPr="008B3F07">
        <w:rPr>
          <w:i/>
        </w:rPr>
        <w:t xml:space="preserve">See </w:t>
      </w:r>
      <w:r w:rsidRPr="008B3F07">
        <w:rPr>
          <w:i/>
          <w:iCs/>
        </w:rPr>
        <w:t>Guidelines</w:t>
      </w:r>
      <w:r>
        <w:t>)</w:t>
      </w:r>
      <w:bookmarkEnd w:id="286"/>
      <w:bookmarkEnd w:id="287"/>
      <w:bookmarkEnd w:id="28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*81:17</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document, 'Suggested Minimum Program Activity for a </w:t>
            </w:r>
            <w:smartTag w:uri="urn:schemas-microsoft-com:office:smarttags" w:element="PlaceName">
              <w:r>
                <w:t>Constituent</w:t>
              </w:r>
            </w:smartTag>
            <w:r>
              <w:t xml:space="preserve"> AGD' be adopted as policy and distributed to the constituents." (See </w:t>
            </w:r>
            <w:r>
              <w:rPr>
                <w:i/>
                <w:iCs/>
              </w:rPr>
              <w:t>ADDENDUM C, 1981 POLICIES</w:t>
            </w:r>
            <w:r>
              <w:t>)</w:t>
            </w:r>
          </w:p>
        </w:tc>
      </w:tr>
    </w:tbl>
    <w:p w:rsidR="004677F7" w:rsidRDefault="004677F7" w:rsidP="004677F7">
      <w:pPr>
        <w:jc w:val="center"/>
        <w:rPr>
          <w:b/>
        </w:rPr>
      </w:pPr>
    </w:p>
    <w:p w:rsidR="004677F7" w:rsidRPr="00F702E8" w:rsidRDefault="004677F7" w:rsidP="004677F7">
      <w:pPr>
        <w:jc w:val="center"/>
        <w:outlineLvl w:val="2"/>
        <w:rPr>
          <w:b/>
        </w:rPr>
      </w:pPr>
      <w:bookmarkStart w:id="289" w:name="_Toc278204024"/>
      <w:bookmarkStart w:id="290" w:name="_Toc186523697"/>
      <w:bookmarkStart w:id="291" w:name="_Toc186523711"/>
      <w:bookmarkStart w:id="292" w:name="_Toc514053139"/>
      <w:r w:rsidRPr="00F702E8">
        <w:rPr>
          <w:b/>
        </w:rPr>
        <w:t>C</w:t>
      </w:r>
      <w:r>
        <w:rPr>
          <w:b/>
        </w:rPr>
        <w:t>ouncils and Committees</w:t>
      </w:r>
      <w:bookmarkEnd w:id="289"/>
      <w:bookmarkEnd w:id="292"/>
      <w:r>
        <w:rPr>
          <w:b/>
        </w:rPr>
        <w:t xml:space="preserve"> </w:t>
      </w:r>
      <w:bookmarkEnd w:id="290"/>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93" w:name="_Toc278204025"/>
      <w:bookmarkStart w:id="294" w:name="_Toc186523698"/>
      <w:r>
        <w:rPr>
          <w:u w:val="single"/>
        </w:rPr>
        <w:t>Appointments</w:t>
      </w:r>
      <w:bookmarkEnd w:id="29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Borders>
          <w:top w:val="nil"/>
          <w:left w:val="nil"/>
          <w:bottom w:val="nil"/>
          <w:right w:val="nil"/>
          <w:insideH w:val="nil"/>
          <w:insideV w:val="nil"/>
        </w:tblBorders>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jc w:val="both"/>
            </w:pPr>
            <w:r>
              <w:t>2002:33-H-7 AMENDED HOD 2008</w:t>
            </w:r>
          </w:p>
        </w:tc>
        <w:tc>
          <w:tcPr>
            <w:tcW w:w="7560" w:type="dxa"/>
          </w:tcPr>
          <w:p w:rsidR="004677F7" w:rsidRDefault="004677F7" w:rsidP="00463021">
            <w:pPr>
              <w:ind w:left="-18"/>
            </w:pPr>
            <w:r>
              <w:t>“Resolved, that the Membership, Dental Education, and communications councils include at least one member out of dental school less than five years at the time of their appointments.”</w:t>
            </w:r>
          </w:p>
        </w:tc>
      </w:tr>
    </w:tbl>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95" w:name="_Toc278204026"/>
      <w:r>
        <w:rPr>
          <w:u w:val="single"/>
        </w:rPr>
        <w:t>Appointments, guidelines for President-Elect in making</w:t>
      </w:r>
      <w:bookmarkEnd w:id="294"/>
      <w:bookmarkEnd w:id="295"/>
    </w:p>
    <w:p w:rsidR="00F25CC3" w:rsidRDefault="00F25CC3" w:rsidP="004677F7">
      <w:pPr>
        <w:keepNext/>
        <w:keepLines/>
        <w:tabs>
          <w:tab w:val="left" w:pos="6300"/>
        </w:tabs>
        <w:spacing w:line="240" w:lineRule="exact"/>
      </w:pPr>
    </w:p>
    <w:tbl>
      <w:tblPr>
        <w:tblW w:w="9360" w:type="dxa"/>
        <w:jc w:val="center"/>
        <w:tblLook w:val="0000" w:firstRow="0" w:lastRow="0" w:firstColumn="0" w:lastColumn="0" w:noHBand="0" w:noVBand="0"/>
      </w:tblPr>
      <w:tblGrid>
        <w:gridCol w:w="1800"/>
        <w:gridCol w:w="7560"/>
      </w:tblGrid>
      <w:tr w:rsidR="00F25CC3" w:rsidRPr="00807C8B" w:rsidTr="003B784B">
        <w:trPr>
          <w:jc w:val="center"/>
        </w:trPr>
        <w:tc>
          <w:tcPr>
            <w:tcW w:w="1800" w:type="dxa"/>
          </w:tcPr>
          <w:p w:rsidR="00F25CC3" w:rsidRDefault="00F25CC3" w:rsidP="003B784B">
            <w:r w:rsidRPr="00807C8B">
              <w:t>2002:8-H-7</w:t>
            </w:r>
            <w:r>
              <w:t xml:space="preserve"> AMENDED</w:t>
            </w:r>
          </w:p>
          <w:p w:rsidR="00F25CC3" w:rsidRPr="00807C8B" w:rsidRDefault="00F25CC3" w:rsidP="003B784B">
            <w:r>
              <w:t>2010</w:t>
            </w:r>
          </w:p>
        </w:tc>
        <w:tc>
          <w:tcPr>
            <w:tcW w:w="7560" w:type="dxa"/>
          </w:tcPr>
          <w:p w:rsidR="00F25CC3" w:rsidRPr="00186C2A" w:rsidRDefault="00F25CC3" w:rsidP="00F25CC3">
            <w:pPr>
              <w:ind w:left="720" w:hanging="693"/>
              <w:rPr>
                <w:highlight w:val="darkGreen"/>
              </w:rPr>
            </w:pPr>
            <w:r w:rsidRPr="009E29B5">
              <w:rPr>
                <w:bCs/>
              </w:rPr>
              <w:t>“</w:t>
            </w:r>
            <w:r w:rsidRPr="00807C8B">
              <w:t>Resolved, that Policy 97:16-H-8 be rescinded.”</w:t>
            </w:r>
          </w:p>
        </w:tc>
      </w:tr>
    </w:tbl>
    <w:p w:rsidR="001413E3" w:rsidRDefault="001413E3" w:rsidP="004677F7">
      <w:pPr>
        <w:keepNext/>
        <w:keepLines/>
        <w:tabs>
          <w:tab w:val="left" w:pos="6300"/>
        </w:tabs>
        <w:spacing w:line="240" w:lineRule="exact"/>
      </w:pPr>
    </w:p>
    <w:tbl>
      <w:tblPr>
        <w:tblW w:w="9360" w:type="dxa"/>
        <w:jc w:val="center"/>
        <w:tblLook w:val="0000" w:firstRow="0" w:lastRow="0" w:firstColumn="0" w:lastColumn="0" w:noHBand="0" w:noVBand="0"/>
      </w:tblPr>
      <w:tblGrid>
        <w:gridCol w:w="1800"/>
        <w:gridCol w:w="7560"/>
      </w:tblGrid>
      <w:tr w:rsidR="001413E3" w:rsidRPr="00807C8B" w:rsidTr="00E43D3E">
        <w:trPr>
          <w:jc w:val="center"/>
        </w:trPr>
        <w:tc>
          <w:tcPr>
            <w:tcW w:w="1800" w:type="dxa"/>
          </w:tcPr>
          <w:p w:rsidR="001413E3" w:rsidRDefault="001413E3" w:rsidP="00E43D3E">
            <w:r w:rsidRPr="00807C8B">
              <w:t>2002:8-H-7</w:t>
            </w:r>
            <w:r>
              <w:t xml:space="preserve"> AMENDED</w:t>
            </w:r>
          </w:p>
          <w:p w:rsidR="001413E3" w:rsidRPr="00807C8B" w:rsidRDefault="001413E3" w:rsidP="00E43D3E">
            <w:r>
              <w:t>2017</w:t>
            </w:r>
          </w:p>
        </w:tc>
        <w:tc>
          <w:tcPr>
            <w:tcW w:w="7560" w:type="dxa"/>
          </w:tcPr>
          <w:p w:rsidR="001413E3" w:rsidRPr="00186C2A" w:rsidRDefault="001413E3" w:rsidP="00E43D3E">
            <w:pPr>
              <w:pStyle w:val="BodyText3"/>
              <w:rPr>
                <w:bCs/>
                <w:sz w:val="24"/>
                <w:szCs w:val="24"/>
                <w:highlight w:val="darkGreen"/>
              </w:rPr>
            </w:pPr>
            <w:r w:rsidRPr="009E29B5">
              <w:rPr>
                <w:bCs/>
                <w:sz w:val="24"/>
                <w:szCs w:val="24"/>
              </w:rPr>
              <w:t xml:space="preserve">“Resolved, that the following system be used to guide the </w:t>
            </w:r>
            <w:r>
              <w:rPr>
                <w:bCs/>
                <w:sz w:val="24"/>
                <w:szCs w:val="24"/>
              </w:rPr>
              <w:t xml:space="preserve">incoming President </w:t>
            </w:r>
            <w:r w:rsidRPr="009E29B5">
              <w:rPr>
                <w:bCs/>
                <w:sz w:val="24"/>
                <w:szCs w:val="24"/>
              </w:rPr>
              <w:t>in making council and committee appointments:</w:t>
            </w:r>
          </w:p>
          <w:p w:rsidR="001413E3" w:rsidRPr="00186C2A" w:rsidRDefault="001413E3" w:rsidP="00E43D3E">
            <w:pPr>
              <w:tabs>
                <w:tab w:val="left" w:pos="1152"/>
              </w:tabs>
              <w:ind w:left="1152" w:hanging="540"/>
              <w:rPr>
                <w:highlight w:val="darkGreen"/>
              </w:rPr>
            </w:pPr>
          </w:p>
        </w:tc>
      </w:tr>
    </w:tbl>
    <w:p w:rsidR="001413E3" w:rsidRPr="00807C8B" w:rsidRDefault="001413E3" w:rsidP="001413E3">
      <w:pPr>
        <w:tabs>
          <w:tab w:val="left" w:pos="1890"/>
        </w:tabs>
        <w:ind w:left="2520" w:hanging="630"/>
      </w:pPr>
    </w:p>
    <w:p w:rsidR="001413E3" w:rsidRPr="00807C8B" w:rsidRDefault="001413E3" w:rsidP="001413E3">
      <w:pPr>
        <w:pStyle w:val="BodyTextIndent3"/>
        <w:tabs>
          <w:tab w:val="left" w:pos="1152"/>
          <w:tab w:val="left" w:pos="1890"/>
        </w:tabs>
        <w:ind w:left="1080"/>
        <w:rPr>
          <w:sz w:val="24"/>
          <w:szCs w:val="24"/>
        </w:rPr>
      </w:pPr>
      <w:r w:rsidRPr="00807C8B">
        <w:rPr>
          <w:sz w:val="24"/>
          <w:szCs w:val="24"/>
        </w:rPr>
        <w:t>1.</w:t>
      </w:r>
      <w:r w:rsidRPr="00807C8B">
        <w:rPr>
          <w:sz w:val="24"/>
          <w:szCs w:val="24"/>
        </w:rPr>
        <w:tab/>
        <w:t xml:space="preserve">The </w:t>
      </w:r>
      <w:r>
        <w:rPr>
          <w:sz w:val="24"/>
          <w:szCs w:val="24"/>
        </w:rPr>
        <w:t xml:space="preserve">incoming President </w:t>
      </w:r>
      <w:r w:rsidRPr="00807C8B">
        <w:rPr>
          <w:sz w:val="24"/>
          <w:szCs w:val="24"/>
        </w:rPr>
        <w:t>will send a letter in November to all Constituent Presidents, Regional Directors, and Trustees asking for council and committee appointment recommendations.  The letter will be accompanied by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the Professional Relations Committee, and all Board Committees.  Members of the Examination Council shall not be counted a second time if also serving on Exam Committee A, Exam Committee B, or</w:t>
      </w:r>
      <w:r>
        <w:rPr>
          <w:sz w:val="24"/>
          <w:szCs w:val="24"/>
        </w:rPr>
        <w:t xml:space="preserve"> </w:t>
      </w:r>
      <w:r w:rsidRPr="00807C8B">
        <w:rPr>
          <w:sz w:val="24"/>
          <w:szCs w:val="24"/>
        </w:rPr>
        <w:t>Exam Committee C.  The deadline for responding to this communication will be February 28 of each year.</w:t>
      </w:r>
    </w:p>
    <w:p w:rsidR="001413E3" w:rsidRPr="00807C8B" w:rsidRDefault="001413E3" w:rsidP="001413E3">
      <w:pPr>
        <w:tabs>
          <w:tab w:val="left" w:pos="1890"/>
        </w:tabs>
        <w:ind w:left="1080" w:hanging="630"/>
      </w:pPr>
    </w:p>
    <w:p w:rsidR="001413E3" w:rsidRPr="00807C8B" w:rsidRDefault="001413E3" w:rsidP="001413E3">
      <w:pPr>
        <w:pStyle w:val="BodyTextIndent3"/>
        <w:tabs>
          <w:tab w:val="left" w:pos="1152"/>
          <w:tab w:val="left" w:pos="1890"/>
        </w:tabs>
        <w:ind w:left="1080"/>
        <w:rPr>
          <w:sz w:val="24"/>
          <w:szCs w:val="24"/>
        </w:rPr>
      </w:pPr>
      <w:r w:rsidRPr="00807C8B">
        <w:rPr>
          <w:sz w:val="24"/>
          <w:szCs w:val="24"/>
        </w:rPr>
        <w:t>2.</w:t>
      </w:r>
      <w:r w:rsidRPr="00807C8B">
        <w:rPr>
          <w:sz w:val="24"/>
          <w:szCs w:val="24"/>
        </w:rPr>
        <w:tab/>
        <w:t xml:space="preserve">The </w:t>
      </w:r>
      <w:r>
        <w:rPr>
          <w:sz w:val="24"/>
          <w:szCs w:val="24"/>
        </w:rPr>
        <w:t>incoming President</w:t>
      </w:r>
      <w:r w:rsidRPr="00807C8B">
        <w:rPr>
          <w:sz w:val="24"/>
          <w:szCs w:val="24"/>
        </w:rPr>
        <w:t xml:space="preserve"> will make the appointments in consultation with the Vice President, giving consideration to merit and experience.</w:t>
      </w:r>
    </w:p>
    <w:p w:rsidR="001413E3" w:rsidRPr="00807C8B" w:rsidRDefault="001413E3" w:rsidP="001413E3">
      <w:pPr>
        <w:tabs>
          <w:tab w:val="left" w:pos="1890"/>
        </w:tabs>
        <w:ind w:left="1080" w:hanging="630"/>
      </w:pPr>
    </w:p>
    <w:p w:rsidR="001413E3" w:rsidRPr="00807C8B" w:rsidRDefault="001413E3" w:rsidP="001413E3">
      <w:pPr>
        <w:pStyle w:val="BodyTextIndent3"/>
        <w:tabs>
          <w:tab w:val="left" w:pos="1152"/>
          <w:tab w:val="left" w:pos="1890"/>
        </w:tabs>
        <w:ind w:left="1080"/>
        <w:rPr>
          <w:sz w:val="24"/>
          <w:szCs w:val="24"/>
        </w:rPr>
      </w:pPr>
      <w:r w:rsidRPr="00807C8B">
        <w:rPr>
          <w:sz w:val="24"/>
          <w:szCs w:val="24"/>
        </w:rPr>
        <w:t>3.</w:t>
      </w:r>
      <w:r w:rsidRPr="00807C8B">
        <w:rPr>
          <w:sz w:val="24"/>
          <w:szCs w:val="24"/>
        </w:rPr>
        <w:tab/>
        <w:t xml:space="preserve">The </w:t>
      </w:r>
      <w:r>
        <w:rPr>
          <w:sz w:val="24"/>
          <w:szCs w:val="24"/>
        </w:rPr>
        <w:t>incoming President</w:t>
      </w:r>
      <w:r w:rsidRPr="00807C8B">
        <w:rPr>
          <w:sz w:val="24"/>
          <w:szCs w:val="24"/>
        </w:rPr>
        <w:t xml:space="preserve"> will see that contact is made with each newly appointed member to see that there is a willingness to serve.</w:t>
      </w:r>
    </w:p>
    <w:p w:rsidR="001413E3" w:rsidRPr="00807C8B" w:rsidRDefault="001413E3" w:rsidP="001413E3">
      <w:pPr>
        <w:tabs>
          <w:tab w:val="left" w:pos="1890"/>
        </w:tabs>
        <w:ind w:left="1080" w:hanging="630"/>
      </w:pPr>
    </w:p>
    <w:p w:rsidR="001413E3" w:rsidRPr="00807C8B" w:rsidRDefault="001413E3" w:rsidP="001413E3">
      <w:pPr>
        <w:pStyle w:val="BodyTextIndent3"/>
        <w:tabs>
          <w:tab w:val="left" w:pos="1152"/>
          <w:tab w:val="left" w:pos="1890"/>
        </w:tabs>
        <w:ind w:left="1080"/>
        <w:rPr>
          <w:sz w:val="24"/>
          <w:szCs w:val="24"/>
        </w:rPr>
      </w:pPr>
      <w:r w:rsidRPr="00807C8B">
        <w:rPr>
          <w:sz w:val="24"/>
          <w:szCs w:val="24"/>
        </w:rPr>
        <w:t>4.</w:t>
      </w:r>
      <w:r w:rsidRPr="00807C8B">
        <w:rPr>
          <w:sz w:val="24"/>
          <w:szCs w:val="24"/>
        </w:rPr>
        <w:tab/>
        <w:t>The Trustees will be given the reconstituted geographical distribution list with the spring Board book.</w:t>
      </w:r>
    </w:p>
    <w:p w:rsidR="001413E3" w:rsidRPr="00807C8B" w:rsidRDefault="001413E3" w:rsidP="001413E3">
      <w:pPr>
        <w:tabs>
          <w:tab w:val="left" w:pos="1152"/>
          <w:tab w:val="left" w:pos="1890"/>
        </w:tabs>
        <w:ind w:left="1080" w:hanging="630"/>
      </w:pPr>
    </w:p>
    <w:p w:rsidR="001413E3" w:rsidRPr="00807C8B" w:rsidRDefault="001413E3" w:rsidP="001413E3">
      <w:pPr>
        <w:pStyle w:val="BodyTextIndent3"/>
        <w:tabs>
          <w:tab w:val="left" w:pos="1152"/>
          <w:tab w:val="left" w:pos="1890"/>
        </w:tabs>
        <w:ind w:left="1080"/>
        <w:rPr>
          <w:sz w:val="24"/>
          <w:szCs w:val="24"/>
        </w:rPr>
      </w:pPr>
      <w:r w:rsidRPr="00807C8B">
        <w:rPr>
          <w:sz w:val="24"/>
          <w:szCs w:val="24"/>
        </w:rPr>
        <w:t>5.</w:t>
      </w:r>
      <w:r w:rsidRPr="00807C8B">
        <w:rPr>
          <w:sz w:val="24"/>
          <w:szCs w:val="24"/>
        </w:rPr>
        <w:tab/>
        <w:t>Individual Trustees will give input at the time the Board approves the appointments, and the appointments will not be publicly announced until such time as the Board has taken action on the list of appointments.</w:t>
      </w:r>
    </w:p>
    <w:p w:rsidR="001413E3" w:rsidRPr="00807C8B" w:rsidRDefault="001413E3" w:rsidP="001413E3">
      <w:pPr>
        <w:ind w:left="1080"/>
      </w:pPr>
    </w:p>
    <w:p w:rsidR="001413E3" w:rsidRPr="00807C8B" w:rsidRDefault="001413E3" w:rsidP="001413E3">
      <w:pPr>
        <w:pStyle w:val="BodyTextIndent3"/>
        <w:ind w:left="1080"/>
        <w:rPr>
          <w:sz w:val="24"/>
          <w:szCs w:val="24"/>
        </w:rPr>
      </w:pPr>
      <w:r w:rsidRPr="00807C8B">
        <w:rPr>
          <w:sz w:val="24"/>
          <w:szCs w:val="24"/>
        </w:rPr>
        <w:t>6.</w:t>
      </w:r>
      <w:r w:rsidRPr="00807C8B">
        <w:rPr>
          <w:sz w:val="24"/>
          <w:szCs w:val="24"/>
        </w:rPr>
        <w:tab/>
        <w:t>When the Board has approved the appointments, the councils and committees will be advised of them.</w:t>
      </w:r>
    </w:p>
    <w:p w:rsidR="004677F7" w:rsidRDefault="004677F7" w:rsidP="004677F7">
      <w:pPr>
        <w:keepNext/>
        <w:keepLines/>
        <w:tabs>
          <w:tab w:val="left" w:pos="6300"/>
        </w:tabs>
        <w:spacing w:line="240" w:lineRule="exact"/>
      </w:pPr>
      <w:r>
        <w:tab/>
      </w: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*97:16-H-8</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7/2002</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system be used to guide the President-Elect in making Council and Committee appointments: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1.</w:t>
      </w:r>
      <w:r>
        <w:tab/>
        <w:t>The President-Elect will send a letter in January to all constituent Presidents, Regional Directors, and Trustees asking for council and committee appointment recommendations.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The President-Elect and the Trustees will be given in January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the Professional Relations Committee, and all Board committees.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The President-Elect will make the appointments in consultation with the Vice President, giving consideration to merit and experience.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The Trustees will be given the reconstituted geographical distribution list with the spring Board book.</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Individual Trustees will give input at the time the Board approves the appointments and the appointments will not be publicly announced until such time as the Board has taken action on the list of appointments.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When the Board has approved the appointments, the Councils and Committees will be advised of them.”</w:t>
      </w:r>
    </w:p>
    <w:p w:rsidR="004677F7" w:rsidRDefault="004677F7" w:rsidP="004677F7">
      <w:pPr>
        <w:rPr>
          <w:u w:val="single"/>
        </w:rPr>
      </w:pPr>
    </w:p>
    <w:p w:rsidR="004677F7" w:rsidRDefault="004677F7" w:rsidP="004677F7">
      <w:pPr>
        <w:pStyle w:val="Quick1"/>
        <w:widowControl/>
        <w:numPr>
          <w:ilvl w:val="0"/>
          <w:numId w:val="0"/>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2700"/>
        <w:rPr>
          <w:sz w:val="24"/>
        </w:rPr>
      </w:pPr>
    </w:p>
    <w:tbl>
      <w:tblPr>
        <w:tblW w:w="9360" w:type="dxa"/>
        <w:jc w:val="center"/>
        <w:tblLook w:val="0000" w:firstRow="0" w:lastRow="0" w:firstColumn="0" w:lastColumn="0" w:noHBand="0" w:noVBand="0"/>
      </w:tblPr>
      <w:tblGrid>
        <w:gridCol w:w="1800"/>
        <w:gridCol w:w="7560"/>
      </w:tblGrid>
      <w:tr w:rsidR="004677F7" w:rsidRPr="00807C8B" w:rsidTr="00463021">
        <w:trPr>
          <w:jc w:val="center"/>
        </w:trPr>
        <w:tc>
          <w:tcPr>
            <w:tcW w:w="1800" w:type="dxa"/>
          </w:tcPr>
          <w:p w:rsidR="004677F7" w:rsidRDefault="004677F7" w:rsidP="00463021">
            <w:r w:rsidRPr="00807C8B">
              <w:lastRenderedPageBreak/>
              <w:t>2002:8-H-7</w:t>
            </w:r>
          </w:p>
          <w:p w:rsidR="004677F7" w:rsidRPr="00807C8B" w:rsidRDefault="004677F7" w:rsidP="00463021">
            <w:r>
              <w:t>AMENDED HOD 2010</w:t>
            </w:r>
          </w:p>
        </w:tc>
        <w:tc>
          <w:tcPr>
            <w:tcW w:w="7560" w:type="dxa"/>
          </w:tcPr>
          <w:p w:rsidR="004677F7" w:rsidRPr="00186C2A" w:rsidRDefault="004677F7" w:rsidP="00463021">
            <w:pPr>
              <w:pStyle w:val="BodyText3"/>
              <w:rPr>
                <w:bCs/>
                <w:sz w:val="24"/>
                <w:szCs w:val="24"/>
                <w:highlight w:val="darkGreen"/>
              </w:rPr>
            </w:pPr>
            <w:r w:rsidRPr="009E29B5">
              <w:rPr>
                <w:bCs/>
                <w:sz w:val="24"/>
                <w:szCs w:val="24"/>
              </w:rPr>
              <w:t>“Resolved, that the following system be used to guide the President-Elect in making council and committee appointments:</w:t>
            </w:r>
          </w:p>
          <w:p w:rsidR="004677F7" w:rsidRPr="00186C2A" w:rsidRDefault="004677F7" w:rsidP="00463021">
            <w:pPr>
              <w:tabs>
                <w:tab w:val="left" w:pos="1152"/>
              </w:tabs>
              <w:ind w:left="1152" w:hanging="540"/>
              <w:rPr>
                <w:highlight w:val="darkGreen"/>
              </w:rPr>
            </w:pPr>
          </w:p>
        </w:tc>
      </w:tr>
    </w:tbl>
    <w:p w:rsidR="004677F7" w:rsidRPr="00807C8B" w:rsidRDefault="004677F7" w:rsidP="004677F7">
      <w:pPr>
        <w:tabs>
          <w:tab w:val="left" w:pos="1890"/>
        </w:tabs>
        <w:ind w:left="2520" w:hanging="630"/>
      </w:pPr>
    </w:p>
    <w:p w:rsidR="004677F7" w:rsidRPr="00807C8B" w:rsidRDefault="004677F7" w:rsidP="004677F7">
      <w:pPr>
        <w:pStyle w:val="BodyTextIndent3"/>
        <w:tabs>
          <w:tab w:val="left" w:pos="1152"/>
          <w:tab w:val="left" w:pos="1890"/>
        </w:tabs>
        <w:ind w:left="1080"/>
        <w:rPr>
          <w:sz w:val="24"/>
          <w:szCs w:val="24"/>
        </w:rPr>
      </w:pPr>
      <w:r w:rsidRPr="00807C8B">
        <w:rPr>
          <w:sz w:val="24"/>
          <w:szCs w:val="24"/>
        </w:rPr>
        <w:t>1.</w:t>
      </w:r>
      <w:r w:rsidRPr="00807C8B">
        <w:rPr>
          <w:sz w:val="24"/>
          <w:szCs w:val="24"/>
        </w:rPr>
        <w:tab/>
        <w:t>The President-Elect will send a letter in November to all Constituent Presidents, Regional Directors, and Trustees asking for council and committee appointment recommendations.  The letter will be accompanied by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the Professional Relations Committee, and all Board Committees.  Members of the Examination Council shall not be counted a second time if also serving on Exam Committee A, Exam Committee B,</w:t>
      </w:r>
      <w:r>
        <w:rPr>
          <w:sz w:val="24"/>
          <w:szCs w:val="24"/>
        </w:rPr>
        <w:t xml:space="preserve"> or the</w:t>
      </w:r>
      <w:r w:rsidRPr="00807C8B">
        <w:rPr>
          <w:sz w:val="24"/>
          <w:szCs w:val="24"/>
        </w:rPr>
        <w:t xml:space="preserve"> Exam Committee C.  The deadline for responding to this communication will be February 28 of each year.</w:t>
      </w:r>
    </w:p>
    <w:p w:rsidR="004677F7" w:rsidRPr="00807C8B" w:rsidRDefault="004677F7" w:rsidP="004677F7">
      <w:pPr>
        <w:tabs>
          <w:tab w:val="left" w:pos="1890"/>
        </w:tabs>
        <w:ind w:left="1080" w:hanging="630"/>
      </w:pPr>
    </w:p>
    <w:p w:rsidR="004677F7" w:rsidRPr="00807C8B" w:rsidRDefault="004677F7" w:rsidP="004677F7">
      <w:pPr>
        <w:pStyle w:val="BodyTextIndent3"/>
        <w:tabs>
          <w:tab w:val="left" w:pos="1152"/>
          <w:tab w:val="left" w:pos="1890"/>
        </w:tabs>
        <w:ind w:left="1080"/>
        <w:rPr>
          <w:sz w:val="24"/>
          <w:szCs w:val="24"/>
        </w:rPr>
      </w:pPr>
      <w:r w:rsidRPr="00807C8B">
        <w:rPr>
          <w:sz w:val="24"/>
          <w:szCs w:val="24"/>
        </w:rPr>
        <w:t>2.</w:t>
      </w:r>
      <w:r w:rsidRPr="00807C8B">
        <w:rPr>
          <w:sz w:val="24"/>
          <w:szCs w:val="24"/>
        </w:rPr>
        <w:tab/>
        <w:t>The President-Elect will make the appointments in consultation with the Vice President, giving consideration to merit and experience.</w:t>
      </w:r>
    </w:p>
    <w:p w:rsidR="004677F7" w:rsidRPr="00807C8B" w:rsidRDefault="004677F7" w:rsidP="004677F7">
      <w:pPr>
        <w:tabs>
          <w:tab w:val="left" w:pos="1890"/>
        </w:tabs>
        <w:ind w:left="1080" w:hanging="630"/>
      </w:pPr>
    </w:p>
    <w:p w:rsidR="004677F7" w:rsidRPr="00807C8B" w:rsidRDefault="004677F7" w:rsidP="004677F7">
      <w:pPr>
        <w:pStyle w:val="BodyTextIndent3"/>
        <w:tabs>
          <w:tab w:val="left" w:pos="1152"/>
          <w:tab w:val="left" w:pos="1890"/>
        </w:tabs>
        <w:ind w:left="1080"/>
        <w:rPr>
          <w:sz w:val="24"/>
          <w:szCs w:val="24"/>
        </w:rPr>
      </w:pPr>
      <w:r w:rsidRPr="00807C8B">
        <w:rPr>
          <w:sz w:val="24"/>
          <w:szCs w:val="24"/>
        </w:rPr>
        <w:t>3.</w:t>
      </w:r>
      <w:r w:rsidRPr="00807C8B">
        <w:rPr>
          <w:sz w:val="24"/>
          <w:szCs w:val="24"/>
        </w:rPr>
        <w:tab/>
        <w:t>The President-Elect will see that contact is made with each newly appointed member to see that there is a willingness to serve.</w:t>
      </w:r>
    </w:p>
    <w:p w:rsidR="004677F7" w:rsidRPr="00807C8B" w:rsidRDefault="004677F7" w:rsidP="004677F7">
      <w:pPr>
        <w:tabs>
          <w:tab w:val="left" w:pos="1890"/>
        </w:tabs>
        <w:ind w:left="1080" w:hanging="630"/>
      </w:pPr>
    </w:p>
    <w:p w:rsidR="004677F7" w:rsidRPr="00807C8B" w:rsidRDefault="004677F7" w:rsidP="004677F7">
      <w:pPr>
        <w:pStyle w:val="BodyTextIndent3"/>
        <w:tabs>
          <w:tab w:val="left" w:pos="1152"/>
          <w:tab w:val="left" w:pos="1890"/>
        </w:tabs>
        <w:ind w:left="1080"/>
        <w:rPr>
          <w:sz w:val="24"/>
          <w:szCs w:val="24"/>
        </w:rPr>
      </w:pPr>
      <w:r w:rsidRPr="00807C8B">
        <w:rPr>
          <w:sz w:val="24"/>
          <w:szCs w:val="24"/>
        </w:rPr>
        <w:t>4.</w:t>
      </w:r>
      <w:r w:rsidRPr="00807C8B">
        <w:rPr>
          <w:sz w:val="24"/>
          <w:szCs w:val="24"/>
        </w:rPr>
        <w:tab/>
        <w:t>The Trustees will be given the reconstituted geographical distribution list with the spring Board book.</w:t>
      </w:r>
    </w:p>
    <w:p w:rsidR="004677F7" w:rsidRPr="00807C8B" w:rsidRDefault="004677F7" w:rsidP="004677F7">
      <w:pPr>
        <w:tabs>
          <w:tab w:val="left" w:pos="1152"/>
          <w:tab w:val="left" w:pos="1890"/>
        </w:tabs>
        <w:ind w:left="1080" w:hanging="630"/>
      </w:pPr>
    </w:p>
    <w:p w:rsidR="004677F7" w:rsidRPr="00807C8B" w:rsidRDefault="004677F7" w:rsidP="004677F7">
      <w:pPr>
        <w:pStyle w:val="BodyTextIndent3"/>
        <w:tabs>
          <w:tab w:val="left" w:pos="1152"/>
          <w:tab w:val="left" w:pos="1890"/>
        </w:tabs>
        <w:ind w:left="1080"/>
        <w:rPr>
          <w:sz w:val="24"/>
          <w:szCs w:val="24"/>
        </w:rPr>
      </w:pPr>
      <w:r w:rsidRPr="00807C8B">
        <w:rPr>
          <w:sz w:val="24"/>
          <w:szCs w:val="24"/>
        </w:rPr>
        <w:t>5.</w:t>
      </w:r>
      <w:r w:rsidRPr="00807C8B">
        <w:rPr>
          <w:sz w:val="24"/>
          <w:szCs w:val="24"/>
        </w:rPr>
        <w:tab/>
        <w:t>Individual Trustees will give input at the time the Board approves the appointments, and the appointments will not be publicly announced until such time as the Board has taken action on the list of appointments.</w:t>
      </w:r>
    </w:p>
    <w:p w:rsidR="004677F7" w:rsidRPr="00807C8B" w:rsidRDefault="004677F7" w:rsidP="004677F7">
      <w:pPr>
        <w:ind w:left="1080"/>
      </w:pPr>
    </w:p>
    <w:p w:rsidR="004677F7" w:rsidRPr="00807C8B" w:rsidRDefault="004677F7" w:rsidP="004677F7">
      <w:pPr>
        <w:pStyle w:val="BodyTextIndent3"/>
        <w:ind w:left="1080"/>
        <w:rPr>
          <w:sz w:val="24"/>
          <w:szCs w:val="24"/>
        </w:rPr>
      </w:pPr>
      <w:r w:rsidRPr="00807C8B">
        <w:rPr>
          <w:sz w:val="24"/>
          <w:szCs w:val="24"/>
        </w:rPr>
        <w:t>6.</w:t>
      </w:r>
      <w:r w:rsidRPr="00807C8B">
        <w:rPr>
          <w:sz w:val="24"/>
          <w:szCs w:val="24"/>
        </w:rPr>
        <w:tab/>
        <w:t>When the Board has approved the appointments, the councils and committees will be advised of them.</w:t>
      </w:r>
    </w:p>
    <w:p w:rsidR="004677F7" w:rsidRPr="00807C8B" w:rsidRDefault="004677F7" w:rsidP="004677F7">
      <w:pPr>
        <w:tabs>
          <w:tab w:val="left" w:pos="1152"/>
        </w:tabs>
        <w:ind w:left="1080"/>
      </w:pPr>
    </w:p>
    <w:p w:rsidR="004677F7" w:rsidRPr="00807C8B" w:rsidRDefault="004677F7" w:rsidP="004677F7">
      <w:r w:rsidRPr="00807C8B">
        <w:tab/>
      </w:r>
      <w:r w:rsidRPr="00807C8B">
        <w:tab/>
        <w:t xml:space="preserve">And be it further, </w:t>
      </w:r>
    </w:p>
    <w:p w:rsidR="004677F7" w:rsidRDefault="004677F7" w:rsidP="004677F7">
      <w:pPr>
        <w:ind w:left="720" w:firstLine="720"/>
      </w:pPr>
      <w:r w:rsidRPr="00807C8B">
        <w:t>Resolved, that Policy 97:16-H-8 be rescinded.”</w:t>
      </w:r>
    </w:p>
    <w:p w:rsidR="004677F7" w:rsidRDefault="004677F7" w:rsidP="004677F7">
      <w:pPr>
        <w:rPr>
          <w:u w:val="single"/>
        </w:rPr>
      </w:pPr>
    </w:p>
    <w:p w:rsidR="004677F7" w:rsidRDefault="004677F7" w:rsidP="004677F7">
      <w:pPr>
        <w:outlineLvl w:val="3"/>
        <w:rPr>
          <w:u w:val="single"/>
        </w:rPr>
      </w:pPr>
      <w:bookmarkStart w:id="296" w:name="_Toc278204027"/>
      <w:r>
        <w:rPr>
          <w:u w:val="single"/>
        </w:rPr>
        <w:t>Reimbursement</w:t>
      </w:r>
      <w:bookmarkEnd w:id="296"/>
    </w:p>
    <w:p w:rsidR="004677F7" w:rsidRDefault="004677F7" w:rsidP="00C179E6">
      <w:pPr>
        <w:tabs>
          <w:tab w:val="left" w:pos="1644"/>
        </w:tabs>
        <w:rPr>
          <w:u w:val="single"/>
        </w:rPr>
      </w:pPr>
    </w:p>
    <w:tbl>
      <w:tblPr>
        <w:tblW w:w="0" w:type="auto"/>
        <w:tblInd w:w="-72" w:type="dxa"/>
        <w:tblLook w:val="01E0" w:firstRow="1" w:lastRow="1" w:firstColumn="1" w:lastColumn="1" w:noHBand="0" w:noVBand="0"/>
      </w:tblPr>
      <w:tblGrid>
        <w:gridCol w:w="1786"/>
        <w:gridCol w:w="7376"/>
      </w:tblGrid>
      <w:tr w:rsidR="00C179E6" w:rsidRPr="00E76F66" w:rsidTr="003B784B">
        <w:tc>
          <w:tcPr>
            <w:tcW w:w="1800" w:type="dxa"/>
          </w:tcPr>
          <w:p w:rsidR="00C179E6" w:rsidRPr="0078714A" w:rsidRDefault="00C179E6" w:rsidP="003B784B">
            <w:r>
              <w:rPr>
                <w:bCs/>
              </w:rPr>
              <w:t>2008:</w:t>
            </w:r>
            <w:r w:rsidRPr="0078714A">
              <w:rPr>
                <w:bCs/>
              </w:rPr>
              <w:t>150R</w:t>
            </w:r>
            <w:r>
              <w:rPr>
                <w:bCs/>
              </w:rPr>
              <w:t>-H-7</w:t>
            </w:r>
          </w:p>
        </w:tc>
        <w:tc>
          <w:tcPr>
            <w:tcW w:w="7578" w:type="dxa"/>
          </w:tcPr>
          <w:p w:rsidR="00C179E6" w:rsidRPr="00E76F66" w:rsidRDefault="00C179E6" w:rsidP="00C179E6">
            <w:pPr>
              <w:pStyle w:val="ResolutionText"/>
              <w:rPr>
                <w:rFonts w:ascii="Times New Roman" w:hAnsi="Times New Roman"/>
                <w:b w:val="0"/>
                <w:iCs/>
                <w:sz w:val="24"/>
                <w:szCs w:val="24"/>
              </w:rPr>
            </w:pPr>
            <w:r w:rsidRPr="0078714A">
              <w:rPr>
                <w:rFonts w:ascii="Times New Roman" w:hAnsi="Times New Roman"/>
                <w:b w:val="0"/>
                <w:sz w:val="24"/>
                <w:szCs w:val="24"/>
              </w:rPr>
              <w:t>“Resolved, that HOD Policy 2007:109-H-6 be rescinded.</w:t>
            </w:r>
            <w:r w:rsidRPr="0078714A">
              <w:rPr>
                <w:rFonts w:ascii="Times New Roman" w:hAnsi="Times New Roman"/>
                <w:b w:val="0"/>
                <w:iCs/>
                <w:sz w:val="24"/>
                <w:szCs w:val="24"/>
              </w:rPr>
              <w:t>”</w:t>
            </w:r>
          </w:p>
        </w:tc>
      </w:tr>
    </w:tbl>
    <w:p w:rsidR="00C179E6" w:rsidRDefault="00C179E6" w:rsidP="00C179E6">
      <w:pPr>
        <w:tabs>
          <w:tab w:val="left" w:pos="1644"/>
        </w:tabs>
        <w:rPr>
          <w:u w:val="single"/>
        </w:rPr>
      </w:pPr>
    </w:p>
    <w:tbl>
      <w:tblPr>
        <w:tblW w:w="9360" w:type="dxa"/>
        <w:jc w:val="center"/>
        <w:tblLook w:val="01E0" w:firstRow="1" w:lastRow="1" w:firstColumn="1" w:lastColumn="1" w:noHBand="0" w:noVBand="0"/>
      </w:tblPr>
      <w:tblGrid>
        <w:gridCol w:w="1800"/>
        <w:gridCol w:w="7560"/>
      </w:tblGrid>
      <w:tr w:rsidR="004677F7" w:rsidRPr="00765FB4" w:rsidTr="00463021">
        <w:trPr>
          <w:jc w:val="center"/>
        </w:trPr>
        <w:tc>
          <w:tcPr>
            <w:tcW w:w="1800" w:type="dxa"/>
          </w:tcPr>
          <w:p w:rsidR="004677F7" w:rsidRDefault="004677F7" w:rsidP="00463021">
            <w:r>
              <w:t>2007:109-H-6</w:t>
            </w:r>
          </w:p>
          <w:p w:rsidR="004677F7" w:rsidRPr="00765FB4" w:rsidRDefault="004677F7" w:rsidP="00463021">
            <w:r>
              <w:t>RESCINDED HOD 2008</w:t>
            </w:r>
          </w:p>
        </w:tc>
        <w:tc>
          <w:tcPr>
            <w:tcW w:w="7560" w:type="dxa"/>
          </w:tcPr>
          <w:p w:rsidR="004677F7" w:rsidRPr="00765FB4" w:rsidRDefault="004677F7" w:rsidP="00463021">
            <w:pPr>
              <w:ind w:left="720"/>
            </w:pPr>
            <w:r w:rsidRPr="00765FB4">
              <w:t xml:space="preserve">“Resolved, that the </w:t>
            </w:r>
            <w:smartTag w:uri="urn:schemas-microsoft-com:office:smarttags" w:element="stockticker">
              <w:r w:rsidRPr="00765FB4">
                <w:t>AGD</w:t>
              </w:r>
            </w:smartTag>
            <w:r w:rsidRPr="00765FB4">
              <w:t xml:space="preserve"> should subsidize the cost of all Council and Committee Chairs to attend the Annual Meeting of the </w:t>
            </w:r>
            <w:smartTag w:uri="urn:schemas-microsoft-com:office:smarttags" w:element="stockticker">
              <w:r w:rsidRPr="00765FB4">
                <w:t>AGD</w:t>
              </w:r>
            </w:smartTag>
            <w:r w:rsidRPr="00765FB4">
              <w:t xml:space="preserve"> House of Delegates beginning with the 2008 Meeting.”</w:t>
            </w:r>
          </w:p>
        </w:tc>
      </w:tr>
    </w:tbl>
    <w:p w:rsidR="004677F7" w:rsidRDefault="004677F7" w:rsidP="004677F7">
      <w:pPr>
        <w:rPr>
          <w:b/>
        </w:rPr>
      </w:pPr>
    </w:p>
    <w:p w:rsidR="004677F7" w:rsidRDefault="004677F7" w:rsidP="004677F7">
      <w:pPr>
        <w:jc w:val="center"/>
        <w:outlineLvl w:val="2"/>
        <w:rPr>
          <w:b/>
        </w:rPr>
      </w:pPr>
      <w:bookmarkStart w:id="297" w:name="_Toc278204028"/>
      <w:bookmarkStart w:id="298" w:name="_Toc514053140"/>
      <w:r w:rsidRPr="00A616E2">
        <w:rPr>
          <w:b/>
        </w:rPr>
        <w:lastRenderedPageBreak/>
        <w:t>E</w:t>
      </w:r>
      <w:r>
        <w:rPr>
          <w:b/>
        </w:rPr>
        <w:t>ditor</w:t>
      </w:r>
      <w:bookmarkEnd w:id="297"/>
      <w:bookmarkEnd w:id="298"/>
      <w:r>
        <w:rPr>
          <w:b/>
        </w:rPr>
        <w:t xml:space="preserve"> </w:t>
      </w:r>
      <w:bookmarkEnd w:id="29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99" w:name="_Toc186523712"/>
      <w:bookmarkStart w:id="300" w:name="_Toc278204029"/>
      <w:r>
        <w:rPr>
          <w:u w:val="single"/>
        </w:rPr>
        <w:t>Honorarium</w:t>
      </w:r>
      <w:bookmarkEnd w:id="299"/>
      <w:bookmarkEnd w:id="30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92:26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(First clause rescinded HOD 7/2000)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an honorarium of $5,000 a year be offered to the Editor effective October 1, 1992 and be it further</w:t>
            </w:r>
          </w:p>
        </w:tc>
      </w:tr>
    </w:tbl>
    <w:p w:rsidR="004677F7" w:rsidRDefault="004677F7" w:rsidP="004677F7"/>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01" w:name="_Toc186523699"/>
      <w:bookmarkStart w:id="302" w:name="_Toc278204030"/>
      <w:bookmarkStart w:id="303" w:name="_Toc186523713"/>
      <w:r>
        <w:rPr>
          <w:u w:val="single"/>
        </w:rPr>
        <w:t>Retiring members</w:t>
      </w:r>
      <w:bookmarkEnd w:id="301"/>
      <w:bookmarkEnd w:id="302"/>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*80:14-H-7</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 w:rsidR="00F25CC3" w:rsidRDefault="00F25CC3" w:rsidP="00F25CC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04" w:name="_Toc186523299"/>
      <w:bookmarkStart w:id="305" w:name="_Toc287359412"/>
      <w:r>
        <w:rPr>
          <w:u w:val="single"/>
        </w:rPr>
        <w:t>Solicitation of individuals to serve</w:t>
      </w:r>
      <w:bookmarkEnd w:id="304"/>
      <w:bookmarkEnd w:id="305"/>
    </w:p>
    <w:p w:rsidR="00F25CC3" w:rsidRDefault="00F25CC3" w:rsidP="00F25CC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F25CC3" w:rsidTr="003B784B">
        <w:trPr>
          <w:jc w:val="center"/>
        </w:trPr>
        <w:tc>
          <w:tcPr>
            <w:tcW w:w="1800" w:type="dxa"/>
          </w:tcPr>
          <w:p w:rsidR="00F25CC3" w:rsidRDefault="00F25CC3" w:rsidP="003B784B">
            <w:pPr>
              <w:spacing w:line="120" w:lineRule="exact"/>
            </w:pPr>
          </w:p>
          <w:p w:rsidR="00F25CC3" w:rsidRDefault="00F25CC3"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76:29</w:t>
            </w:r>
            <w:r>
              <w:noBreakHyphen/>
              <w:t>H</w:t>
            </w:r>
            <w:r>
              <w:noBreakHyphen/>
              <w:t>11</w:t>
            </w:r>
          </w:p>
        </w:tc>
        <w:tc>
          <w:tcPr>
            <w:tcW w:w="7560" w:type="dxa"/>
          </w:tcPr>
          <w:p w:rsidR="00F25CC3" w:rsidRDefault="00F25CC3" w:rsidP="003B784B">
            <w:pPr>
              <w:spacing w:line="120" w:lineRule="exact"/>
            </w:pPr>
          </w:p>
          <w:p w:rsidR="00F25CC3" w:rsidRDefault="00F25CC3" w:rsidP="00F25CC3">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5"/>
            </w:pPr>
            <w:r>
              <w:t>"Resolved, that policy #9</w:t>
            </w:r>
            <w:r>
              <w:noBreakHyphen/>
              <w:t>1974 which indicated that such a letter be mailed in August of every year rather than at least four months prior to the annual meeting be rescinded."</w:t>
            </w:r>
          </w:p>
        </w:tc>
      </w:tr>
    </w:tbl>
    <w:p w:rsidR="00F25CC3" w:rsidRDefault="00F25CC3" w:rsidP="004677F7"/>
    <w:p w:rsidR="000E2573" w:rsidRDefault="000E2573" w:rsidP="000E2573">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06" w:name="_Toc429466832"/>
      <w:bookmarkStart w:id="307" w:name="_Toc166477742"/>
      <w:bookmarkStart w:id="308" w:name="_Toc186523342"/>
      <w:bookmarkStart w:id="309" w:name="_Toc514053141"/>
      <w:r>
        <w:rPr>
          <w:b/>
          <w:bCs/>
        </w:rPr>
        <w:t>E-mail Addresses and Fax Numbers</w:t>
      </w:r>
      <w:bookmarkEnd w:id="306"/>
      <w:bookmarkEnd w:id="309"/>
      <w:r>
        <w:rPr>
          <w:b/>
          <w:bCs/>
        </w:rPr>
        <w:t xml:space="preserve"> </w:t>
      </w:r>
      <w:bookmarkEnd w:id="307"/>
      <w:bookmarkEnd w:id="308"/>
    </w:p>
    <w:p w:rsidR="000E2573" w:rsidRPr="000E2573" w:rsidRDefault="000E2573" w:rsidP="000E2573">
      <w:pPr>
        <w:pStyle w:val="Heading4"/>
        <w:rPr>
          <w:b/>
          <w:szCs w:val="24"/>
          <w:u w:val="single"/>
        </w:rPr>
      </w:pPr>
      <w:bookmarkStart w:id="310" w:name="_Toc166478295"/>
      <w:bookmarkStart w:id="311" w:name="_Toc186523343"/>
      <w:bookmarkStart w:id="312" w:name="_Toc429466833"/>
      <w:r w:rsidRPr="000E2573">
        <w:rPr>
          <w:b/>
          <w:szCs w:val="24"/>
          <w:u w:val="single"/>
        </w:rPr>
        <w:t>No member e-mail or fax information will be provided to corporate sponsors</w:t>
      </w:r>
      <w:bookmarkEnd w:id="310"/>
      <w:bookmarkEnd w:id="311"/>
      <w:bookmarkEnd w:id="312"/>
    </w:p>
    <w:p w:rsidR="000E2573" w:rsidRDefault="000E2573" w:rsidP="000E2573">
      <w:pPr>
        <w:tabs>
          <w:tab w:val="center" w:pos="4680"/>
          <w:tab w:val="left" w:pos="4860"/>
          <w:tab w:val="left" w:pos="5580"/>
          <w:tab w:val="left" w:pos="6300"/>
          <w:tab w:val="left" w:pos="7020"/>
          <w:tab w:val="left" w:pos="7740"/>
          <w:tab w:val="left" w:pos="8460"/>
          <w:tab w:val="left" w:pos="9216"/>
        </w:tabs>
        <w:rPr>
          <w:b/>
          <w:bCs/>
        </w:rPr>
      </w:pPr>
    </w:p>
    <w:tbl>
      <w:tblPr>
        <w:tblW w:w="9360" w:type="dxa"/>
        <w:jc w:val="center"/>
        <w:tblLook w:val="0000" w:firstRow="0" w:lastRow="0" w:firstColumn="0" w:lastColumn="0" w:noHBand="0" w:noVBand="0"/>
      </w:tblPr>
      <w:tblGrid>
        <w:gridCol w:w="1800"/>
        <w:gridCol w:w="7560"/>
      </w:tblGrid>
      <w:tr w:rsidR="000E2573" w:rsidTr="004E0C95">
        <w:trPr>
          <w:jc w:val="center"/>
        </w:trPr>
        <w:tc>
          <w:tcPr>
            <w:tcW w:w="1800" w:type="dxa"/>
          </w:tcPr>
          <w:p w:rsidR="000E2573" w:rsidRDefault="000E2573" w:rsidP="004E0C95">
            <w:pPr>
              <w:keepNext/>
              <w:keepLines/>
            </w:pPr>
            <w:r>
              <w:t>2004:2-H-7</w:t>
            </w:r>
          </w:p>
          <w:p w:rsidR="000E2573" w:rsidRDefault="000E2573" w:rsidP="004E0C95">
            <w:pPr>
              <w:keepNext/>
              <w:keepLines/>
            </w:pPr>
            <w:r>
              <w:t>AMENDED 2016 HOD</w:t>
            </w:r>
          </w:p>
        </w:tc>
        <w:tc>
          <w:tcPr>
            <w:tcW w:w="7560" w:type="dxa"/>
          </w:tcPr>
          <w:p w:rsidR="000E2573" w:rsidRDefault="000E2573" w:rsidP="004E0C95">
            <w:pPr>
              <w:keepNext/>
              <w:keepLines/>
            </w:pPr>
            <w:r>
              <w:t>"Resolved that the Academy of General Dentistry will not provide member e-mail addresses or fax numbers as part of any external agreement with a Corporate Sponsor, Endorsed Group Benefit Partner or other list rental; and be it further,</w:t>
            </w:r>
          </w:p>
          <w:p w:rsidR="000E2573" w:rsidRDefault="000E2573" w:rsidP="004E0C95">
            <w:pPr>
              <w:keepNext/>
              <w:keepLines/>
            </w:pPr>
          </w:p>
          <w:p w:rsidR="000E2573" w:rsidRPr="00AF5D79" w:rsidRDefault="000E2573" w:rsidP="004E0C95">
            <w:pPr>
              <w:pStyle w:val="BodyText"/>
            </w:pPr>
            <w:r w:rsidRPr="00AF5D79">
              <w:t>Resolved, that the following guidelines, constructed with input from the AGD Director</w:t>
            </w:r>
            <w:r>
              <w:t>,</w:t>
            </w:r>
            <w:r w:rsidRPr="00AF5D79">
              <w:t xml:space="preserve"> Corporate </w:t>
            </w:r>
            <w:r>
              <w:t>Partnerships</w:t>
            </w:r>
            <w:r w:rsidRPr="00AF5D79">
              <w:t xml:space="preserve">, Group Benefits </w:t>
            </w:r>
            <w:r>
              <w:t xml:space="preserve">Council, </w:t>
            </w:r>
            <w:r w:rsidRPr="00AF5D79">
              <w:t>Membership Council,</w:t>
            </w:r>
            <w:r>
              <w:t xml:space="preserve"> and Publications Review Council </w:t>
            </w:r>
            <w:r w:rsidRPr="00AF5D79">
              <w:t>be adopted as further security for member contact information:</w:t>
            </w:r>
          </w:p>
        </w:tc>
      </w:tr>
    </w:tbl>
    <w:p w:rsidR="000E2573" w:rsidRDefault="000E2573" w:rsidP="000E2573">
      <w:pPr>
        <w:tabs>
          <w:tab w:val="left" w:pos="2700"/>
        </w:tabs>
        <w:ind w:left="2700" w:hanging="720"/>
      </w:pPr>
    </w:p>
    <w:p w:rsidR="000E2573" w:rsidRDefault="000E2573" w:rsidP="000E2573">
      <w:pPr>
        <w:tabs>
          <w:tab w:val="left" w:pos="2700"/>
        </w:tabs>
        <w:ind w:left="2700" w:hanging="720"/>
      </w:pPr>
      <w:r>
        <w:rPr>
          <w:szCs w:val="20"/>
        </w:rPr>
        <w:t xml:space="preserve">1. </w:t>
      </w:r>
      <w:r>
        <w:rPr>
          <w:szCs w:val="20"/>
        </w:rPr>
        <w:tab/>
      </w:r>
      <w:r>
        <w:t xml:space="preserve">Each member will be encouraged to permit e-mail news and alerts from the organization on a regularly scheduled basis, and offered the opportunity to decline this offer at any time. </w:t>
      </w:r>
    </w:p>
    <w:p w:rsidR="000E2573" w:rsidRDefault="000E2573" w:rsidP="000E2573">
      <w:pPr>
        <w:tabs>
          <w:tab w:val="left" w:pos="2700"/>
        </w:tabs>
        <w:ind w:left="2700" w:hanging="720"/>
      </w:pPr>
      <w:r>
        <w:t xml:space="preserve">2. </w:t>
      </w:r>
      <w:r>
        <w:tab/>
        <w:t>All AGD e-mail messages to members will be clearly and appropriately labeled in the subject line of the e-mail and include "opt-out" instructions as well as the physical address and contact information for the AGD.</w:t>
      </w:r>
    </w:p>
    <w:p w:rsidR="000E2573" w:rsidRDefault="000E2573" w:rsidP="000E2573">
      <w:pPr>
        <w:tabs>
          <w:tab w:val="left" w:pos="2700"/>
        </w:tabs>
        <w:ind w:left="2700" w:hanging="720"/>
      </w:pPr>
      <w:r>
        <w:t xml:space="preserve">3. </w:t>
      </w:r>
      <w:r>
        <w:tab/>
        <w:t>The AGD Web site at www.agd.org will provide the opportunity for members to amend their communication preferences with the AGD at any time.</w:t>
      </w:r>
    </w:p>
    <w:p w:rsidR="000E2573" w:rsidRDefault="000E2573" w:rsidP="0094320F">
      <w:pPr>
        <w:tabs>
          <w:tab w:val="left" w:pos="2700"/>
        </w:tabs>
      </w:pPr>
    </w:p>
    <w:p w:rsidR="0094320F" w:rsidRPr="009235C5" w:rsidRDefault="0094320F" w:rsidP="009235C5">
      <w:pPr>
        <w:pStyle w:val="Heading3"/>
        <w:spacing w:before="0" w:after="0"/>
        <w:rPr>
          <w:rFonts w:ascii="Times New Roman" w:hAnsi="Times New Roman" w:cs="Times New Roman"/>
          <w:b w:val="0"/>
          <w:sz w:val="24"/>
          <w:szCs w:val="24"/>
          <w:u w:val="single"/>
        </w:rPr>
      </w:pPr>
      <w:bookmarkStart w:id="313" w:name="_Toc514053142"/>
      <w:r w:rsidRPr="009235C5">
        <w:rPr>
          <w:rFonts w:ascii="Times New Roman" w:hAnsi="Times New Roman" w:cs="Times New Roman"/>
          <w:b w:val="0"/>
          <w:sz w:val="24"/>
          <w:szCs w:val="24"/>
          <w:u w:val="single"/>
        </w:rPr>
        <w:t>Emergency Handbook</w:t>
      </w:r>
      <w:bookmarkEnd w:id="313"/>
    </w:p>
    <w:p w:rsidR="0094320F" w:rsidRDefault="0094320F" w:rsidP="0094320F"/>
    <w:tbl>
      <w:tblPr>
        <w:tblW w:w="9360" w:type="dxa"/>
        <w:jc w:val="center"/>
        <w:tblLook w:val="0000" w:firstRow="0" w:lastRow="0" w:firstColumn="0" w:lastColumn="0" w:noHBand="0" w:noVBand="0"/>
      </w:tblPr>
      <w:tblGrid>
        <w:gridCol w:w="1800"/>
        <w:gridCol w:w="7560"/>
      </w:tblGrid>
      <w:tr w:rsidR="0094320F" w:rsidRPr="00AF5D79" w:rsidTr="009235C5">
        <w:trPr>
          <w:jc w:val="center"/>
        </w:trPr>
        <w:tc>
          <w:tcPr>
            <w:tcW w:w="1800" w:type="dxa"/>
          </w:tcPr>
          <w:p w:rsidR="0094320F" w:rsidRDefault="0094320F" w:rsidP="0094320F">
            <w:pPr>
              <w:keepNext/>
              <w:keepLines/>
            </w:pPr>
            <w:r>
              <w:t>2017:105-H-11</w:t>
            </w:r>
          </w:p>
        </w:tc>
        <w:tc>
          <w:tcPr>
            <w:tcW w:w="7560" w:type="dxa"/>
          </w:tcPr>
          <w:p w:rsidR="0094320F" w:rsidRPr="00AF5D79" w:rsidRDefault="009235C5" w:rsidP="009235C5">
            <w:pPr>
              <w:pStyle w:val="BodyText"/>
            </w:pPr>
            <w:r w:rsidRPr="009235C5">
              <w:t>“Resolved, that HOD Policy AGD Emergency Handbook be rescinded.”</w:t>
            </w:r>
          </w:p>
        </w:tc>
      </w:tr>
    </w:tbl>
    <w:p w:rsidR="0094320F" w:rsidRPr="0094320F" w:rsidRDefault="0094320F" w:rsidP="0094320F"/>
    <w:p w:rsidR="000E2573" w:rsidRDefault="000E2573" w:rsidP="000E257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314" w:name="_Toc429466834"/>
      <w:bookmarkStart w:id="315" w:name="_Toc186523344"/>
      <w:bookmarkStart w:id="316" w:name="_Toc514053143"/>
      <w:r w:rsidRPr="000D3A6A">
        <w:rPr>
          <w:b/>
        </w:rPr>
        <w:lastRenderedPageBreak/>
        <w:t>F</w:t>
      </w:r>
      <w:r>
        <w:rPr>
          <w:b/>
        </w:rPr>
        <w:t>inancial</w:t>
      </w:r>
      <w:bookmarkEnd w:id="314"/>
      <w:bookmarkEnd w:id="316"/>
      <w:r>
        <w:rPr>
          <w:b/>
        </w:rPr>
        <w:t xml:space="preserve"> </w:t>
      </w:r>
      <w:bookmarkEnd w:id="315"/>
    </w:p>
    <w:p w:rsidR="000E2573" w:rsidRDefault="000E2573" w:rsidP="004677F7"/>
    <w:p w:rsidR="000E2573" w:rsidRDefault="000E2573" w:rsidP="004677F7"/>
    <w:p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17" w:name="_Toc372807684"/>
      <w:bookmarkStart w:id="318" w:name="_Toc278204031"/>
      <w:bookmarkStart w:id="319" w:name="_Toc514053144"/>
      <w:r>
        <w:rPr>
          <w:b/>
          <w:bCs/>
        </w:rPr>
        <w:t>Task Force</w:t>
      </w:r>
      <w:bookmarkEnd w:id="317"/>
      <w:bookmarkEnd w:id="319"/>
    </w:p>
    <w:p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outlineLvl w:val="3"/>
        <w:rPr>
          <w:bCs/>
          <w:u w:val="single"/>
        </w:rPr>
      </w:pPr>
      <w:bookmarkStart w:id="320" w:name="_Toc372807685"/>
      <w:bookmarkStart w:id="321" w:name="_Toc186523322"/>
      <w:r>
        <w:rPr>
          <w:bCs/>
          <w:u w:val="single"/>
        </w:rPr>
        <w:t>GRP AEGD Task Force</w:t>
      </w:r>
      <w:bookmarkEnd w:id="320"/>
      <w:bookmarkEnd w:id="321"/>
    </w:p>
    <w:p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rPr>
          <w:bCs/>
          <w:u w:val="single"/>
        </w:rPr>
      </w:pPr>
    </w:p>
    <w:tbl>
      <w:tblPr>
        <w:tblW w:w="9360" w:type="dxa"/>
        <w:jc w:val="center"/>
        <w:tblLook w:val="01E0" w:firstRow="1" w:lastRow="1" w:firstColumn="1" w:lastColumn="1" w:noHBand="0" w:noVBand="0"/>
      </w:tblPr>
      <w:tblGrid>
        <w:gridCol w:w="1800"/>
        <w:gridCol w:w="7560"/>
      </w:tblGrid>
      <w:tr w:rsidR="00C37CAD" w:rsidTr="00C37CAD">
        <w:trPr>
          <w:jc w:val="center"/>
        </w:trPr>
        <w:tc>
          <w:tcPr>
            <w:tcW w:w="1800" w:type="dxa"/>
            <w:hideMark/>
          </w:tcPr>
          <w:p w:rsidR="00C37CAD" w:rsidRDefault="00C37CAD">
            <w:pPr>
              <w:widowControl w:val="0"/>
              <w:tabs>
                <w:tab w:val="left" w:pos="-1080"/>
              </w:tabs>
              <w:autoSpaceDE w:val="0"/>
              <w:autoSpaceDN w:val="0"/>
              <w:adjustRightInd w:val="0"/>
            </w:pPr>
            <w:r>
              <w:t>2007:203S-H-6 RESCINDED HOD 2014</w:t>
            </w:r>
          </w:p>
        </w:tc>
        <w:tc>
          <w:tcPr>
            <w:tcW w:w="7560" w:type="dxa"/>
            <w:hideMark/>
          </w:tcPr>
          <w:p w:rsidR="00C37CAD" w:rsidRDefault="00C37CAD">
            <w:pPr>
              <w:pStyle w:val="ResolutionText"/>
              <w:rPr>
                <w:rFonts w:ascii="Times New Roman" w:hAnsi="Times New Roman"/>
                <w:b w:val="0"/>
                <w:sz w:val="24"/>
                <w:szCs w:val="24"/>
              </w:rPr>
            </w:pPr>
            <w:r>
              <w:rPr>
                <w:rFonts w:ascii="Times New Roman" w:hAnsi="Times New Roman"/>
                <w:b w:val="0"/>
                <w:sz w:val="24"/>
                <w:szCs w:val="24"/>
              </w:rPr>
              <w:t>“Be it resolved that the issue of residency credit as applied towards the completion of Fellowship and Mastership involves multiple interests of the AGD, this issue is referred to Board for creation of a task force consisting of a staff member from Dental Education and Membership Councils, a 1-year dental residency director (AGD member), a 2-year general dentistry director (AGD member), and a Board member.  This task force will be tasked to develop implementation guidelines for the accounting and application of residency CE as applied to Fellowship and Mastership.  The results of this task force will be used to create new implementation guidelines and reported to Dental Education Council.”</w:t>
            </w:r>
          </w:p>
        </w:tc>
      </w:tr>
    </w:tbl>
    <w:p w:rsidR="00C37CAD" w:rsidRDefault="00C37CAD" w:rsidP="00644F6C">
      <w:pPr>
        <w:rPr>
          <w:b/>
        </w:rPr>
      </w:pPr>
    </w:p>
    <w:p w:rsidR="00C37CAD" w:rsidRDefault="00C37CAD" w:rsidP="00644F6C">
      <w:pPr>
        <w:rPr>
          <w:b/>
        </w:rPr>
      </w:pPr>
    </w:p>
    <w:p w:rsidR="004677F7" w:rsidRDefault="004677F7" w:rsidP="004677F7">
      <w:pPr>
        <w:jc w:val="center"/>
        <w:outlineLvl w:val="2"/>
        <w:rPr>
          <w:b/>
        </w:rPr>
      </w:pPr>
      <w:bookmarkStart w:id="322" w:name="_Toc514053145"/>
      <w:r w:rsidRPr="00CC0A86">
        <w:rPr>
          <w:b/>
        </w:rPr>
        <w:t>T</w:t>
      </w:r>
      <w:r>
        <w:rPr>
          <w:b/>
        </w:rPr>
        <w:t>obacco</w:t>
      </w:r>
      <w:bookmarkEnd w:id="303"/>
      <w:bookmarkEnd w:id="318"/>
      <w:bookmarkEnd w:id="32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23" w:name="_Toc186523714"/>
      <w:bookmarkStart w:id="324" w:name="_Toc278204032"/>
      <w:r>
        <w:rPr>
          <w:u w:val="single"/>
        </w:rPr>
        <w:t>Prohibited at all business and scientific meetings</w:t>
      </w:r>
      <w:bookmarkEnd w:id="323"/>
      <w:bookmarkEnd w:id="324"/>
    </w:p>
    <w:p w:rsidR="004677F7" w:rsidRDefault="004677F7" w:rsidP="001B2D07">
      <w:pPr>
        <w:tabs>
          <w:tab w:val="left" w:pos="720"/>
          <w:tab w:val="left" w:pos="1440"/>
          <w:tab w:val="left" w:pos="216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B2D07" w:rsidTr="003B784B">
        <w:trPr>
          <w:jc w:val="center"/>
        </w:trPr>
        <w:tc>
          <w:tcPr>
            <w:tcW w:w="1800" w:type="dxa"/>
            <w:tcBorders>
              <w:top w:val="single" w:sz="6" w:space="0" w:color="FFFFFF"/>
              <w:left w:val="single" w:sz="6" w:space="0" w:color="FFFFFF"/>
              <w:bottom w:val="single" w:sz="6" w:space="0" w:color="FFFFFF"/>
              <w:right w:val="single" w:sz="6" w:space="0" w:color="FFFFFF"/>
            </w:tcBorders>
          </w:tcPr>
          <w:p w:rsidR="001B2D07" w:rsidRDefault="001B2D07" w:rsidP="003B784B">
            <w:pPr>
              <w:spacing w:line="120" w:lineRule="exact"/>
            </w:pPr>
          </w:p>
          <w:p w:rsidR="001B2D07" w:rsidRDefault="001B2D07"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90:42</w:t>
            </w:r>
            <w:r>
              <w:noBreakHyphen/>
              <w:t>H</w:t>
            </w:r>
            <w:r>
              <w:noBreakHyphen/>
              <w:t>7</w:t>
            </w:r>
          </w:p>
        </w:tc>
        <w:tc>
          <w:tcPr>
            <w:tcW w:w="7560" w:type="dxa"/>
            <w:tcBorders>
              <w:top w:val="single" w:sz="6" w:space="0" w:color="FFFFFF"/>
              <w:left w:val="single" w:sz="6" w:space="0" w:color="FFFFFF"/>
              <w:bottom w:val="single" w:sz="6" w:space="0" w:color="FFFFFF"/>
              <w:right w:val="single" w:sz="6" w:space="0" w:color="FFFFFF"/>
            </w:tcBorders>
          </w:tcPr>
          <w:p w:rsidR="001B2D07" w:rsidRDefault="001B2D07" w:rsidP="003B784B">
            <w:pPr>
              <w:spacing w:line="120" w:lineRule="exact"/>
            </w:pPr>
          </w:p>
          <w:p w:rsidR="001B2D07" w:rsidRDefault="001B2D07" w:rsidP="001B2D07">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existing AGD policy on this topic, 80:19</w:t>
            </w:r>
            <w:r>
              <w:noBreakHyphen/>
              <w:t>H</w:t>
            </w:r>
            <w:r>
              <w:noBreakHyphen/>
              <w:t>7, be rescinded.”</w:t>
            </w:r>
          </w:p>
        </w:tc>
      </w:tr>
    </w:tbl>
    <w:p w:rsidR="001B2D07" w:rsidRDefault="001B2D07" w:rsidP="001B2D07">
      <w:pPr>
        <w:tabs>
          <w:tab w:val="left" w:pos="720"/>
          <w:tab w:val="left" w:pos="1440"/>
          <w:tab w:val="left" w:pos="216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*80:19-H-7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r>
        <w:br w:type="page"/>
      </w:r>
    </w:p>
    <w:p w:rsidR="004677F7" w:rsidRDefault="004677F7" w:rsidP="004677F7">
      <w:pPr>
        <w:outlineLvl w:val="1"/>
      </w:pPr>
      <w:bookmarkStart w:id="325" w:name="_Toc186523715"/>
      <w:bookmarkStart w:id="326" w:name="_Toc278204033"/>
      <w:bookmarkStart w:id="327" w:name="_Toc514053146"/>
      <w:r>
        <w:lastRenderedPageBreak/>
        <w:t>Organizational Marketing-Rescinded</w:t>
      </w:r>
      <w:bookmarkEnd w:id="325"/>
      <w:bookmarkEnd w:id="326"/>
      <w:bookmarkEnd w:id="327"/>
    </w:p>
    <w:p w:rsidR="004677F7" w:rsidRDefault="004677F7" w:rsidP="004677F7"/>
    <w:p w:rsidR="004677F7" w:rsidRDefault="004677F7" w:rsidP="004677F7">
      <w:r>
        <w:br w:type="page"/>
      </w:r>
    </w:p>
    <w:p w:rsidR="004677F7" w:rsidRDefault="004677F7" w:rsidP="004677F7">
      <w:pPr>
        <w:outlineLvl w:val="1"/>
      </w:pPr>
      <w:bookmarkStart w:id="328" w:name="_Toc186523716"/>
      <w:bookmarkStart w:id="329" w:name="_Toc278204034"/>
      <w:bookmarkStart w:id="330" w:name="_Toc514053147"/>
      <w:r>
        <w:lastRenderedPageBreak/>
        <w:t>Publishing/Production Design-Rescinded</w:t>
      </w:r>
      <w:bookmarkEnd w:id="328"/>
      <w:r>
        <w:t xml:space="preserve"> Policies</w:t>
      </w:r>
      <w:bookmarkEnd w:id="329"/>
      <w:bookmarkEnd w:id="330"/>
    </w:p>
    <w:p w:rsidR="004677F7" w:rsidRDefault="004677F7" w:rsidP="004677F7"/>
    <w:p w:rsidR="004677F7" w:rsidRPr="003424A6" w:rsidRDefault="004677F7" w:rsidP="004677F7">
      <w:pPr>
        <w:tabs>
          <w:tab w:val="left" w:pos="-1080"/>
          <w:tab w:val="left" w:pos="-720"/>
          <w:tab w:val="left" w:pos="1980"/>
          <w:tab w:val="left" w:pos="2520"/>
          <w:tab w:val="left" w:pos="2880"/>
          <w:tab w:val="left" w:pos="3600"/>
          <w:tab w:val="left" w:pos="4320"/>
          <w:tab w:val="left" w:pos="5040"/>
        </w:tabs>
        <w:spacing w:line="240" w:lineRule="exact"/>
        <w:jc w:val="center"/>
        <w:outlineLvl w:val="2"/>
        <w:rPr>
          <w:b/>
        </w:rPr>
      </w:pPr>
      <w:bookmarkStart w:id="331" w:name="_Toc186523717"/>
      <w:bookmarkStart w:id="332" w:name="_Toc278204035"/>
      <w:bookmarkStart w:id="333" w:name="_Toc514053148"/>
      <w:r w:rsidRPr="003424A6">
        <w:rPr>
          <w:b/>
        </w:rPr>
        <w:t>C</w:t>
      </w:r>
      <w:r>
        <w:rPr>
          <w:b/>
        </w:rPr>
        <w:t>ontinuing Dental Education Courses</w:t>
      </w:r>
      <w:bookmarkEnd w:id="331"/>
      <w:bookmarkEnd w:id="332"/>
      <w:bookmarkEnd w:id="333"/>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334" w:name="_Toc186523718"/>
      <w:bookmarkStart w:id="335" w:name="_Toc278204036"/>
      <w:r>
        <w:rPr>
          <w:u w:val="single"/>
        </w:rPr>
        <w:t>Written self-instructional program, policy on</w:t>
      </w:r>
      <w:bookmarkEnd w:id="334"/>
      <w:bookmarkEnd w:id="33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A2167" w:rsidTr="001A2167">
        <w:trPr>
          <w:jc w:val="center"/>
        </w:trPr>
        <w:tc>
          <w:tcPr>
            <w:tcW w:w="1800" w:type="dxa"/>
            <w:tcBorders>
              <w:top w:val="single" w:sz="6" w:space="0" w:color="FFFFFF"/>
              <w:left w:val="single" w:sz="6" w:space="0" w:color="FFFFFF"/>
              <w:bottom w:val="single" w:sz="6" w:space="0" w:color="FFFFFF"/>
              <w:right w:val="single" w:sz="6" w:space="0" w:color="FFFFFF"/>
            </w:tcBorders>
          </w:tcPr>
          <w:p w:rsidR="001A2167" w:rsidRDefault="001A2167" w:rsidP="001A2167">
            <w:pPr>
              <w:spacing w:line="120" w:lineRule="exact"/>
            </w:pPr>
          </w:p>
          <w:p w:rsidR="001A2167" w:rsidRDefault="001A2167" w:rsidP="001A2167">
            <w:pPr>
              <w:tabs>
                <w:tab w:val="left" w:pos="-1080"/>
                <w:tab w:val="left" w:pos="-720"/>
                <w:tab w:val="left" w:pos="1860"/>
                <w:tab w:val="left" w:pos="2520"/>
                <w:tab w:val="left" w:pos="3060"/>
                <w:tab w:val="left" w:pos="3600"/>
                <w:tab w:val="left" w:pos="4140"/>
                <w:tab w:val="left" w:pos="5040"/>
              </w:tabs>
              <w:spacing w:after="58" w:line="240" w:lineRule="exact"/>
            </w:pPr>
            <w:r>
              <w:t>92:39</w:t>
            </w:r>
            <w:r>
              <w:noBreakHyphen/>
              <w:t>H</w:t>
            </w:r>
            <w:r>
              <w:noBreakHyphen/>
              <w:t>7</w:t>
            </w:r>
          </w:p>
        </w:tc>
        <w:tc>
          <w:tcPr>
            <w:tcW w:w="7560" w:type="dxa"/>
            <w:tcBorders>
              <w:top w:val="single" w:sz="6" w:space="0" w:color="FFFFFF"/>
              <w:left w:val="single" w:sz="6" w:space="0" w:color="FFFFFF"/>
              <w:bottom w:val="single" w:sz="6" w:space="0" w:color="FFFFFF"/>
              <w:right w:val="single" w:sz="6" w:space="0" w:color="FFFFFF"/>
            </w:tcBorders>
          </w:tcPr>
          <w:p w:rsidR="001A2167" w:rsidRDefault="001A2167" w:rsidP="001A2167">
            <w:pPr>
              <w:spacing w:line="120" w:lineRule="exact"/>
            </w:pPr>
          </w:p>
          <w:p w:rsidR="001A2167" w:rsidRDefault="001A2167" w:rsidP="00065804">
            <w:pPr>
              <w:tabs>
                <w:tab w:val="left" w:pos="-1080"/>
                <w:tab w:val="left" w:pos="-720"/>
                <w:tab w:val="left" w:pos="1860"/>
                <w:tab w:val="left" w:pos="2520"/>
                <w:tab w:val="left" w:pos="3060"/>
                <w:tab w:val="left" w:pos="3600"/>
                <w:tab w:val="left" w:pos="4140"/>
                <w:tab w:val="left" w:pos="5040"/>
              </w:tabs>
              <w:spacing w:line="240" w:lineRule="exact"/>
            </w:pPr>
            <w:r>
              <w:t>"</w:t>
            </w:r>
            <w:bookmarkStart w:id="336" w:name="_Toc166478216"/>
            <w:r>
              <w:t>Resolved, that Policy 88:45</w:t>
            </w:r>
            <w:r>
              <w:noBreakHyphen/>
              <w:t>H</w:t>
            </w:r>
            <w:r>
              <w:noBreakHyphen/>
              <w:t>7 be rescinded."</w:t>
            </w:r>
            <w:bookmarkEnd w:id="336"/>
          </w:p>
        </w:tc>
      </w:tr>
    </w:tbl>
    <w:p w:rsidR="001A2167" w:rsidRDefault="001A216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pStyle w:val="NormalWeb"/>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58" w:afterAutospacing="0" w:line="240" w:lineRule="exact"/>
            </w:pPr>
            <w:r>
              <w:t>*88:45-H-7</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center" w:pos="4680"/>
          <w:tab w:val="left" w:pos="5040"/>
        </w:tabs>
        <w:spacing w:line="240" w:lineRule="exact"/>
        <w:jc w:val="center"/>
        <w:rPr>
          <w:b/>
          <w:bCs/>
        </w:rPr>
      </w:pPr>
    </w:p>
    <w:p w:rsidR="004677F7" w:rsidRDefault="004677F7" w:rsidP="004677F7">
      <w:pPr>
        <w:tabs>
          <w:tab w:val="center" w:pos="4680"/>
          <w:tab w:val="left" w:pos="5040"/>
        </w:tabs>
        <w:spacing w:line="240" w:lineRule="exact"/>
        <w:jc w:val="center"/>
        <w:outlineLvl w:val="2"/>
        <w:rPr>
          <w:b/>
          <w:bCs/>
        </w:rPr>
      </w:pPr>
      <w:bookmarkStart w:id="337" w:name="_Toc278204037"/>
      <w:bookmarkStart w:id="338" w:name="_Toc186523719"/>
      <w:bookmarkStart w:id="339" w:name="_Toc514053149"/>
      <w:r>
        <w:rPr>
          <w:b/>
          <w:bCs/>
        </w:rPr>
        <w:t>Publications</w:t>
      </w:r>
      <w:bookmarkEnd w:id="337"/>
      <w:bookmarkEnd w:id="339"/>
      <w:r>
        <w:rPr>
          <w:b/>
          <w:bCs/>
        </w:rPr>
        <w:t xml:space="preserve"> </w:t>
      </w:r>
      <w:bookmarkEnd w:id="338"/>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rPr>
          <w:b/>
          <w:bCs/>
        </w:rPr>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outlineLvl w:val="3"/>
      </w:pPr>
      <w:bookmarkStart w:id="340" w:name="_Toc186523720"/>
      <w:bookmarkStart w:id="341" w:name="_Toc278204038"/>
      <w:r>
        <w:rPr>
          <w:u w:val="single"/>
        </w:rPr>
        <w:t>Advertising</w:t>
      </w:r>
      <w:bookmarkEnd w:id="340"/>
      <w:bookmarkEnd w:id="341"/>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firstLine="1980"/>
        <w:outlineLvl w:val="4"/>
      </w:pPr>
      <w:bookmarkStart w:id="342" w:name="_Toc186523721"/>
      <w:bookmarkStart w:id="343" w:name="_Toc278204039"/>
      <w:r>
        <w:rPr>
          <w:u w:val="single"/>
        </w:rPr>
        <w:t>Business member logo</w:t>
      </w:r>
      <w:bookmarkEnd w:id="342"/>
      <w:bookmarkEnd w:id="343"/>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*93:21</w:t>
            </w:r>
            <w:r>
              <w:noBreakHyphen/>
              <w:t>H</w:t>
            </w:r>
            <w:r>
              <w:noBreakHyphen/>
              <w:t>7</w:t>
            </w: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RESCINDED</w:t>
            </w: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"Resolved, that the AGD document, "Advertising Policy of the Academy of General Dentistry" be amended to include the following statement under "A. Eligibility" in item #8:</w:t>
            </w:r>
          </w:p>
        </w:tc>
      </w:tr>
    </w:tbl>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left="2880" w:hanging="900"/>
      </w:pPr>
      <w:r>
        <w:t>Note:</w:t>
      </w:r>
      <w:r>
        <w:tab/>
      </w:r>
      <w:r>
        <w:tab/>
        <w:t>Current Business Members of the AGD are approved for use of the AGD's Business Member logo."</w:t>
      </w: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ind w:firstLine="1980"/>
        <w:outlineLvl w:val="4"/>
      </w:pPr>
      <w:bookmarkStart w:id="344" w:name="_Toc186523722"/>
      <w:bookmarkStart w:id="345" w:name="_Toc278204040"/>
      <w:r>
        <w:rPr>
          <w:u w:val="single"/>
        </w:rPr>
        <w:t>Policy</w:t>
      </w:r>
      <w:bookmarkEnd w:id="344"/>
      <w:bookmarkEnd w:id="345"/>
    </w:p>
    <w:p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*79:19-H-6</w:t>
            </w:r>
          </w:p>
        </w:tc>
        <w:tc>
          <w:tcPr>
            <w:tcW w:w="756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RESCINDED</w:t>
            </w:r>
          </w:p>
        </w:tc>
      </w:tr>
    </w:tbl>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*83:20</w:t>
            </w:r>
            <w:r>
              <w:noBreakHyphen/>
              <w:t>H</w:t>
            </w:r>
            <w:r>
              <w:noBreakHyphen/>
              <w:t>7</w:t>
            </w: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RESCINDED</w:t>
            </w: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 xml:space="preserve">"Resolved, that </w:t>
            </w:r>
            <w:r>
              <w:rPr>
                <w:i/>
                <w:iCs/>
              </w:rPr>
              <w:t>'AGD Impact</w:t>
            </w:r>
            <w:r>
              <w:t xml:space="preserve"> Classified Advertising Policy (Revised 1983)' be adopted as the official classified advertising policy for </w:t>
            </w:r>
            <w:r>
              <w:rPr>
                <w:i/>
                <w:iCs/>
              </w:rPr>
              <w:t>AGD Impact</w:t>
            </w:r>
            <w:r>
              <w:t>, and be it further</w:t>
            </w:r>
          </w:p>
        </w:tc>
      </w:tr>
    </w:tbl>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left="1980"/>
      </w:pPr>
      <w:r>
        <w:t>Resolved, that the classified advertising policy adopted in 1979 be rescinded."</w:t>
      </w: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outlineLvl w:val="3"/>
      </w:pPr>
      <w:bookmarkStart w:id="346" w:name="_Toc186523723"/>
      <w:bookmarkStart w:id="347" w:name="_Toc278204041"/>
      <w:r>
        <w:rPr>
          <w:u w:val="single"/>
        </w:rPr>
        <w:t>Amendment to</w:t>
      </w:r>
      <w:bookmarkEnd w:id="346"/>
      <w:bookmarkEnd w:id="347"/>
    </w:p>
    <w:p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line="240" w:lineRule="exact"/>
            </w:pPr>
            <w:r>
              <w:t>*87:48:H</w:t>
            </w:r>
            <w:r>
              <w:noBreakHyphen/>
              <w:t>7</w:t>
            </w: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line="240" w:lineRule="exact"/>
            </w:pPr>
            <w:r>
              <w:t>RESCINDED</w:t>
            </w: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 xml:space="preserve">"Resolved, that the House of Delegates adopt, as the official advertising policy of the </w:t>
            </w:r>
            <w:smartTag w:uri="urn:schemas-microsoft-com:office:smarttags" w:element="PlaceType">
              <w:r>
                <w:t>Academy</w:t>
              </w:r>
            </w:smartTag>
            <w:r>
              <w:t xml:space="preserve"> of </w:t>
            </w:r>
            <w:smartTag w:uri="urn:schemas-microsoft-com:office:smarttags" w:element="PlaceName">
              <w:r>
                <w:t>General Dentistry</w:t>
              </w:r>
            </w:smartTag>
            <w:r>
              <w:t xml:space="preserve">, the document entitled, "Advertising Policy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(Revised 1987)."</w:t>
            </w:r>
          </w:p>
        </w:tc>
      </w:tr>
    </w:tbl>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rPr>
          <w:b/>
          <w:bCs/>
        </w:rPr>
      </w:pPr>
      <w:bookmarkStart w:id="348" w:name="_Toc166478275"/>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outlineLvl w:val="3"/>
      </w:pPr>
      <w:bookmarkStart w:id="349" w:name="_Toc186523725"/>
      <w:bookmarkStart w:id="350" w:name="_Toc278204042"/>
      <w:r w:rsidRPr="008C14F8">
        <w:rPr>
          <w:i/>
          <w:iCs/>
          <w:u w:val="single"/>
        </w:rPr>
        <w:t>General Dentistry</w:t>
      </w:r>
      <w:bookmarkEnd w:id="349"/>
      <w:bookmarkEnd w:id="350"/>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firstLine="1980"/>
        <w:outlineLvl w:val="4"/>
      </w:pPr>
      <w:bookmarkStart w:id="351" w:name="_Toc186523726"/>
      <w:bookmarkStart w:id="352" w:name="_Toc278204043"/>
      <w:r>
        <w:rPr>
          <w:u w:val="single"/>
        </w:rPr>
        <w:t>Self</w:t>
      </w:r>
      <w:r>
        <w:rPr>
          <w:u w:val="single"/>
        </w:rPr>
        <w:noBreakHyphen/>
        <w:t>assessment tests published in</w:t>
      </w:r>
      <w:bookmarkEnd w:id="351"/>
      <w:bookmarkEnd w:id="352"/>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*78:17</w:t>
            </w:r>
            <w:r>
              <w:noBreakHyphen/>
              <w:t>H</w:t>
            </w:r>
            <w:r>
              <w:noBreakHyphen/>
              <w:t>6</w:t>
            </w: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RESCINDED</w:t>
            </w: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 xml:space="preserve">"Resolved, that as soon as possible, but no later than January 1, 1980, the Dental Education Council with the cooperation of the Publications Committee, publish periodically in </w:t>
            </w:r>
            <w:r>
              <w:rPr>
                <w:i/>
                <w:iCs/>
              </w:rPr>
              <w:t>General Dentistry</w:t>
            </w:r>
            <w:r>
              <w:t xml:space="preserve"> a self</w:t>
            </w:r>
            <w:r>
              <w:noBreakHyphen/>
              <w:t xml:space="preserve">assessment test to include questions covering scientific material published in that issue of </w:t>
            </w:r>
            <w:r>
              <w:lastRenderedPageBreak/>
              <w:t>the journal, and questions covering one specific dental subject area, and be it further</w:t>
            </w:r>
          </w:p>
        </w:tc>
      </w:tr>
    </w:tbl>
    <w:p w:rsidR="004677F7" w:rsidRDefault="004677F7" w:rsidP="004677F7"/>
    <w:p w:rsidR="00E43D3E" w:rsidRPr="00E43D3E" w:rsidRDefault="00E43D3E" w:rsidP="00E43D3E">
      <w:pPr>
        <w:pStyle w:val="Heading4"/>
        <w:rPr>
          <w:u w:val="single"/>
        </w:rPr>
      </w:pPr>
      <w:r w:rsidRPr="00E43D3E">
        <w:rPr>
          <w:u w:val="single"/>
        </w:rPr>
        <w:t>Publishing/Production Design Guidelines</w:t>
      </w:r>
    </w:p>
    <w:p w:rsidR="00E43D3E" w:rsidRDefault="00E43D3E" w:rsidP="004677F7"/>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DD3C0B" w:rsidTr="009235C5">
        <w:trPr>
          <w:jc w:val="center"/>
        </w:trPr>
        <w:tc>
          <w:tcPr>
            <w:tcW w:w="1800" w:type="dxa"/>
          </w:tcPr>
          <w:p w:rsidR="00DD3C0B" w:rsidRDefault="00DD3C0B" w:rsidP="009235C5">
            <w:pPr>
              <w:spacing w:line="120" w:lineRule="exact"/>
            </w:pPr>
          </w:p>
          <w:p w:rsidR="00DD3C0B" w:rsidRDefault="00DD3C0B"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2017:104</w:t>
            </w:r>
            <w:r>
              <w:noBreakHyphen/>
              <w:t>H</w:t>
            </w:r>
            <w:r>
              <w:noBreakHyphen/>
              <w:t>11</w:t>
            </w:r>
          </w:p>
          <w:p w:rsidR="00DD3C0B" w:rsidRDefault="00DD3C0B"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c>
          <w:tcPr>
            <w:tcW w:w="7560" w:type="dxa"/>
          </w:tcPr>
          <w:p w:rsidR="00DD3C0B" w:rsidRDefault="00DD3C0B" w:rsidP="009235C5">
            <w:pPr>
              <w:spacing w:line="120" w:lineRule="exact"/>
            </w:pPr>
          </w:p>
          <w:p w:rsidR="00DD3C0B" w:rsidRDefault="00DD3C0B" w:rsidP="00DD3C0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DD3C0B">
              <w:t>“Resolved that AGD HOD Policy Manual, Publishing/Production Design Guidelines, Advertising Policies of the Academy of General Dentistry be rescinded.”</w:t>
            </w:r>
          </w:p>
        </w:tc>
      </w:tr>
    </w:tbl>
    <w:p w:rsidR="00E43D3E" w:rsidRDefault="00E43D3E" w:rsidP="004677F7"/>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jc w:val="center"/>
        <w:outlineLvl w:val="2"/>
        <w:rPr>
          <w:b/>
          <w:bCs/>
        </w:rPr>
      </w:pPr>
      <w:bookmarkStart w:id="353" w:name="_Toc278204044"/>
      <w:bookmarkStart w:id="354" w:name="_Toc186523727"/>
      <w:bookmarkStart w:id="355" w:name="_Toc514053150"/>
      <w:r>
        <w:rPr>
          <w:b/>
          <w:bCs/>
        </w:rPr>
        <w:t>Self-Assessment Committee</w:t>
      </w:r>
      <w:bookmarkEnd w:id="353"/>
      <w:bookmarkEnd w:id="355"/>
      <w:r>
        <w:rPr>
          <w:b/>
          <w:bCs/>
        </w:rPr>
        <w:t xml:space="preserve"> </w:t>
      </w:r>
      <w:bookmarkEnd w:id="348"/>
      <w:bookmarkEnd w:id="354"/>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jc w:val="center"/>
      </w:pPr>
    </w:p>
    <w:p w:rsidR="004677F7" w:rsidRPr="003424A6" w:rsidRDefault="004677F7" w:rsidP="004677F7">
      <w:pPr>
        <w:rPr>
          <w:u w:val="single"/>
        </w:rPr>
      </w:pPr>
      <w:bookmarkStart w:id="356" w:name="_Toc166477474"/>
      <w:r w:rsidRPr="003424A6">
        <w:rPr>
          <w:u w:val="single"/>
        </w:rPr>
        <w:t>Credit given</w:t>
      </w:r>
      <w:bookmarkEnd w:id="356"/>
    </w:p>
    <w:p w:rsidR="004677F7" w:rsidRPr="003424A6" w:rsidRDefault="004677F7" w:rsidP="004677F7"/>
    <w:p w:rsidR="004677F7" w:rsidRPr="003424A6" w:rsidRDefault="004677F7" w:rsidP="004677F7">
      <w:pPr>
        <w:ind w:left="1980"/>
        <w:rPr>
          <w:u w:val="single"/>
        </w:rPr>
      </w:pPr>
      <w:bookmarkStart w:id="357" w:name="_Toc166477475"/>
      <w:r w:rsidRPr="003424A6">
        <w:rPr>
          <w:u w:val="single"/>
        </w:rPr>
        <w:t>Authorship of quizzes published in journal</w:t>
      </w:r>
      <w:bookmarkEnd w:id="357"/>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RPr="003424A6" w:rsidTr="00463021">
        <w:trPr>
          <w:jc w:val="center"/>
        </w:trPr>
        <w:tc>
          <w:tcPr>
            <w:tcW w:w="1800" w:type="dxa"/>
          </w:tcPr>
          <w:p w:rsidR="004677F7" w:rsidRPr="003424A6" w:rsidRDefault="004677F7" w:rsidP="00463021"/>
          <w:p w:rsidR="004677F7" w:rsidRDefault="004677F7" w:rsidP="00463021">
            <w:r w:rsidRPr="003424A6">
              <w:t>89:42</w:t>
            </w:r>
            <w:r w:rsidRPr="003424A6">
              <w:noBreakHyphen/>
              <w:t>H</w:t>
            </w:r>
            <w:r w:rsidRPr="003424A6">
              <w:noBreakHyphen/>
              <w:t>7</w:t>
            </w:r>
          </w:p>
          <w:p w:rsidR="004677F7" w:rsidRPr="003424A6" w:rsidRDefault="004677F7" w:rsidP="00463021">
            <w:r>
              <w:t>RESCINDED HOD 2010</w:t>
            </w:r>
          </w:p>
        </w:tc>
        <w:tc>
          <w:tcPr>
            <w:tcW w:w="7560" w:type="dxa"/>
          </w:tcPr>
          <w:p w:rsidR="004677F7" w:rsidRPr="003424A6" w:rsidRDefault="004677F7" w:rsidP="00463021"/>
          <w:p w:rsidR="004677F7" w:rsidRPr="003424A6" w:rsidRDefault="004677F7" w:rsidP="00463021">
            <w:r w:rsidRPr="003424A6">
              <w:t>"Resolved, that the editor of General Dentistry be asked to place a notice in the September/October issue of the journal asking interested AGD members to submit applications indicating evidence of scholarly activity and their interest in serving on the Self</w:t>
            </w:r>
            <w:r w:rsidRPr="003424A6">
              <w:noBreakHyphen/>
              <w:t>Assessment committee,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Committee evaluate the applications and submit them to the President</w:t>
      </w:r>
      <w:r>
        <w:noBreakHyphen/>
        <w:t>Elect for consideration,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quiz constructor be given primary authorship and appropriate FAGD/MAGD credit for a publication in a referred dental journal (currently 65 hours) for each quiz that is published, and other committee members involved in the review and revision of that quiz be recognized as secondary authors."</w:t>
      </w: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rPr>
          <w:u w:val="single"/>
        </w:rPr>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outlineLvl w:val="3"/>
      </w:pPr>
      <w:bookmarkStart w:id="358" w:name="_Toc186523728"/>
      <w:bookmarkStart w:id="359" w:name="_Toc278204045"/>
      <w:r>
        <w:rPr>
          <w:u w:val="single"/>
        </w:rPr>
        <w:t>Editorial Policy</w:t>
      </w:r>
      <w:bookmarkEnd w:id="358"/>
      <w:bookmarkEnd w:id="359"/>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Pr="007A2804" w:rsidRDefault="004677F7" w:rsidP="00463021">
            <w:pPr>
              <w:spacing w:line="120" w:lineRule="exact"/>
            </w:pPr>
          </w:p>
          <w:p w:rsidR="004677F7" w:rsidRPr="007A2804"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rsidRPr="007A2804">
              <w:t>*87:49-H-7</w:t>
            </w:r>
          </w:p>
        </w:tc>
        <w:tc>
          <w:tcPr>
            <w:tcW w:w="7560" w:type="dxa"/>
          </w:tcPr>
          <w:p w:rsidR="004677F7" w:rsidRPr="007A2804" w:rsidRDefault="004677F7" w:rsidP="00463021">
            <w:pPr>
              <w:spacing w:line="120" w:lineRule="exact"/>
            </w:pPr>
          </w:p>
          <w:p w:rsidR="004677F7" w:rsidRPr="007A2804"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rsidRPr="007A2804">
              <w:t>RESCINDED</w:t>
            </w:r>
          </w:p>
        </w:tc>
      </w:tr>
    </w:tbl>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60" w:name="_Toc186523729"/>
      <w:bookmarkStart w:id="361" w:name="_Toc278204046"/>
      <w:bookmarkStart w:id="362" w:name="_Toc514053151"/>
      <w:r>
        <w:rPr>
          <w:b/>
          <w:bCs/>
        </w:rPr>
        <w:t>President</w:t>
      </w:r>
      <w:bookmarkEnd w:id="360"/>
      <w:bookmarkEnd w:id="361"/>
      <w:bookmarkEnd w:id="36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63" w:name="_Toc186523730"/>
      <w:bookmarkStart w:id="364" w:name="_Toc278204047"/>
      <w:r>
        <w:rPr>
          <w:u w:val="single"/>
        </w:rPr>
        <w:t>Address to the House of Delegates</w:t>
      </w:r>
      <w:bookmarkEnd w:id="363"/>
      <w:bookmarkEnd w:id="36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*79:37</w:t>
            </w:r>
            <w:r>
              <w:noBreakHyphen/>
              <w:t>H</w:t>
            </w:r>
            <w:r>
              <w:noBreakHyphen/>
              <w:t>6</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65" w:name="_Toc166478325"/>
      <w:bookmarkStart w:id="366" w:name="_Toc186523731"/>
      <w:bookmarkStart w:id="367" w:name="_Toc278204048"/>
      <w:bookmarkStart w:id="368" w:name="_Toc514053152"/>
      <w:r>
        <w:rPr>
          <w:b/>
          <w:bCs/>
        </w:rPr>
        <w:t>Vice President</w:t>
      </w:r>
      <w:bookmarkEnd w:id="365"/>
      <w:bookmarkEnd w:id="366"/>
      <w:bookmarkEnd w:id="367"/>
      <w:bookmarkEnd w:id="36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outlineLvl w:val="3"/>
        <w:rPr>
          <w:u w:val="single"/>
        </w:rPr>
      </w:pPr>
      <w:bookmarkStart w:id="369" w:name="_Toc166478326"/>
      <w:bookmarkStart w:id="370" w:name="_Toc186523732"/>
      <w:bookmarkStart w:id="371" w:name="_Toc278204049"/>
      <w:r>
        <w:rPr>
          <w:u w:val="single"/>
        </w:rPr>
        <w:t>Honorarium</w:t>
      </w:r>
      <w:bookmarkEnd w:id="369"/>
      <w:bookmarkEnd w:id="370"/>
      <w:bookmarkEnd w:id="37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*91:36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an honorarium of $7,500 a year be offered to the Vice President effective October 1, 1991,</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b/>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Chapter X, Section 4 be revised to read: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"Section 4</w:t>
      </w:r>
      <w:r>
        <w:tab/>
        <w:t>Compensation: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The members of the Board of the AGD shall not receive any compensation for their services except for the President, President</w:t>
      </w:r>
      <w:r>
        <w:noBreakHyphen/>
        <w:t>Elect, and Vice President who shall receive a yearly honorarium (the amount of the honorarium shall be determined by the House of Delegates based on a recommendation from the Budget and Finance Committee and the Board).  Members of the Board may be reimbursed for expenses incurred in attending meetings of the Board, in accordance with the policy established by the Board and in effect at the time that the House of Delegates adopts a budget for the succeeding year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Budget and Finance Committee and the Constitution, Bylaws and Judicial Affairs Council consider honoraria for the Secretary, Treasurer, Editor, Speaker of the House and Immediate Past President and report back to the 1992 House of Delegates."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rPr>
          <w:u w:val="single"/>
        </w:rPr>
      </w:pPr>
    </w:p>
    <w:p w:rsidR="004677F7" w:rsidRDefault="004677F7" w:rsidP="004677F7">
      <w:r>
        <w:br w:type="page"/>
      </w:r>
    </w:p>
    <w:p w:rsidR="004677F7" w:rsidRDefault="004677F7" w:rsidP="004677F7">
      <w:pPr>
        <w:outlineLvl w:val="1"/>
      </w:pPr>
      <w:bookmarkStart w:id="372" w:name="_Toc186523733"/>
      <w:bookmarkStart w:id="373" w:name="_Toc278204050"/>
      <w:bookmarkStart w:id="374" w:name="_Toc514053153"/>
      <w:r>
        <w:lastRenderedPageBreak/>
        <w:t>Sales and Sponsorship-Rescinded</w:t>
      </w:r>
      <w:bookmarkEnd w:id="372"/>
      <w:r>
        <w:t xml:space="preserve"> Policies</w:t>
      </w:r>
      <w:bookmarkEnd w:id="373"/>
      <w:bookmarkEnd w:id="374"/>
    </w:p>
    <w:p w:rsidR="004677F7" w:rsidRDefault="004677F7" w:rsidP="004677F7"/>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75" w:name="_Toc278204051"/>
      <w:bookmarkStart w:id="376" w:name="_Toc186523734"/>
      <w:bookmarkStart w:id="377" w:name="_Toc514053154"/>
      <w:r>
        <w:rPr>
          <w:b/>
          <w:bCs/>
        </w:rPr>
        <w:t>E-mail Addresses and Fax Numbers</w:t>
      </w:r>
      <w:bookmarkEnd w:id="375"/>
      <w:bookmarkEnd w:id="377"/>
      <w:r>
        <w:rPr>
          <w:b/>
          <w:bCs/>
        </w:rPr>
        <w:t xml:space="preserve"> </w:t>
      </w:r>
      <w:bookmarkEnd w:id="376"/>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outlineLvl w:val="3"/>
        <w:rPr>
          <w:u w:val="single"/>
        </w:rPr>
      </w:pPr>
      <w:bookmarkStart w:id="378" w:name="_Toc186523735"/>
      <w:bookmarkStart w:id="379" w:name="_Toc278204052"/>
      <w:r>
        <w:rPr>
          <w:u w:val="single"/>
        </w:rPr>
        <w:t>Not to be provided by AGD</w:t>
      </w:r>
      <w:bookmarkEnd w:id="378"/>
      <w:bookmarkEnd w:id="379"/>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ook w:val="0000" w:firstRow="0" w:lastRow="0" w:firstColumn="0" w:lastColumn="0" w:noHBand="0" w:noVBand="0"/>
      </w:tblPr>
      <w:tblGrid>
        <w:gridCol w:w="1800"/>
        <w:gridCol w:w="7560"/>
      </w:tblGrid>
      <w:tr w:rsidR="001B2D07" w:rsidRPr="00AF5D79" w:rsidTr="003B784B">
        <w:trPr>
          <w:jc w:val="center"/>
        </w:trPr>
        <w:tc>
          <w:tcPr>
            <w:tcW w:w="1800" w:type="dxa"/>
          </w:tcPr>
          <w:p w:rsidR="001B2D07" w:rsidRDefault="001B2D07" w:rsidP="003B784B">
            <w:pPr>
              <w:keepNext/>
              <w:keepLines/>
            </w:pPr>
            <w:r>
              <w:t>2004:2-H-7</w:t>
            </w:r>
          </w:p>
        </w:tc>
        <w:tc>
          <w:tcPr>
            <w:tcW w:w="7560" w:type="dxa"/>
          </w:tcPr>
          <w:p w:rsidR="001B2D07" w:rsidRDefault="001B2D07" w:rsidP="001B2D07">
            <w:pPr>
              <w:ind w:left="27"/>
            </w:pPr>
            <w:r>
              <w:t>"Resolved that policy 2003:8-H-7 be rescinded.”</w:t>
            </w:r>
          </w:p>
          <w:p w:rsidR="001B2D07" w:rsidRPr="00AF5D79" w:rsidRDefault="001B2D07" w:rsidP="003B784B">
            <w:pPr>
              <w:pStyle w:val="BodyText"/>
            </w:pPr>
          </w:p>
        </w:tc>
      </w:tr>
    </w:tbl>
    <w:p w:rsidR="001B2D07" w:rsidRDefault="001B2D0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p w:rsidR="001B2D07" w:rsidRDefault="001B2D0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tbl>
      <w:tblPr>
        <w:tblW w:w="0" w:type="auto"/>
        <w:tblLook w:val="0000" w:firstRow="0" w:lastRow="0" w:firstColumn="0" w:lastColumn="0" w:noHBand="0" w:noVBand="0"/>
      </w:tblPr>
      <w:tblGrid>
        <w:gridCol w:w="1883"/>
        <w:gridCol w:w="7207"/>
      </w:tblGrid>
      <w:tr w:rsidR="004677F7" w:rsidTr="00463021">
        <w:tc>
          <w:tcPr>
            <w:tcW w:w="1908" w:type="dxa"/>
          </w:tcPr>
          <w:p w:rsidR="004677F7" w:rsidRDefault="004677F7" w:rsidP="00463021">
            <w:r>
              <w:t>*2003:8-H-7</w:t>
            </w:r>
          </w:p>
          <w:p w:rsidR="004677F7" w:rsidRDefault="004677F7" w:rsidP="00463021">
            <w:r>
              <w:t>RESCINDED</w:t>
            </w:r>
          </w:p>
          <w:p w:rsidR="004677F7" w:rsidRDefault="004677F7" w:rsidP="00463021">
            <w:r>
              <w:t>HOD 7/2004</w:t>
            </w:r>
          </w:p>
        </w:tc>
        <w:tc>
          <w:tcPr>
            <w:tcW w:w="7668" w:type="dxa"/>
          </w:tcPr>
          <w:p w:rsidR="004677F7" w:rsidRDefault="004677F7" w:rsidP="00463021">
            <w:r>
              <w:t>“Resolved, that the Academy of General Dentistry will not provide member e-mail addresses or fax numbers as part of any agreement with a Corporate Sponsor, Endorsed Group Benefit Partner or other list rental, and be it further</w:t>
            </w:r>
          </w:p>
        </w:tc>
      </w:tr>
    </w:tbl>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p w:rsidR="004677F7" w:rsidRPr="00D700DC" w:rsidRDefault="004677F7" w:rsidP="004677F7">
      <w:pPr>
        <w:pStyle w:val="BodyTextIndent3"/>
        <w:rPr>
          <w:sz w:val="24"/>
          <w:szCs w:val="24"/>
        </w:rPr>
      </w:pPr>
      <w:r w:rsidRPr="00D700DC">
        <w:rPr>
          <w:sz w:val="24"/>
          <w:szCs w:val="24"/>
        </w:rPr>
        <w:t xml:space="preserve">Resolved, that the Communications Council, with the advice of the Group Benefits </w:t>
      </w:r>
      <w:r>
        <w:rPr>
          <w:sz w:val="24"/>
          <w:szCs w:val="24"/>
        </w:rPr>
        <w:t xml:space="preserve">Council </w:t>
      </w:r>
      <w:r w:rsidRPr="00D700DC">
        <w:rPr>
          <w:sz w:val="24"/>
          <w:szCs w:val="24"/>
        </w:rPr>
        <w:t>and the Membership</w:t>
      </w:r>
      <w:r>
        <w:rPr>
          <w:sz w:val="24"/>
          <w:szCs w:val="24"/>
        </w:rPr>
        <w:t xml:space="preserve"> Council</w:t>
      </w:r>
      <w:r w:rsidRPr="00D700DC">
        <w:rPr>
          <w:sz w:val="24"/>
          <w:szCs w:val="24"/>
        </w:rPr>
        <w:t>, and in consultation with the AGD Director of Corporate Alliances, develop specific guidelines to govern all member communications mechanisms, from both the AGD itself and from outside parties.”</w:t>
      </w:r>
    </w:p>
    <w:p w:rsidR="004677F7" w:rsidRDefault="004677F7" w:rsidP="004677F7">
      <w:r>
        <w:br w:type="page"/>
      </w:r>
    </w:p>
    <w:p w:rsidR="004677F7" w:rsidRPr="00DF21CD" w:rsidRDefault="004677F7" w:rsidP="004677F7">
      <w:pPr>
        <w:jc w:val="center"/>
        <w:outlineLvl w:val="0"/>
        <w:rPr>
          <w:sz w:val="96"/>
          <w:szCs w:val="96"/>
        </w:rPr>
        <w:sectPr w:rsidR="004677F7" w:rsidRPr="00DF21CD" w:rsidSect="00463021">
          <w:pgSz w:w="12240" w:h="15840" w:code="1"/>
          <w:pgMar w:top="1440" w:right="1350" w:bottom="1440" w:left="1800" w:header="720" w:footer="432" w:gutter="0"/>
          <w:lnNumType w:countBy="1"/>
          <w:cols w:space="720" w:equalWidth="0">
            <w:col w:w="9090" w:space="720"/>
          </w:cols>
          <w:docGrid w:linePitch="360"/>
        </w:sectPr>
      </w:pPr>
      <w:bookmarkStart w:id="380" w:name="_Toc186523736"/>
      <w:bookmarkStart w:id="381" w:name="_Toc278204053"/>
      <w:bookmarkStart w:id="382" w:name="_Toc514053155"/>
      <w:r w:rsidRPr="00DF21CD">
        <w:rPr>
          <w:sz w:val="96"/>
          <w:szCs w:val="96"/>
        </w:rPr>
        <w:lastRenderedPageBreak/>
        <w:t>Fin</w:t>
      </w:r>
      <w:r>
        <w:rPr>
          <w:sz w:val="96"/>
          <w:szCs w:val="96"/>
        </w:rPr>
        <w:t xml:space="preserve">ance and Information Technology </w:t>
      </w:r>
      <w:r w:rsidRPr="00DF21CD">
        <w:rPr>
          <w:sz w:val="96"/>
          <w:szCs w:val="96"/>
        </w:rPr>
        <w:t>Rescinded</w:t>
      </w:r>
      <w:bookmarkEnd w:id="380"/>
      <w:r w:rsidRPr="00DF21CD">
        <w:rPr>
          <w:sz w:val="96"/>
          <w:szCs w:val="96"/>
        </w:rPr>
        <w:t xml:space="preserve"> Policies</w:t>
      </w:r>
      <w:bookmarkEnd w:id="381"/>
      <w:bookmarkEnd w:id="382"/>
    </w:p>
    <w:p w:rsidR="004677F7" w:rsidRDefault="004677F7" w:rsidP="004677F7">
      <w:pPr>
        <w:outlineLvl w:val="1"/>
      </w:pPr>
      <w:bookmarkStart w:id="383" w:name="_Toc186523737"/>
      <w:bookmarkStart w:id="384" w:name="_Toc278204054"/>
      <w:bookmarkStart w:id="385" w:name="_Toc514053156"/>
      <w:r>
        <w:lastRenderedPageBreak/>
        <w:t>Finance-Rescinded</w:t>
      </w:r>
      <w:bookmarkEnd w:id="383"/>
      <w:r>
        <w:t xml:space="preserve"> Policies</w:t>
      </w:r>
      <w:bookmarkEnd w:id="384"/>
      <w:bookmarkEnd w:id="385"/>
    </w:p>
    <w:p w:rsidR="004677F7" w:rsidRDefault="004677F7" w:rsidP="004677F7"/>
    <w:p w:rsidR="00897C70" w:rsidRDefault="00897C70" w:rsidP="00897C70">
      <w:pPr>
        <w:jc w:val="center"/>
        <w:outlineLvl w:val="2"/>
        <w:rPr>
          <w:b/>
        </w:rPr>
      </w:pPr>
      <w:bookmarkStart w:id="386" w:name="_Toc372807704"/>
      <w:bookmarkStart w:id="387" w:name="_Toc186523738"/>
      <w:bookmarkStart w:id="388" w:name="_Toc278204055"/>
      <w:bookmarkStart w:id="389" w:name="_Toc514053157"/>
      <w:r>
        <w:rPr>
          <w:b/>
        </w:rPr>
        <w:t>Budget</w:t>
      </w:r>
      <w:bookmarkEnd w:id="386"/>
      <w:bookmarkEnd w:id="389"/>
    </w:p>
    <w:p w:rsidR="00897C70" w:rsidRDefault="00897C70" w:rsidP="00644F6C">
      <w:pPr>
        <w:rPr>
          <w:b/>
        </w:rPr>
      </w:pPr>
    </w:p>
    <w:p w:rsidR="00897C70" w:rsidRDefault="00897C70" w:rsidP="00897C70">
      <w:pPr>
        <w:outlineLvl w:val="3"/>
        <w:rPr>
          <w:u w:val="single"/>
        </w:rPr>
      </w:pPr>
      <w:bookmarkStart w:id="390" w:name="_Toc372807705"/>
      <w:r w:rsidRPr="0078714A">
        <w:rPr>
          <w:u w:val="single"/>
        </w:rPr>
        <w:t>2009 Budget</w:t>
      </w:r>
      <w:bookmarkEnd w:id="390"/>
    </w:p>
    <w:p w:rsidR="00897C70" w:rsidRPr="0078714A" w:rsidRDefault="00897C70" w:rsidP="00897C70">
      <w:pPr>
        <w:rPr>
          <w:u w:val="single"/>
        </w:rPr>
      </w:pPr>
    </w:p>
    <w:tbl>
      <w:tblPr>
        <w:tblW w:w="0" w:type="auto"/>
        <w:tblInd w:w="-72" w:type="dxa"/>
        <w:tblLook w:val="01E0" w:firstRow="1" w:lastRow="1" w:firstColumn="1" w:lastColumn="1" w:noHBand="0" w:noVBand="0"/>
      </w:tblPr>
      <w:tblGrid>
        <w:gridCol w:w="1792"/>
        <w:gridCol w:w="7370"/>
      </w:tblGrid>
      <w:tr w:rsidR="00897C70" w:rsidRPr="0078714A" w:rsidTr="002828BA">
        <w:tc>
          <w:tcPr>
            <w:tcW w:w="1800" w:type="dxa"/>
          </w:tcPr>
          <w:p w:rsidR="00897C70" w:rsidRPr="0078714A" w:rsidRDefault="00897C70" w:rsidP="002828BA">
            <w:r>
              <w:rPr>
                <w:bCs/>
              </w:rPr>
              <w:t>2008:</w:t>
            </w:r>
            <w:r w:rsidRPr="0078714A">
              <w:rPr>
                <w:bCs/>
              </w:rPr>
              <w:t>150R</w:t>
            </w:r>
            <w:r>
              <w:rPr>
                <w:bCs/>
              </w:rPr>
              <w:t>-H-7 RESCINDED HOD 2014</w:t>
            </w:r>
          </w:p>
        </w:tc>
        <w:tc>
          <w:tcPr>
            <w:tcW w:w="7578" w:type="dxa"/>
          </w:tcPr>
          <w:p w:rsidR="00897C70" w:rsidRPr="00E76F66" w:rsidRDefault="00897C70" w:rsidP="002828BA">
            <w:pPr>
              <w:pStyle w:val="ResolutionText"/>
              <w:rPr>
                <w:rFonts w:ascii="Times New Roman" w:hAnsi="Times New Roman"/>
                <w:b w:val="0"/>
                <w:iCs/>
                <w:sz w:val="24"/>
                <w:szCs w:val="24"/>
              </w:rPr>
            </w:pPr>
            <w:r w:rsidRPr="0078714A">
              <w:rPr>
                <w:rFonts w:ascii="Times New Roman" w:hAnsi="Times New Roman"/>
                <w:b w:val="0"/>
                <w:sz w:val="24"/>
                <w:szCs w:val="24"/>
              </w:rPr>
              <w:t>“Resolved, that the 2009 budget recommends a 4% dues increase with a Net Income of Operations of $200,000 and a capital budget of $297,374 be approved</w:t>
            </w:r>
            <w:r>
              <w:rPr>
                <w:rFonts w:ascii="Times New Roman" w:hAnsi="Times New Roman"/>
                <w:b w:val="0"/>
                <w:sz w:val="24"/>
                <w:szCs w:val="24"/>
              </w:rPr>
              <w:t>.”</w:t>
            </w:r>
          </w:p>
        </w:tc>
      </w:tr>
    </w:tbl>
    <w:p w:rsidR="00897C70" w:rsidRDefault="00897C70" w:rsidP="00897C70">
      <w:pPr>
        <w:jc w:val="center"/>
        <w:rPr>
          <w:b/>
        </w:rPr>
      </w:pPr>
    </w:p>
    <w:p w:rsidR="00897C70" w:rsidRDefault="00897C70" w:rsidP="00897C70">
      <w:pPr>
        <w:outlineLvl w:val="3"/>
        <w:rPr>
          <w:u w:val="single"/>
        </w:rPr>
      </w:pPr>
      <w:bookmarkStart w:id="391" w:name="_Toc372807706"/>
      <w:r>
        <w:rPr>
          <w:u w:val="single"/>
        </w:rPr>
        <w:t>2010</w:t>
      </w:r>
      <w:r w:rsidRPr="0078714A">
        <w:rPr>
          <w:u w:val="single"/>
        </w:rPr>
        <w:t xml:space="preserve"> Budget</w:t>
      </w:r>
      <w:bookmarkEnd w:id="391"/>
    </w:p>
    <w:p w:rsidR="00897C70" w:rsidRDefault="00897C70" w:rsidP="00897C70">
      <w:pPr>
        <w:rPr>
          <w:b/>
        </w:rPr>
      </w:pPr>
    </w:p>
    <w:tbl>
      <w:tblPr>
        <w:tblW w:w="0" w:type="auto"/>
        <w:tblInd w:w="18" w:type="dxa"/>
        <w:tblLook w:val="01E0" w:firstRow="1" w:lastRow="1" w:firstColumn="1" w:lastColumn="1" w:noHBand="0" w:noVBand="0"/>
      </w:tblPr>
      <w:tblGrid>
        <w:gridCol w:w="1792"/>
        <w:gridCol w:w="7280"/>
      </w:tblGrid>
      <w:tr w:rsidR="00897C70" w:rsidRPr="00B17F24" w:rsidTr="002828BA">
        <w:tc>
          <w:tcPr>
            <w:tcW w:w="1800" w:type="dxa"/>
          </w:tcPr>
          <w:p w:rsidR="00897C70" w:rsidRPr="00B17F24" w:rsidRDefault="00897C70" w:rsidP="002828BA">
            <w:r>
              <w:t>2009:</w:t>
            </w:r>
            <w:r w:rsidRPr="00B17F24">
              <w:t>150</w:t>
            </w:r>
            <w:r>
              <w:t xml:space="preserve">-H-7 </w:t>
            </w:r>
            <w:r>
              <w:rPr>
                <w:bCs/>
              </w:rPr>
              <w:t>RESCINDED HOD 2014</w:t>
            </w:r>
          </w:p>
        </w:tc>
        <w:tc>
          <w:tcPr>
            <w:tcW w:w="7488" w:type="dxa"/>
          </w:tcPr>
          <w:p w:rsidR="00897C70" w:rsidRPr="00B17F24" w:rsidRDefault="00897C70" w:rsidP="002828BA">
            <w:pPr>
              <w:ind w:left="15"/>
              <w:rPr>
                <w:bCs/>
              </w:rPr>
            </w:pPr>
            <w:r w:rsidRPr="00B17F24">
              <w:t>“Resolved, that the 2010 budget with Net Income of Operations of $200,000 and a capital budget of $156,250 be approved.”</w:t>
            </w:r>
          </w:p>
        </w:tc>
      </w:tr>
    </w:tbl>
    <w:p w:rsidR="00897C70" w:rsidRDefault="00897C70" w:rsidP="00897C70">
      <w:pPr>
        <w:rPr>
          <w:b/>
        </w:rPr>
      </w:pPr>
    </w:p>
    <w:p w:rsidR="00897C70" w:rsidRPr="00202319" w:rsidRDefault="00897C70" w:rsidP="00897C70">
      <w:pPr>
        <w:pStyle w:val="Heading4"/>
        <w:rPr>
          <w:szCs w:val="24"/>
          <w:u w:val="single"/>
        </w:rPr>
      </w:pPr>
      <w:bookmarkStart w:id="392" w:name="_Toc372807707"/>
      <w:r w:rsidRPr="00202319">
        <w:rPr>
          <w:szCs w:val="24"/>
          <w:u w:val="single"/>
        </w:rPr>
        <w:t>2011 Budget</w:t>
      </w:r>
      <w:bookmarkEnd w:id="392"/>
    </w:p>
    <w:p w:rsidR="00897C70" w:rsidRDefault="00897C70" w:rsidP="00897C70"/>
    <w:tbl>
      <w:tblPr>
        <w:tblW w:w="0" w:type="auto"/>
        <w:tblInd w:w="18" w:type="dxa"/>
        <w:tblLook w:val="01E0" w:firstRow="1" w:lastRow="1" w:firstColumn="1" w:lastColumn="1" w:noHBand="0" w:noVBand="0"/>
      </w:tblPr>
      <w:tblGrid>
        <w:gridCol w:w="1792"/>
        <w:gridCol w:w="7280"/>
      </w:tblGrid>
      <w:tr w:rsidR="00897C70" w:rsidRPr="00B17F24" w:rsidTr="002828BA">
        <w:tc>
          <w:tcPr>
            <w:tcW w:w="1800" w:type="dxa"/>
          </w:tcPr>
          <w:p w:rsidR="00897C70" w:rsidRPr="00B17F24" w:rsidRDefault="00897C70" w:rsidP="002828BA">
            <w:r>
              <w:t>2010:</w:t>
            </w:r>
            <w:r w:rsidRPr="00B17F24">
              <w:t>150</w:t>
            </w:r>
            <w:r>
              <w:t xml:space="preserve">-H-7 </w:t>
            </w:r>
            <w:r>
              <w:rPr>
                <w:bCs/>
              </w:rPr>
              <w:t>RESCINDED HOD 2014</w:t>
            </w:r>
          </w:p>
        </w:tc>
        <w:tc>
          <w:tcPr>
            <w:tcW w:w="7488" w:type="dxa"/>
          </w:tcPr>
          <w:p w:rsidR="00897C70" w:rsidRPr="00B17F24" w:rsidRDefault="00897C70" w:rsidP="002828BA">
            <w:pPr>
              <w:ind w:left="15"/>
              <w:rPr>
                <w:bCs/>
              </w:rPr>
            </w:pPr>
            <w:r w:rsidRPr="00B17F24">
              <w:t>“Resolved, that the 201</w:t>
            </w:r>
            <w:r>
              <w:t>1</w:t>
            </w:r>
            <w:r w:rsidRPr="00B17F24">
              <w:t xml:space="preserve"> budget with Net Income of Operations of $</w:t>
            </w:r>
            <w:r>
              <w:t>0 and a capital budget of $154</w:t>
            </w:r>
            <w:r w:rsidRPr="00B17F24">
              <w:t>,250 be approved.”</w:t>
            </w:r>
          </w:p>
        </w:tc>
      </w:tr>
    </w:tbl>
    <w:p w:rsidR="00897C70" w:rsidRDefault="00897C70" w:rsidP="00897C70"/>
    <w:p w:rsidR="00897C70" w:rsidRPr="00202319" w:rsidRDefault="00897C70" w:rsidP="00897C70">
      <w:pPr>
        <w:pStyle w:val="Heading4"/>
        <w:rPr>
          <w:szCs w:val="24"/>
          <w:u w:val="single"/>
        </w:rPr>
      </w:pPr>
      <w:bookmarkStart w:id="393" w:name="_Toc372807708"/>
      <w:r w:rsidRPr="00202319">
        <w:rPr>
          <w:szCs w:val="24"/>
          <w:u w:val="single"/>
        </w:rPr>
        <w:t>2012 Budget</w:t>
      </w:r>
      <w:bookmarkEnd w:id="393"/>
    </w:p>
    <w:p w:rsidR="00897C70" w:rsidRPr="0063584D" w:rsidRDefault="00897C70" w:rsidP="00897C70"/>
    <w:tbl>
      <w:tblPr>
        <w:tblW w:w="0" w:type="auto"/>
        <w:tblInd w:w="18" w:type="dxa"/>
        <w:tblLook w:val="01E0" w:firstRow="1" w:lastRow="1" w:firstColumn="1" w:lastColumn="1" w:noHBand="0" w:noVBand="0"/>
      </w:tblPr>
      <w:tblGrid>
        <w:gridCol w:w="1792"/>
        <w:gridCol w:w="7280"/>
      </w:tblGrid>
      <w:tr w:rsidR="00897C70" w:rsidRPr="00B17F24" w:rsidTr="002828BA">
        <w:tc>
          <w:tcPr>
            <w:tcW w:w="1800" w:type="dxa"/>
          </w:tcPr>
          <w:p w:rsidR="00897C70" w:rsidRPr="00B17F24" w:rsidRDefault="00897C70" w:rsidP="002828BA">
            <w:r>
              <w:t>2011:</w:t>
            </w:r>
            <w:r w:rsidRPr="00B17F24">
              <w:t>150</w:t>
            </w:r>
            <w:r>
              <w:t xml:space="preserve">-H-7 </w:t>
            </w:r>
            <w:r>
              <w:rPr>
                <w:bCs/>
              </w:rPr>
              <w:t>RESCINDED HOD 2014</w:t>
            </w:r>
          </w:p>
        </w:tc>
        <w:tc>
          <w:tcPr>
            <w:tcW w:w="7488" w:type="dxa"/>
          </w:tcPr>
          <w:p w:rsidR="00897C70" w:rsidRPr="00B17F24" w:rsidRDefault="00897C70" w:rsidP="002828BA">
            <w:pPr>
              <w:ind w:left="15"/>
              <w:rPr>
                <w:bCs/>
              </w:rPr>
            </w:pPr>
            <w:r w:rsidRPr="00B17F24">
              <w:t>“Resolved, that the 201</w:t>
            </w:r>
            <w:r>
              <w:t>2</w:t>
            </w:r>
            <w:r w:rsidRPr="00B17F24">
              <w:t xml:space="preserve"> budget with Net Income of Operations of $</w:t>
            </w:r>
            <w:r>
              <w:t>0 and a capital budget of $199,000</w:t>
            </w:r>
            <w:r w:rsidRPr="00B17F24">
              <w:t xml:space="preserve"> be approved.”</w:t>
            </w:r>
          </w:p>
        </w:tc>
      </w:tr>
    </w:tbl>
    <w:p w:rsidR="00897C70" w:rsidRDefault="00897C70" w:rsidP="00897C70"/>
    <w:p w:rsidR="00897C70" w:rsidRPr="00202319" w:rsidRDefault="00897C70" w:rsidP="00897C70">
      <w:pPr>
        <w:pStyle w:val="Heading4"/>
        <w:rPr>
          <w:szCs w:val="24"/>
          <w:u w:val="single"/>
        </w:rPr>
      </w:pPr>
      <w:bookmarkStart w:id="394" w:name="_Toc372807709"/>
      <w:r w:rsidRPr="00202319">
        <w:rPr>
          <w:szCs w:val="24"/>
          <w:u w:val="single"/>
        </w:rPr>
        <w:t>2013 Budget</w:t>
      </w:r>
      <w:bookmarkEnd w:id="394"/>
    </w:p>
    <w:p w:rsidR="00897C70" w:rsidRPr="0063584D" w:rsidRDefault="00897C70" w:rsidP="00897C70"/>
    <w:tbl>
      <w:tblPr>
        <w:tblW w:w="0" w:type="auto"/>
        <w:tblInd w:w="18" w:type="dxa"/>
        <w:tblLook w:val="01E0" w:firstRow="1" w:lastRow="1" w:firstColumn="1" w:lastColumn="1" w:noHBand="0" w:noVBand="0"/>
      </w:tblPr>
      <w:tblGrid>
        <w:gridCol w:w="1792"/>
        <w:gridCol w:w="7280"/>
      </w:tblGrid>
      <w:tr w:rsidR="00897C70" w:rsidRPr="00B17F24" w:rsidTr="002828BA">
        <w:tc>
          <w:tcPr>
            <w:tcW w:w="1800" w:type="dxa"/>
          </w:tcPr>
          <w:p w:rsidR="00897C70" w:rsidRPr="00B17F24" w:rsidRDefault="00897C70" w:rsidP="002828BA">
            <w:r>
              <w:t>2012:</w:t>
            </w:r>
            <w:r w:rsidRPr="00B17F24">
              <w:t>150</w:t>
            </w:r>
            <w:r>
              <w:t xml:space="preserve">-H-6 </w:t>
            </w:r>
            <w:r>
              <w:rPr>
                <w:bCs/>
              </w:rPr>
              <w:t>RESCINDED HOD 2014</w:t>
            </w:r>
          </w:p>
        </w:tc>
        <w:tc>
          <w:tcPr>
            <w:tcW w:w="7488" w:type="dxa"/>
          </w:tcPr>
          <w:p w:rsidR="00897C70" w:rsidRPr="00B17F24" w:rsidRDefault="00897C70" w:rsidP="002828BA">
            <w:pPr>
              <w:ind w:left="15"/>
              <w:rPr>
                <w:bCs/>
              </w:rPr>
            </w:pPr>
            <w:r w:rsidRPr="00B17F24">
              <w:t>“Resolved, that the 201</w:t>
            </w:r>
            <w:r>
              <w:t>3</w:t>
            </w:r>
            <w:r w:rsidRPr="00B17F24">
              <w:t xml:space="preserve"> budget with Net Income of Operations of $</w:t>
            </w:r>
            <w:r>
              <w:t>0 and a capital budget of $296,000</w:t>
            </w:r>
            <w:r w:rsidRPr="00B17F24">
              <w:t xml:space="preserve"> be approved.”</w:t>
            </w:r>
          </w:p>
        </w:tc>
      </w:tr>
    </w:tbl>
    <w:p w:rsidR="00897C70" w:rsidRDefault="00897C70" w:rsidP="00644F6C">
      <w:pPr>
        <w:rPr>
          <w:b/>
        </w:rPr>
      </w:pPr>
    </w:p>
    <w:p w:rsidR="00174D5A" w:rsidRPr="00202319" w:rsidRDefault="00174D5A" w:rsidP="00174D5A">
      <w:pPr>
        <w:pStyle w:val="Heading4"/>
        <w:rPr>
          <w:szCs w:val="24"/>
          <w:u w:val="single"/>
        </w:rPr>
      </w:pPr>
      <w:bookmarkStart w:id="395" w:name="_Toc406586830"/>
      <w:r w:rsidRPr="00202319">
        <w:rPr>
          <w:szCs w:val="24"/>
          <w:u w:val="single"/>
        </w:rPr>
        <w:t>2014 Budget</w:t>
      </w:r>
      <w:bookmarkEnd w:id="395"/>
    </w:p>
    <w:p w:rsidR="00174D5A" w:rsidRDefault="00174D5A" w:rsidP="00174D5A">
      <w:pPr>
        <w:rPr>
          <w:u w:val="single"/>
        </w:rPr>
      </w:pPr>
    </w:p>
    <w:tbl>
      <w:tblPr>
        <w:tblW w:w="0" w:type="auto"/>
        <w:tblInd w:w="18" w:type="dxa"/>
        <w:tblLook w:val="01E0" w:firstRow="1" w:lastRow="1" w:firstColumn="1" w:lastColumn="1" w:noHBand="0" w:noVBand="0"/>
      </w:tblPr>
      <w:tblGrid>
        <w:gridCol w:w="1792"/>
        <w:gridCol w:w="7280"/>
      </w:tblGrid>
      <w:tr w:rsidR="00174D5A" w:rsidRPr="00B17F24" w:rsidTr="00174D5A">
        <w:tc>
          <w:tcPr>
            <w:tcW w:w="1800" w:type="dxa"/>
          </w:tcPr>
          <w:p w:rsidR="00174D5A" w:rsidRPr="00B17F24" w:rsidRDefault="00174D5A" w:rsidP="00174D5A">
            <w:r>
              <w:t>2013:150-H-6 RESCINDED HOD 2015</w:t>
            </w:r>
          </w:p>
        </w:tc>
        <w:tc>
          <w:tcPr>
            <w:tcW w:w="7488" w:type="dxa"/>
          </w:tcPr>
          <w:p w:rsidR="00174D5A" w:rsidRPr="00B17F24" w:rsidRDefault="00174D5A" w:rsidP="00174D5A">
            <w:pPr>
              <w:ind w:left="15"/>
              <w:rPr>
                <w:bCs/>
              </w:rPr>
            </w:pPr>
            <w:r w:rsidRPr="0063584D">
              <w:t>“Resolved, that the 2014 budget with Net Income of Operations of $0 and a capital budget of $170,000 be approved.”</w:t>
            </w:r>
          </w:p>
        </w:tc>
      </w:tr>
    </w:tbl>
    <w:p w:rsidR="00897C70" w:rsidRDefault="00897C70" w:rsidP="00897C70"/>
    <w:p w:rsidR="00411915" w:rsidRPr="00202319" w:rsidRDefault="00411915" w:rsidP="00411915">
      <w:pPr>
        <w:pStyle w:val="Heading4"/>
        <w:rPr>
          <w:szCs w:val="24"/>
          <w:u w:val="single"/>
        </w:rPr>
      </w:pPr>
      <w:bookmarkStart w:id="396" w:name="_Toc429466841"/>
      <w:r w:rsidRPr="00202319">
        <w:rPr>
          <w:szCs w:val="24"/>
          <w:u w:val="single"/>
        </w:rPr>
        <w:t>2015 Budget</w:t>
      </w:r>
      <w:bookmarkEnd w:id="396"/>
    </w:p>
    <w:p w:rsidR="00411915" w:rsidRDefault="00411915" w:rsidP="00411915">
      <w:pPr>
        <w:rPr>
          <w:u w:val="single"/>
        </w:rPr>
      </w:pPr>
    </w:p>
    <w:tbl>
      <w:tblPr>
        <w:tblW w:w="0" w:type="auto"/>
        <w:tblInd w:w="18" w:type="dxa"/>
        <w:tblLook w:val="01E0" w:firstRow="1" w:lastRow="1" w:firstColumn="1" w:lastColumn="1" w:noHBand="0" w:noVBand="0"/>
      </w:tblPr>
      <w:tblGrid>
        <w:gridCol w:w="1792"/>
        <w:gridCol w:w="7280"/>
      </w:tblGrid>
      <w:tr w:rsidR="00411915" w:rsidRPr="00B17F24" w:rsidTr="00337888">
        <w:tc>
          <w:tcPr>
            <w:tcW w:w="1800" w:type="dxa"/>
          </w:tcPr>
          <w:p w:rsidR="00411915" w:rsidRPr="00B17F24" w:rsidRDefault="00411915" w:rsidP="00411915">
            <w:r>
              <w:t>2014:150-H-6 RESCINDED HOD 2016</w:t>
            </w:r>
          </w:p>
        </w:tc>
        <w:tc>
          <w:tcPr>
            <w:tcW w:w="7488" w:type="dxa"/>
          </w:tcPr>
          <w:p w:rsidR="00411915" w:rsidRPr="00B17F24" w:rsidRDefault="00411915" w:rsidP="00337888">
            <w:pPr>
              <w:ind w:left="15"/>
              <w:rPr>
                <w:bCs/>
              </w:rPr>
            </w:pPr>
            <w:r w:rsidRPr="00411915">
              <w:t>“Resolved, that the 2015 budget with Net Income Operations of $(368,294) pre-spending and $0 post-spending and a capital budget of $210,065 be approved.”</w:t>
            </w:r>
          </w:p>
        </w:tc>
      </w:tr>
    </w:tbl>
    <w:p w:rsidR="00411915" w:rsidRDefault="00411915" w:rsidP="00411915">
      <w:pPr>
        <w:rPr>
          <w:u w:val="single"/>
        </w:rPr>
      </w:pPr>
    </w:p>
    <w:p w:rsidR="00202319" w:rsidRPr="00202319" w:rsidRDefault="00202319" w:rsidP="00202319">
      <w:pPr>
        <w:pStyle w:val="Heading4"/>
        <w:rPr>
          <w:szCs w:val="24"/>
          <w:u w:val="single"/>
        </w:rPr>
      </w:pPr>
      <w:bookmarkStart w:id="397" w:name="_Toc493752929"/>
      <w:r w:rsidRPr="00202319">
        <w:rPr>
          <w:szCs w:val="24"/>
          <w:u w:val="single"/>
        </w:rPr>
        <w:lastRenderedPageBreak/>
        <w:t>2016 Budget</w:t>
      </w:r>
      <w:bookmarkEnd w:id="397"/>
    </w:p>
    <w:p w:rsidR="00202319" w:rsidRDefault="00202319" w:rsidP="00202319"/>
    <w:tbl>
      <w:tblPr>
        <w:tblW w:w="9360" w:type="dxa"/>
        <w:jc w:val="center"/>
        <w:tblLook w:val="0000" w:firstRow="0" w:lastRow="0" w:firstColumn="0" w:lastColumn="0" w:noHBand="0" w:noVBand="0"/>
      </w:tblPr>
      <w:tblGrid>
        <w:gridCol w:w="1800"/>
        <w:gridCol w:w="7560"/>
      </w:tblGrid>
      <w:tr w:rsidR="00202319" w:rsidRPr="00955C59" w:rsidTr="00800054">
        <w:trPr>
          <w:jc w:val="center"/>
        </w:trPr>
        <w:tc>
          <w:tcPr>
            <w:tcW w:w="1800" w:type="dxa"/>
          </w:tcPr>
          <w:p w:rsidR="00202319" w:rsidRPr="003A764F" w:rsidRDefault="00202319" w:rsidP="00800054">
            <w:pPr>
              <w:rPr>
                <w:rFonts w:eastAsia="Arial Unicode MS"/>
              </w:rPr>
            </w:pPr>
            <w:r w:rsidRPr="003A764F">
              <w:rPr>
                <w:rFonts w:eastAsia="Arial Unicode MS"/>
              </w:rPr>
              <w:t>2015:150-H-6</w:t>
            </w:r>
            <w:r>
              <w:rPr>
                <w:rFonts w:eastAsia="Arial Unicode MS"/>
              </w:rPr>
              <w:t xml:space="preserve"> RESCINDED HOD 2017</w:t>
            </w:r>
          </w:p>
        </w:tc>
        <w:tc>
          <w:tcPr>
            <w:tcW w:w="7560" w:type="dxa"/>
          </w:tcPr>
          <w:p w:rsidR="00202319" w:rsidRPr="00955C59" w:rsidRDefault="00202319" w:rsidP="00800054">
            <w:pPr>
              <w:pStyle w:val="UBSTITUTE"/>
              <w:rPr>
                <w:b w:val="0"/>
                <w:bCs w:val="0"/>
              </w:rPr>
            </w:pPr>
            <w:r w:rsidRPr="00202A79">
              <w:rPr>
                <w:b w:val="0"/>
                <w:bCs w:val="0"/>
              </w:rPr>
              <w:t>“Resolved, that the 2016 budget with Net Income of Operations of $(463,545) pre-spending and $0 post spending and a capital budget of $624,615 be approved.</w:t>
            </w:r>
          </w:p>
        </w:tc>
      </w:tr>
    </w:tbl>
    <w:p w:rsidR="00202319" w:rsidRDefault="00202319" w:rsidP="00411915">
      <w:pPr>
        <w:rPr>
          <w:u w:val="single"/>
        </w:rPr>
      </w:pPr>
    </w:p>
    <w:p w:rsidR="00897C70" w:rsidRPr="0047171D" w:rsidRDefault="00897C70" w:rsidP="00897C70">
      <w:pPr>
        <w:jc w:val="center"/>
        <w:outlineLvl w:val="2"/>
        <w:rPr>
          <w:b/>
        </w:rPr>
      </w:pPr>
      <w:bookmarkStart w:id="398" w:name="_Toc372807711"/>
      <w:bookmarkStart w:id="399" w:name="_Toc514053158"/>
      <w:r w:rsidRPr="0047171D">
        <w:rPr>
          <w:b/>
        </w:rPr>
        <w:t>B</w:t>
      </w:r>
      <w:r>
        <w:rPr>
          <w:b/>
        </w:rPr>
        <w:t>udget and Finance Committee</w:t>
      </w:r>
      <w:bookmarkEnd w:id="398"/>
      <w:bookmarkEnd w:id="399"/>
      <w:r>
        <w:rPr>
          <w:b/>
        </w:rPr>
        <w:t xml:space="preserve"> </w:t>
      </w:r>
    </w:p>
    <w:p w:rsidR="00897C70" w:rsidRPr="0047171D" w:rsidRDefault="00897C70" w:rsidP="00897C70">
      <w:pPr>
        <w:pStyle w:val="Level4"/>
        <w:widowControl/>
        <w:tabs>
          <w:tab w:val="left" w:pos="1980"/>
          <w:tab w:val="left" w:pos="2160"/>
          <w:tab w:val="left" w:pos="2736"/>
          <w:tab w:val="left" w:pos="3456"/>
        </w:tabs>
        <w:autoSpaceDE w:val="0"/>
        <w:autoSpaceDN w:val="0"/>
        <w:adjustRightInd w:val="0"/>
        <w:spacing w:line="240" w:lineRule="exact"/>
        <w:outlineLvl w:val="3"/>
        <w:rPr>
          <w:szCs w:val="24"/>
          <w:u w:val="single"/>
        </w:rPr>
      </w:pPr>
      <w:bookmarkStart w:id="400" w:name="_Toc166477409"/>
      <w:bookmarkStart w:id="401" w:name="_Toc186523351"/>
      <w:bookmarkStart w:id="402" w:name="_Toc372807712"/>
      <w:r w:rsidRPr="0047171D">
        <w:rPr>
          <w:szCs w:val="24"/>
          <w:u w:val="single"/>
        </w:rPr>
        <w:t>Fiscal Year</w:t>
      </w:r>
      <w:bookmarkEnd w:id="400"/>
      <w:bookmarkEnd w:id="401"/>
      <w:bookmarkEnd w:id="402"/>
    </w:p>
    <w:p w:rsidR="00897C70" w:rsidRDefault="00897C70" w:rsidP="00897C70">
      <w:pPr>
        <w:pStyle w:val="Level4"/>
        <w:widowControl/>
        <w:tabs>
          <w:tab w:val="left" w:pos="1980"/>
          <w:tab w:val="left" w:pos="2160"/>
          <w:tab w:val="left" w:pos="2736"/>
          <w:tab w:val="left" w:pos="3456"/>
        </w:tabs>
        <w:autoSpaceDE w:val="0"/>
        <w:autoSpaceDN w:val="0"/>
        <w:adjustRightInd w:val="0"/>
        <w:spacing w:line="240" w:lineRule="exact"/>
        <w:rPr>
          <w:szCs w:val="24"/>
        </w:rPr>
      </w:pPr>
    </w:p>
    <w:tbl>
      <w:tblPr>
        <w:tblW w:w="9360" w:type="dxa"/>
        <w:jc w:val="center"/>
        <w:tblLook w:val="01E0" w:firstRow="1" w:lastRow="1" w:firstColumn="1" w:lastColumn="1" w:noHBand="0" w:noVBand="0"/>
      </w:tblPr>
      <w:tblGrid>
        <w:gridCol w:w="1800"/>
        <w:gridCol w:w="7560"/>
      </w:tblGrid>
      <w:tr w:rsidR="00897C70" w:rsidTr="002828BA">
        <w:trPr>
          <w:jc w:val="center"/>
        </w:trPr>
        <w:tc>
          <w:tcPr>
            <w:tcW w:w="1800" w:type="dxa"/>
          </w:tcPr>
          <w:p w:rsidR="00897C70" w:rsidRPr="00DA749D" w:rsidRDefault="00897C70" w:rsidP="002828BA">
            <w:pPr>
              <w:pStyle w:val="Level4"/>
              <w:widowControl/>
              <w:tabs>
                <w:tab w:val="left" w:pos="1980"/>
                <w:tab w:val="left" w:pos="2160"/>
                <w:tab w:val="left" w:pos="2736"/>
                <w:tab w:val="left" w:pos="3456"/>
              </w:tabs>
              <w:autoSpaceDE w:val="0"/>
              <w:autoSpaceDN w:val="0"/>
              <w:adjustRightInd w:val="0"/>
              <w:spacing w:line="240" w:lineRule="exact"/>
              <w:rPr>
                <w:szCs w:val="24"/>
              </w:rPr>
            </w:pPr>
            <w:r w:rsidRPr="00DA749D">
              <w:rPr>
                <w:szCs w:val="24"/>
              </w:rPr>
              <w:t>2006:6-H-7</w:t>
            </w:r>
            <w:r>
              <w:rPr>
                <w:szCs w:val="24"/>
              </w:rPr>
              <w:t xml:space="preserve"> RESCINDED HOD 2014</w:t>
            </w:r>
          </w:p>
        </w:tc>
        <w:tc>
          <w:tcPr>
            <w:tcW w:w="7560" w:type="dxa"/>
          </w:tcPr>
          <w:p w:rsidR="00897C70" w:rsidRPr="00DA749D" w:rsidRDefault="00897C70" w:rsidP="002828BA">
            <w:pPr>
              <w:widowControl w:val="0"/>
              <w:autoSpaceDE w:val="0"/>
              <w:autoSpaceDN w:val="0"/>
              <w:adjustRightInd w:val="0"/>
            </w:pPr>
            <w:r w:rsidRPr="00C81C70">
              <w:t>“Resolved, that the proposed budget as developed by the Budget and Finance Committee and approved by the Board for the fiscal years from October 1, 2006 to December 31, 2006 (Q5 2006) and from January 1, 2007 to December 31, 2007, be adopted.”</w:t>
            </w:r>
          </w:p>
        </w:tc>
      </w:tr>
    </w:tbl>
    <w:p w:rsidR="00897C70" w:rsidRDefault="00897C70" w:rsidP="00644F6C">
      <w:pPr>
        <w:rPr>
          <w:b/>
        </w:rPr>
      </w:pPr>
    </w:p>
    <w:p w:rsidR="004677F7" w:rsidRPr="00511B23" w:rsidRDefault="004677F7" w:rsidP="004677F7">
      <w:pPr>
        <w:jc w:val="center"/>
        <w:outlineLvl w:val="2"/>
        <w:rPr>
          <w:b/>
        </w:rPr>
      </w:pPr>
      <w:bookmarkStart w:id="403" w:name="_Toc514053159"/>
      <w:r w:rsidRPr="00511B23">
        <w:rPr>
          <w:b/>
        </w:rPr>
        <w:t>C</w:t>
      </w:r>
      <w:r>
        <w:rPr>
          <w:b/>
        </w:rPr>
        <w:t>ouncils and Committees</w:t>
      </w:r>
      <w:bookmarkEnd w:id="387"/>
      <w:bookmarkEnd w:id="388"/>
      <w:bookmarkEnd w:id="403"/>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04" w:name="_Toc186523739"/>
      <w:bookmarkStart w:id="405" w:name="_Toc278204056"/>
      <w:r>
        <w:rPr>
          <w:u w:val="single"/>
        </w:rPr>
        <w:t>Chairpersons of, to develop goals and budgets</w:t>
      </w:r>
      <w:bookmarkEnd w:id="404"/>
      <w:bookmarkEnd w:id="40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*77:23</w:t>
            </w:r>
            <w:r>
              <w:noBreakHyphen/>
              <w:t>H</w:t>
            </w:r>
            <w:r>
              <w:noBreakHyphen/>
              <w:t>6</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council and committee chairpersons develop goals and budgets for their council's or committee's activities for the coming fiscal year by March 5th for review by the Budget and Finance Committee."</w:t>
            </w:r>
          </w:p>
        </w:tc>
      </w:tr>
    </w:tbl>
    <w:p w:rsidR="00FB34A2" w:rsidRDefault="00FB34A2" w:rsidP="00FB34A2">
      <w:pPr>
        <w:jc w:val="center"/>
      </w:pPr>
    </w:p>
    <w:p w:rsidR="00FB34A2" w:rsidRDefault="00FB34A2" w:rsidP="00FB34A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06" w:name="_Toc166477539"/>
      <w:bookmarkStart w:id="407" w:name="_Toc186523355"/>
      <w:bookmarkStart w:id="408" w:name="_Toc372807715"/>
      <w:r>
        <w:rPr>
          <w:u w:val="single"/>
        </w:rPr>
        <w:t>Dates for meetings of</w:t>
      </w:r>
      <w:bookmarkEnd w:id="406"/>
      <w:bookmarkEnd w:id="407"/>
      <w:bookmarkEnd w:id="408"/>
    </w:p>
    <w:p w:rsidR="00FB34A2" w:rsidRDefault="00FB34A2" w:rsidP="00FB34A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B34A2" w:rsidTr="002828BA">
        <w:trPr>
          <w:jc w:val="center"/>
        </w:trPr>
        <w:tc>
          <w:tcPr>
            <w:tcW w:w="1800" w:type="dxa"/>
          </w:tcPr>
          <w:p w:rsidR="00FB34A2" w:rsidRDefault="00FB34A2" w:rsidP="002828BA">
            <w:pPr>
              <w:spacing w:line="120" w:lineRule="exact"/>
            </w:pPr>
          </w:p>
          <w:p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77:22</w:t>
            </w:r>
            <w:r>
              <w:noBreakHyphen/>
              <w:t>H</w:t>
            </w:r>
            <w:r>
              <w:noBreakHyphen/>
              <w:t>6 RESCINDED HOD 2014</w:t>
            </w:r>
          </w:p>
        </w:tc>
        <w:tc>
          <w:tcPr>
            <w:tcW w:w="7560" w:type="dxa"/>
          </w:tcPr>
          <w:p w:rsidR="00FB34A2" w:rsidRDefault="00FB34A2" w:rsidP="002828BA">
            <w:pPr>
              <w:spacing w:line="120" w:lineRule="exact"/>
            </w:pPr>
          </w:p>
          <w:p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standing councils and committees activated by the House of Delegates, the Board, or the president, except for the Long Range Planning Council and the Budget and Finance Committee, meet at least once prior to March 1, and that the Budget and Finance Committee meet in April, so that there is a logical sequence of events in preparation of objectives and priorities, and so that budget allowances can be set for the following fiscal year."</w:t>
            </w:r>
          </w:p>
        </w:tc>
      </w:tr>
    </w:tbl>
    <w:p w:rsidR="004677F7" w:rsidRDefault="004677F7" w:rsidP="004677F7"/>
    <w:p w:rsidR="00897C70" w:rsidRDefault="00897C70" w:rsidP="00897C70">
      <w:pPr>
        <w:jc w:val="center"/>
        <w:outlineLvl w:val="2"/>
        <w:rPr>
          <w:b/>
        </w:rPr>
      </w:pPr>
      <w:bookmarkStart w:id="409" w:name="_Toc372807716"/>
      <w:bookmarkStart w:id="410" w:name="_Toc186523356"/>
      <w:bookmarkStart w:id="411" w:name="_Toc514053160"/>
      <w:r>
        <w:rPr>
          <w:b/>
        </w:rPr>
        <w:t>Dues</w:t>
      </w:r>
      <w:bookmarkEnd w:id="409"/>
      <w:bookmarkEnd w:id="411"/>
      <w:r>
        <w:rPr>
          <w:b/>
        </w:rPr>
        <w:t xml:space="preserve"> </w:t>
      </w:r>
      <w:bookmarkEnd w:id="410"/>
    </w:p>
    <w:p w:rsidR="00897C70" w:rsidRPr="00DD7EEA" w:rsidRDefault="00897C70" w:rsidP="00897C70">
      <w:pPr>
        <w:jc w:val="center"/>
        <w:rPr>
          <w:b/>
        </w:rPr>
      </w:pPr>
    </w:p>
    <w:tbl>
      <w:tblPr>
        <w:tblW w:w="9360" w:type="dxa"/>
        <w:jc w:val="center"/>
        <w:tblLook w:val="01E0" w:firstRow="1" w:lastRow="1" w:firstColumn="1" w:lastColumn="1" w:noHBand="0" w:noVBand="0"/>
      </w:tblPr>
      <w:tblGrid>
        <w:gridCol w:w="1800"/>
        <w:gridCol w:w="7560"/>
      </w:tblGrid>
      <w:tr w:rsidR="00897C70" w:rsidTr="002828BA">
        <w:trPr>
          <w:jc w:val="center"/>
        </w:trPr>
        <w:tc>
          <w:tcPr>
            <w:tcW w:w="1800" w:type="dxa"/>
          </w:tcPr>
          <w:p w:rsidR="00897C70" w:rsidRPr="00463571" w:rsidRDefault="00897C70" w:rsidP="002828BA">
            <w:pPr>
              <w:widowControl w:val="0"/>
              <w:autoSpaceDE w:val="0"/>
              <w:autoSpaceDN w:val="0"/>
              <w:adjustRightInd w:val="0"/>
            </w:pPr>
            <w:r w:rsidRPr="00463571">
              <w:t>2005:6H-H-7</w:t>
            </w:r>
            <w:r>
              <w:t xml:space="preserve"> RESCINDED HOD 2014</w:t>
            </w:r>
          </w:p>
        </w:tc>
        <w:tc>
          <w:tcPr>
            <w:tcW w:w="7560" w:type="dxa"/>
          </w:tcPr>
          <w:p w:rsidR="00897C70" w:rsidRPr="00DA749D" w:rsidRDefault="00897C70" w:rsidP="002828BA">
            <w:pPr>
              <w:widowControl w:val="0"/>
              <w:autoSpaceDE w:val="0"/>
              <w:autoSpaceDN w:val="0"/>
              <w:adjustRightInd w:val="0"/>
              <w:rPr>
                <w:bCs/>
              </w:rPr>
            </w:pPr>
            <w:r w:rsidRPr="00DA749D">
              <w:rPr>
                <w:bCs/>
              </w:rPr>
              <w:t>“Resolved, that the proposed budget as developed by the Budget and Finance Committee for the fiscal year sending September 30, 2006 be adopted with the addition of a $55.00 dues increase effective with the 2006 dues invoice and reinstatement of the items on the Special Projects list.</w:t>
            </w:r>
          </w:p>
          <w:p w:rsidR="00897C70" w:rsidRPr="00DA749D" w:rsidRDefault="00897C70" w:rsidP="002828BA">
            <w:pPr>
              <w:widowControl w:val="0"/>
              <w:autoSpaceDE w:val="0"/>
              <w:autoSpaceDN w:val="0"/>
              <w:adjustRightInd w:val="0"/>
              <w:rPr>
                <w:bCs/>
                <w:u w:val="single"/>
              </w:rPr>
            </w:pPr>
            <w:r w:rsidRPr="00DA749D">
              <w:rPr>
                <w:bCs/>
              </w:rPr>
              <w:tab/>
            </w:r>
            <w:r w:rsidRPr="00DA749D">
              <w:rPr>
                <w:bCs/>
                <w:u w:val="single"/>
              </w:rPr>
              <w:t>Special Projects List</w:t>
            </w:r>
          </w:p>
          <w:p w:rsidR="00897C70" w:rsidRPr="00463571" w:rsidRDefault="00897C70" w:rsidP="002828BA">
            <w:pPr>
              <w:widowControl w:val="0"/>
              <w:autoSpaceDE w:val="0"/>
              <w:autoSpaceDN w:val="0"/>
              <w:adjustRightInd w:val="0"/>
            </w:pPr>
            <w:r w:rsidRPr="00463571">
              <w:tab/>
              <w:t>Restore Council and Committee Meetings to two meetings</w:t>
            </w:r>
          </w:p>
          <w:p w:rsidR="00897C70" w:rsidRPr="00463571" w:rsidRDefault="00897C70" w:rsidP="002828BA">
            <w:pPr>
              <w:widowControl w:val="0"/>
              <w:autoSpaceDE w:val="0"/>
              <w:autoSpaceDN w:val="0"/>
              <w:adjustRightInd w:val="0"/>
            </w:pPr>
            <w:r w:rsidRPr="00463571">
              <w:tab/>
              <w:t>Restore Smileline at Annual Meeting</w:t>
            </w:r>
          </w:p>
          <w:p w:rsidR="00897C70" w:rsidRPr="00463571" w:rsidRDefault="00897C70" w:rsidP="002828BA">
            <w:pPr>
              <w:widowControl w:val="0"/>
              <w:autoSpaceDE w:val="0"/>
              <w:autoSpaceDN w:val="0"/>
              <w:adjustRightInd w:val="0"/>
            </w:pPr>
            <w:r w:rsidRPr="00463571">
              <w:tab/>
              <w:t>Restore HOD Delegate Airfare to Annual Meeting</w:t>
            </w:r>
          </w:p>
          <w:p w:rsidR="00897C70" w:rsidRPr="00463571" w:rsidRDefault="00897C70" w:rsidP="002828BA">
            <w:pPr>
              <w:widowControl w:val="0"/>
              <w:autoSpaceDE w:val="0"/>
              <w:autoSpaceDN w:val="0"/>
              <w:adjustRightInd w:val="0"/>
            </w:pPr>
            <w:r w:rsidRPr="00463571">
              <w:tab/>
              <w:t>Restore BOT and RD Airfare to Annual Meeting</w:t>
            </w:r>
          </w:p>
          <w:p w:rsidR="00897C70" w:rsidRPr="00463571" w:rsidRDefault="00897C70" w:rsidP="002828BA">
            <w:pPr>
              <w:widowControl w:val="0"/>
              <w:autoSpaceDE w:val="0"/>
              <w:autoSpaceDN w:val="0"/>
              <w:adjustRightInd w:val="0"/>
            </w:pPr>
            <w:r w:rsidRPr="00463571">
              <w:tab/>
              <w:t>Restore Delegates’ Luncheon</w:t>
            </w:r>
          </w:p>
          <w:p w:rsidR="00897C70" w:rsidRPr="00463571" w:rsidRDefault="00897C70" w:rsidP="002828BA">
            <w:pPr>
              <w:widowControl w:val="0"/>
              <w:autoSpaceDE w:val="0"/>
              <w:autoSpaceDN w:val="0"/>
              <w:adjustRightInd w:val="0"/>
            </w:pPr>
            <w:r w:rsidRPr="00463571">
              <w:tab/>
              <w:t>Hold additional Leadership Conference</w:t>
            </w:r>
          </w:p>
          <w:p w:rsidR="00897C70" w:rsidRPr="00463571" w:rsidRDefault="00897C70" w:rsidP="002828BA">
            <w:pPr>
              <w:widowControl w:val="0"/>
              <w:autoSpaceDE w:val="0"/>
              <w:autoSpaceDN w:val="0"/>
              <w:adjustRightInd w:val="0"/>
            </w:pPr>
            <w:r w:rsidRPr="00463571">
              <w:tab/>
              <w:t>Fund Public Information Initiatives</w:t>
            </w:r>
          </w:p>
          <w:p w:rsidR="00897C70" w:rsidRPr="00463571" w:rsidRDefault="00897C70" w:rsidP="002828BA">
            <w:pPr>
              <w:widowControl w:val="0"/>
              <w:autoSpaceDE w:val="0"/>
              <w:autoSpaceDN w:val="0"/>
              <w:adjustRightInd w:val="0"/>
            </w:pPr>
            <w:r w:rsidRPr="00463571">
              <w:tab/>
              <w:t>Restore Printed Membership Directory for FY 05-06</w:t>
            </w:r>
          </w:p>
          <w:p w:rsidR="00897C70" w:rsidRPr="00463571" w:rsidRDefault="00897C70" w:rsidP="002828BA">
            <w:pPr>
              <w:widowControl w:val="0"/>
              <w:autoSpaceDE w:val="0"/>
              <w:autoSpaceDN w:val="0"/>
              <w:adjustRightInd w:val="0"/>
            </w:pPr>
            <w:r w:rsidRPr="00463571">
              <w:lastRenderedPageBreak/>
              <w:tab/>
              <w:t xml:space="preserve">Restore remaining Board Contingency funding             </w:t>
            </w:r>
          </w:p>
          <w:p w:rsidR="00897C70" w:rsidRPr="00463571" w:rsidRDefault="00897C70" w:rsidP="002828BA">
            <w:pPr>
              <w:widowControl w:val="0"/>
              <w:autoSpaceDE w:val="0"/>
              <w:autoSpaceDN w:val="0"/>
              <w:adjustRightInd w:val="0"/>
            </w:pPr>
            <w:r w:rsidRPr="00463571">
              <w:tab/>
              <w:t>Market Research“</w:t>
            </w:r>
          </w:p>
          <w:p w:rsidR="00897C70" w:rsidRPr="00463571" w:rsidRDefault="00897C70" w:rsidP="002828BA">
            <w:pPr>
              <w:widowControl w:val="0"/>
              <w:autoSpaceDE w:val="0"/>
              <w:autoSpaceDN w:val="0"/>
              <w:adjustRightInd w:val="0"/>
            </w:pPr>
            <w:r w:rsidRPr="00463571">
              <w:tab/>
              <w:t>Reinstate Media Tour</w:t>
            </w:r>
          </w:p>
          <w:p w:rsidR="00897C70" w:rsidRPr="00463571" w:rsidRDefault="00897C70" w:rsidP="002828BA">
            <w:pPr>
              <w:widowControl w:val="0"/>
              <w:autoSpaceDE w:val="0"/>
              <w:autoSpaceDN w:val="0"/>
              <w:adjustRightInd w:val="0"/>
            </w:pPr>
            <w:r w:rsidRPr="00463571">
              <w:tab/>
              <w:t>Reinstate Staff Exemplary Performance Fund</w:t>
            </w:r>
          </w:p>
          <w:p w:rsidR="00897C70" w:rsidRPr="00463571" w:rsidRDefault="00897C70" w:rsidP="002828BA">
            <w:pPr>
              <w:widowControl w:val="0"/>
              <w:autoSpaceDE w:val="0"/>
              <w:autoSpaceDN w:val="0"/>
              <w:adjustRightInd w:val="0"/>
            </w:pPr>
            <w:r w:rsidRPr="00463571">
              <w:tab/>
              <w:t>Reinstate Full Health Benefits for Senior Staff</w:t>
            </w:r>
          </w:p>
          <w:p w:rsidR="00897C70" w:rsidRPr="00463571" w:rsidRDefault="00897C70" w:rsidP="002828BA">
            <w:pPr>
              <w:widowControl w:val="0"/>
              <w:autoSpaceDE w:val="0"/>
              <w:autoSpaceDN w:val="0"/>
              <w:adjustRightInd w:val="0"/>
            </w:pPr>
            <w:r w:rsidRPr="00463571">
              <w:tab/>
              <w:t xml:space="preserve">Participate in </w:t>
            </w:r>
            <w:smartTag w:uri="urn:schemas-microsoft-com:office:smarttags" w:element="place">
              <w:smartTag w:uri="urn:schemas-microsoft-com:office:smarttags" w:element="City">
                <w:r w:rsidRPr="00463571">
                  <w:t>ADA</w:t>
                </w:r>
              </w:smartTag>
            </w:smartTag>
            <w:r w:rsidRPr="00463571">
              <w:t xml:space="preserve"> Evidence Based Dentistry Project</w:t>
            </w:r>
          </w:p>
          <w:p w:rsidR="00897C70" w:rsidRPr="00463571" w:rsidRDefault="00897C70" w:rsidP="002828BA">
            <w:pPr>
              <w:widowControl w:val="0"/>
              <w:autoSpaceDE w:val="0"/>
              <w:autoSpaceDN w:val="0"/>
              <w:adjustRightInd w:val="0"/>
            </w:pPr>
            <w:r w:rsidRPr="00463571">
              <w:tab/>
              <w:t>Reinstate Spokespersons’ Training</w:t>
            </w:r>
          </w:p>
        </w:tc>
      </w:tr>
    </w:tbl>
    <w:p w:rsidR="00897C70" w:rsidRDefault="00897C70" w:rsidP="004677F7"/>
    <w:p w:rsidR="004677F7" w:rsidRPr="005423DD" w:rsidRDefault="004677F7" w:rsidP="004677F7">
      <w:pPr>
        <w:jc w:val="center"/>
        <w:rPr>
          <w:b/>
        </w:rPr>
      </w:pPr>
      <w:r w:rsidRPr="005423DD">
        <w:rPr>
          <w:b/>
        </w:rPr>
        <w:br w:type="page"/>
      </w:r>
    </w:p>
    <w:p w:rsidR="004677F7" w:rsidRDefault="004677F7" w:rsidP="004677F7">
      <w:pPr>
        <w:outlineLvl w:val="1"/>
      </w:pPr>
      <w:bookmarkStart w:id="412" w:name="_Toc186523740"/>
      <w:bookmarkStart w:id="413" w:name="_Toc278204057"/>
      <w:bookmarkStart w:id="414" w:name="_Toc514053161"/>
      <w:r>
        <w:lastRenderedPageBreak/>
        <w:t>Human Resources-Rescinded</w:t>
      </w:r>
      <w:bookmarkEnd w:id="412"/>
      <w:r>
        <w:t xml:space="preserve"> Policies</w:t>
      </w:r>
      <w:bookmarkEnd w:id="413"/>
      <w:bookmarkEnd w:id="414"/>
    </w:p>
    <w:p w:rsidR="004677F7" w:rsidRDefault="004677F7" w:rsidP="004677F7"/>
    <w:p w:rsidR="004677F7" w:rsidRDefault="004677F7" w:rsidP="004677F7">
      <w:r>
        <w:br w:type="page"/>
      </w:r>
    </w:p>
    <w:p w:rsidR="004677F7" w:rsidRDefault="004677F7" w:rsidP="004677F7">
      <w:pPr>
        <w:outlineLvl w:val="1"/>
      </w:pPr>
      <w:bookmarkStart w:id="415" w:name="_Toc186523741"/>
      <w:bookmarkStart w:id="416" w:name="_Toc278204058"/>
      <w:bookmarkStart w:id="417" w:name="_Toc514053162"/>
      <w:r>
        <w:lastRenderedPageBreak/>
        <w:t>Information Technology-Rescinded</w:t>
      </w:r>
      <w:bookmarkEnd w:id="415"/>
      <w:r>
        <w:t xml:space="preserve"> Policies</w:t>
      </w:r>
      <w:bookmarkEnd w:id="416"/>
      <w:bookmarkEnd w:id="417"/>
    </w:p>
    <w:p w:rsidR="004677F7" w:rsidRDefault="004677F7" w:rsidP="004677F7"/>
    <w:p w:rsidR="004677F7" w:rsidRDefault="004677F7" w:rsidP="004677F7">
      <w:pPr>
        <w:jc w:val="center"/>
        <w:outlineLvl w:val="2"/>
        <w:rPr>
          <w:b/>
        </w:rPr>
      </w:pPr>
      <w:bookmarkStart w:id="418" w:name="_Toc278204059"/>
      <w:bookmarkStart w:id="419" w:name="_Toc186523742"/>
      <w:bookmarkStart w:id="420" w:name="_Toc514053163"/>
      <w:r w:rsidRPr="00CA6AD1">
        <w:rPr>
          <w:b/>
        </w:rPr>
        <w:t>W</w:t>
      </w:r>
      <w:r>
        <w:rPr>
          <w:b/>
        </w:rPr>
        <w:t>eb Site</w:t>
      </w:r>
      <w:bookmarkEnd w:id="418"/>
      <w:bookmarkEnd w:id="420"/>
      <w:r>
        <w:rPr>
          <w:b/>
        </w:rPr>
        <w:t xml:space="preserve"> </w:t>
      </w:r>
      <w:bookmarkEnd w:id="419"/>
    </w:p>
    <w:p w:rsidR="004677F7" w:rsidRDefault="004677F7" w:rsidP="004677F7">
      <w:pPr>
        <w:jc w:val="center"/>
        <w:rPr>
          <w:b/>
        </w:rPr>
      </w:pPr>
    </w:p>
    <w:p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outlineLvl w:val="3"/>
      </w:pPr>
      <w:bookmarkStart w:id="421" w:name="_Toc186523743"/>
      <w:bookmarkStart w:id="422" w:name="_Toc278204060"/>
      <w:r>
        <w:rPr>
          <w:u w:val="single"/>
        </w:rPr>
        <w:t>Features of</w:t>
      </w:r>
      <w:bookmarkEnd w:id="421"/>
      <w:bookmarkEnd w:id="422"/>
    </w:p>
    <w:p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*97:3-H-8</w:t>
            </w: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RESCINDED</w:t>
            </w: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HOD 7/2003</w:t>
            </w:r>
          </w:p>
        </w:tc>
        <w:tc>
          <w:tcPr>
            <w:tcW w:w="7560" w:type="dxa"/>
          </w:tcPr>
          <w:p w:rsidR="004677F7" w:rsidRDefault="004677F7" w:rsidP="00463021">
            <w:pPr>
              <w:spacing w:line="120" w:lineRule="exact"/>
            </w:pP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“Resolved, that the AGD home page support its mission statement by featuring dynamic elements that effectively communicate to members and to the general public.  Essential elements of the home page are: easy to navigate, continuous set of options, interactive, frequently updated, concise, exciting graphics, fast loading and technologically up to date. Other characteristic ingredients of the AGD home page are pertinence, timeliness and activity level.”</w:t>
            </w:r>
          </w:p>
        </w:tc>
      </w:tr>
    </w:tbl>
    <w:p w:rsidR="004677F7" w:rsidRDefault="004677F7" w:rsidP="004677F7">
      <w:pPr>
        <w:jc w:val="center"/>
        <w:rPr>
          <w:b/>
        </w:rPr>
      </w:pPr>
    </w:p>
    <w:p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jc w:val="both"/>
        <w:outlineLvl w:val="3"/>
      </w:pPr>
      <w:bookmarkStart w:id="423" w:name="_Toc186523744"/>
      <w:bookmarkStart w:id="424" w:name="_Toc278204061"/>
      <w:smartTag w:uri="urn:schemas-microsoft-com:office:smarttags" w:element="place">
        <w:r>
          <w:rPr>
            <w:u w:val="single"/>
          </w:rPr>
          <w:t>Mission</w:t>
        </w:r>
      </w:smartTag>
      <w:r>
        <w:rPr>
          <w:u w:val="single"/>
        </w:rPr>
        <w:t xml:space="preserve"> Statement</w:t>
      </w:r>
      <w:bookmarkEnd w:id="423"/>
      <w:bookmarkEnd w:id="424"/>
    </w:p>
    <w:p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jc w:val="both"/>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*97:2-H-8</w:t>
            </w: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RESCINDED</w:t>
            </w: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HOD 7/2003</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“Resolved, that the mission of the Academy of General Dentistry Home Page is to provide information and to educate the public and the dental profession, as well as to enhance the image of dentistry and of the AGD with the consumer.”</w:t>
            </w:r>
          </w:p>
        </w:tc>
      </w:tr>
    </w:tbl>
    <w:p w:rsidR="004677F7" w:rsidRDefault="004677F7" w:rsidP="004677F7">
      <w:r>
        <w:br w:type="page"/>
      </w:r>
    </w:p>
    <w:p w:rsidR="004677F7" w:rsidRDefault="004677F7" w:rsidP="004677F7">
      <w:pPr>
        <w:outlineLvl w:val="1"/>
      </w:pPr>
      <w:bookmarkStart w:id="425" w:name="_Toc186523745"/>
      <w:bookmarkStart w:id="426" w:name="_Toc278204062"/>
      <w:bookmarkStart w:id="427" w:name="_Toc514053164"/>
      <w:r>
        <w:lastRenderedPageBreak/>
        <w:t>Office Services-Rescinded</w:t>
      </w:r>
      <w:bookmarkEnd w:id="425"/>
      <w:r>
        <w:t xml:space="preserve"> Policies</w:t>
      </w:r>
      <w:bookmarkEnd w:id="426"/>
      <w:bookmarkEnd w:id="427"/>
    </w:p>
    <w:p w:rsidR="004677F7" w:rsidRDefault="004677F7" w:rsidP="004677F7"/>
    <w:p w:rsidR="004677F7" w:rsidRDefault="004677F7" w:rsidP="004677F7">
      <w:r>
        <w:br w:type="page"/>
      </w:r>
    </w:p>
    <w:p w:rsidR="004677F7" w:rsidRPr="00DF21CD" w:rsidRDefault="004677F7" w:rsidP="004677F7">
      <w:pPr>
        <w:jc w:val="center"/>
        <w:outlineLvl w:val="0"/>
        <w:rPr>
          <w:sz w:val="96"/>
          <w:szCs w:val="96"/>
        </w:rPr>
        <w:sectPr w:rsidR="004677F7" w:rsidRPr="00DF21CD" w:rsidSect="00463021">
          <w:pgSz w:w="12240" w:h="15840" w:code="1"/>
          <w:pgMar w:top="1440" w:right="1350" w:bottom="1440" w:left="1800" w:header="720" w:footer="432" w:gutter="0"/>
          <w:lnNumType w:countBy="1"/>
          <w:cols w:space="720" w:equalWidth="0">
            <w:col w:w="9090" w:space="720"/>
          </w:cols>
          <w:docGrid w:linePitch="360"/>
        </w:sectPr>
      </w:pPr>
      <w:bookmarkStart w:id="428" w:name="_Toc186523746"/>
      <w:bookmarkStart w:id="429" w:name="_Toc278204063"/>
      <w:bookmarkStart w:id="430" w:name="_Toc514053165"/>
      <w:r>
        <w:rPr>
          <w:sz w:val="96"/>
          <w:szCs w:val="96"/>
        </w:rPr>
        <w:lastRenderedPageBreak/>
        <w:t xml:space="preserve">Member Programs </w:t>
      </w:r>
      <w:r w:rsidRPr="00DF21CD">
        <w:rPr>
          <w:sz w:val="96"/>
          <w:szCs w:val="96"/>
        </w:rPr>
        <w:t>Rescinded</w:t>
      </w:r>
      <w:bookmarkEnd w:id="428"/>
      <w:r w:rsidRPr="00DF21CD">
        <w:rPr>
          <w:sz w:val="96"/>
          <w:szCs w:val="96"/>
        </w:rPr>
        <w:t xml:space="preserve"> Policies</w:t>
      </w:r>
      <w:bookmarkEnd w:id="429"/>
      <w:bookmarkEnd w:id="430"/>
    </w:p>
    <w:p w:rsidR="004677F7" w:rsidRDefault="004677F7" w:rsidP="004677F7">
      <w:r>
        <w:lastRenderedPageBreak/>
        <w:br w:type="page"/>
      </w:r>
    </w:p>
    <w:p w:rsidR="004677F7" w:rsidRDefault="004677F7" w:rsidP="004677F7">
      <w:pPr>
        <w:pStyle w:val="Heading2"/>
      </w:pPr>
      <w:bookmarkStart w:id="431" w:name="_Toc278204064"/>
      <w:bookmarkStart w:id="432" w:name="_Toc186523753"/>
      <w:bookmarkStart w:id="433" w:name="_Toc514053166"/>
      <w:r>
        <w:lastRenderedPageBreak/>
        <w:t>Constituent Services</w:t>
      </w:r>
      <w:bookmarkEnd w:id="431"/>
      <w:bookmarkEnd w:id="433"/>
    </w:p>
    <w:p w:rsidR="004677F7" w:rsidRDefault="004677F7" w:rsidP="004677F7"/>
    <w:p w:rsidR="004677F7" w:rsidRDefault="004677F7" w:rsidP="004677F7">
      <w:pPr>
        <w:jc w:val="center"/>
        <w:outlineLvl w:val="2"/>
        <w:rPr>
          <w:b/>
          <w:bCs/>
        </w:rPr>
      </w:pPr>
      <w:bookmarkStart w:id="434" w:name="_Toc278204065"/>
      <w:bookmarkStart w:id="435" w:name="_Toc514053167"/>
      <w:r>
        <w:rPr>
          <w:b/>
          <w:bCs/>
        </w:rPr>
        <w:t>Constituent AGD</w:t>
      </w:r>
      <w:bookmarkEnd w:id="434"/>
      <w:bookmarkEnd w:id="435"/>
    </w:p>
    <w:p w:rsidR="004677F7" w:rsidRDefault="004677F7" w:rsidP="004677F7">
      <w:pPr>
        <w:rPr>
          <w:b/>
          <w:bCs/>
        </w:rPr>
      </w:pPr>
    </w:p>
    <w:p w:rsidR="00A01BD7" w:rsidRDefault="00A01BD7" w:rsidP="00A01BD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36" w:name="_Toc186523440"/>
      <w:bookmarkStart w:id="437" w:name="_Toc372807769"/>
      <w:r>
        <w:rPr>
          <w:u w:val="single"/>
        </w:rPr>
        <w:t>Approve program providers and/or courses for three years</w:t>
      </w:r>
      <w:bookmarkEnd w:id="436"/>
      <w:bookmarkEnd w:id="437"/>
    </w:p>
    <w:p w:rsidR="00A01BD7" w:rsidRDefault="00A01BD7" w:rsidP="00A01BD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01BD7" w:rsidTr="0069077F">
        <w:trPr>
          <w:jc w:val="center"/>
        </w:trPr>
        <w:tc>
          <w:tcPr>
            <w:tcW w:w="1800" w:type="dxa"/>
          </w:tcPr>
          <w:p w:rsidR="00A01BD7" w:rsidRDefault="00A01BD7" w:rsidP="0069077F">
            <w:pPr>
              <w:spacing w:line="120" w:lineRule="exact"/>
            </w:pPr>
          </w:p>
          <w:p w:rsidR="00A01BD7" w:rsidRDefault="00A01BD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77:16</w:t>
            </w:r>
            <w:r>
              <w:noBreakHyphen/>
              <w:t>H</w:t>
            </w:r>
            <w:r>
              <w:noBreakHyphen/>
              <w:t>6</w:t>
            </w:r>
          </w:p>
          <w:p w:rsidR="00A01BD7" w:rsidRDefault="00A01BD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A01BD7" w:rsidRDefault="00A01BD7" w:rsidP="0069077F">
            <w:pPr>
              <w:spacing w:line="120" w:lineRule="exact"/>
            </w:pPr>
          </w:p>
          <w:p w:rsidR="00A01BD7" w:rsidRDefault="00A01BD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state Academies have the authority to approve program providers and/or courses in their state for no more than three years at a time for FAGD/MAGD credit."</w:t>
            </w:r>
          </w:p>
        </w:tc>
      </w:tr>
    </w:tbl>
    <w:p w:rsidR="00A01BD7" w:rsidRDefault="00A01BD7" w:rsidP="004677F7">
      <w:pPr>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38" w:name="_Toc278204066"/>
      <w:r>
        <w:rPr>
          <w:u w:val="single"/>
        </w:rPr>
        <w:t>Public Information Officers</w:t>
      </w:r>
      <w:bookmarkEnd w:id="43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439" w:name="_Toc278204067"/>
      <w:r>
        <w:rPr>
          <w:u w:val="single"/>
        </w:rPr>
        <w:t>Charges of</w:t>
      </w:r>
      <w:bookmarkEnd w:id="439"/>
    </w:p>
    <w:p w:rsidR="00E64514" w:rsidRDefault="00E64514" w:rsidP="00E6451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64514" w:rsidTr="0004263E">
        <w:trPr>
          <w:jc w:val="center"/>
        </w:trPr>
        <w:tc>
          <w:tcPr>
            <w:tcW w:w="1800" w:type="dxa"/>
          </w:tcPr>
          <w:p w:rsidR="00E64514" w:rsidRDefault="00E64514" w:rsidP="0004263E">
            <w:pPr>
              <w:spacing w:line="120" w:lineRule="exact"/>
            </w:pPr>
          </w:p>
          <w:p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2010:104-H-7</w:t>
            </w:r>
          </w:p>
        </w:tc>
        <w:tc>
          <w:tcPr>
            <w:tcW w:w="7560" w:type="dxa"/>
          </w:tcPr>
          <w:p w:rsidR="00E64514" w:rsidRDefault="00E64514" w:rsidP="0004263E">
            <w:pPr>
              <w:spacing w:line="120" w:lineRule="exact"/>
            </w:pPr>
          </w:p>
          <w:p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9F4CF4">
              <w:t>"Resolved, that HOD policy 84:22-H-7 be rescinded.</w:t>
            </w:r>
            <w:r>
              <w:t>”</w:t>
            </w:r>
          </w:p>
        </w:tc>
      </w:tr>
    </w:tbl>
    <w:p w:rsidR="00E64514" w:rsidRDefault="00E6451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84:22</w:t>
            </w:r>
            <w:r>
              <w:noBreakHyphen/>
              <w:t>H</w:t>
            </w:r>
            <w:r>
              <w:noBreakHyphen/>
              <w:t>7 RESCINDED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 Public Information Officers should be charged with helping the AGD accomplish the following purposes: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To identify the AGD as an organization dedicated to improving the health and welfare of the public through continuing dental education.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To raise the public's dental consciousness and increase the demand for dental services;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To identify to the public those dentists who are members of the AGD subject to individual state laws and ethical guidelines."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440" w:name="_Toc278204068"/>
      <w:r>
        <w:rPr>
          <w:u w:val="single"/>
        </w:rPr>
        <w:t>Support for</w:t>
      </w:r>
      <w:bookmarkEnd w:id="44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64514" w:rsidRDefault="00E64514" w:rsidP="00E6451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64514" w:rsidTr="0004263E">
        <w:trPr>
          <w:jc w:val="center"/>
        </w:trPr>
        <w:tc>
          <w:tcPr>
            <w:tcW w:w="1800" w:type="dxa"/>
          </w:tcPr>
          <w:p w:rsidR="00E64514" w:rsidRDefault="00E64514" w:rsidP="0004263E">
            <w:pPr>
              <w:spacing w:line="120" w:lineRule="exact"/>
            </w:pPr>
          </w:p>
          <w:p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2010:105-H-7</w:t>
            </w:r>
          </w:p>
        </w:tc>
        <w:tc>
          <w:tcPr>
            <w:tcW w:w="7560" w:type="dxa"/>
          </w:tcPr>
          <w:p w:rsidR="00E64514" w:rsidRDefault="00E64514" w:rsidP="0004263E">
            <w:pPr>
              <w:spacing w:line="120" w:lineRule="exact"/>
            </w:pPr>
          </w:p>
          <w:p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0F1366">
              <w:t>"Resolved, that HOD policy 84:23-H-7 be rescinded.</w:t>
            </w:r>
            <w:r>
              <w:t>”</w:t>
            </w:r>
          </w:p>
        </w:tc>
      </w:tr>
    </w:tbl>
    <w:p w:rsidR="00E64514" w:rsidRDefault="00E6451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84:23</w:t>
            </w:r>
            <w:r>
              <w:noBreakHyphen/>
              <w:t>H</w:t>
            </w:r>
            <w:r>
              <w:noBreakHyphen/>
              <w:t>7 RESCINDED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support constituent Public Information Officers by providing the following program of support services: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An expanded and re</w:t>
      </w:r>
      <w:r>
        <w:noBreakHyphen/>
        <w:t>organized Presentations manual will be provided, including more complete information on how to meet their responsibilities and how to organize activities in each area, with updates on the manual to be distributed on a monthly basis.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 series of 'canned' presentations, speeches, programs, etc., for local activities will be prepared by staff and will be made available upon request.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A quarterly 'clip book' will be prepared by National Office staff which will be distributed to all PIOs, serving as a record/recognition of each PIO's efforts and as motivation to others.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Public Information Council members will be assigned a list of PIOs and will be responsible for initiating and maintaining personal contact.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 workshop for constituent Public Information Officers will be offered in conjunction with the annual meeting of the Public Information Council which will allow participants to learn techniques which will enhance their efforts on behalf of the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Public service announcements, both shelf copy recorded messages and live copy scripts of varying lengths will be made available for purchase;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A staff</w:t>
      </w:r>
      <w:r>
        <w:noBreakHyphen/>
        <w:t>produced newsletter to assist constituent Public Information Officers in becoming more effective."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p>
    <w:p w:rsidR="00421793" w:rsidRDefault="00421793" w:rsidP="00421793">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441" w:name="_Toc372807738"/>
      <w:bookmarkStart w:id="442" w:name="_Toc186523397"/>
      <w:bookmarkStart w:id="443" w:name="_Toc514053168"/>
      <w:r>
        <w:rPr>
          <w:b/>
          <w:bCs/>
        </w:rPr>
        <w:t>Membership</w:t>
      </w:r>
      <w:bookmarkEnd w:id="441"/>
      <w:bookmarkEnd w:id="442"/>
      <w:bookmarkEnd w:id="443"/>
    </w:p>
    <w:p w:rsidR="004677F7" w:rsidRDefault="004677F7" w:rsidP="004677F7">
      <w:pPr>
        <w:rPr>
          <w:b/>
          <w:bCs/>
        </w:rPr>
      </w:pP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Making membership more meaningful</w:t>
      </w: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421793" w:rsidTr="00421793">
        <w:trPr>
          <w:jc w:val="center"/>
        </w:trPr>
        <w:tc>
          <w:tcPr>
            <w:tcW w:w="1800" w:type="dxa"/>
          </w:tcPr>
          <w:p w:rsidR="00421793" w:rsidRDefault="00421793">
            <w:pPr>
              <w:spacing w:line="120" w:lineRule="exact"/>
            </w:pPr>
          </w:p>
          <w:p w:rsidR="00421793" w:rsidRDefault="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78:28</w:t>
            </w:r>
            <w:r>
              <w:noBreakHyphen/>
              <w:t>H</w:t>
            </w:r>
            <w:r>
              <w:noBreakHyphen/>
              <w:t>6 AMENDED HOD 2014</w:t>
            </w:r>
          </w:p>
        </w:tc>
        <w:tc>
          <w:tcPr>
            <w:tcW w:w="7560" w:type="dxa"/>
          </w:tcPr>
          <w:p w:rsidR="00421793" w:rsidRDefault="00421793">
            <w:pPr>
              <w:spacing w:line="120" w:lineRule="exact"/>
            </w:pPr>
          </w:p>
          <w:p w:rsidR="00421793" w:rsidRDefault="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its constituents take the necessary steps to make membership more meaningful to their members by:</w:t>
            </w:r>
          </w:p>
        </w:tc>
      </w:tr>
    </w:tbl>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Planning scientific programs and becoming a program provider, and encouraging other groups to provide continuing education within their respective areas;</w:t>
      </w: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Monitoring (as defined in the Guidelines for AGD Constituent Approval of Continuing Education Program Providers) continuing education activity within the area in the interest of recognizing those quality continuing education opportunities which should be eligible for Fellowship/Mastership credit;</w:t>
      </w: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Representing the general dentist within the structure of organized dentistry within the area, and being alert to any action that may affect the interest of the general dentist or of the public being served by the dental profession."</w:t>
      </w:r>
    </w:p>
    <w:p w:rsidR="00421793" w:rsidRDefault="00421793" w:rsidP="004677F7">
      <w:pPr>
        <w:rPr>
          <w:b/>
          <w:bCs/>
        </w:rPr>
      </w:pPr>
    </w:p>
    <w:p w:rsidR="00421793" w:rsidRDefault="00421793" w:rsidP="004677F7">
      <w:pPr>
        <w:rPr>
          <w:b/>
          <w:bCs/>
        </w:rPr>
      </w:pPr>
    </w:p>
    <w:p w:rsidR="004677F7" w:rsidRDefault="004677F7" w:rsidP="004677F7">
      <w:pPr>
        <w:outlineLvl w:val="1"/>
      </w:pPr>
      <w:bookmarkStart w:id="444" w:name="_Toc278204069"/>
      <w:bookmarkStart w:id="445" w:name="_Toc514053169"/>
      <w:r>
        <w:t>Education-Rescinded</w:t>
      </w:r>
      <w:bookmarkEnd w:id="432"/>
      <w:r>
        <w:t xml:space="preserve"> Policies</w:t>
      </w:r>
      <w:bookmarkEnd w:id="444"/>
      <w:bookmarkEnd w:id="445"/>
    </w:p>
    <w:p w:rsidR="004677F7" w:rsidRDefault="004677F7" w:rsidP="004677F7"/>
    <w:p w:rsidR="004677F7" w:rsidRPr="00CD04AC" w:rsidRDefault="004677F7" w:rsidP="004677F7">
      <w:pPr>
        <w:jc w:val="center"/>
        <w:outlineLvl w:val="2"/>
        <w:rPr>
          <w:b/>
        </w:rPr>
      </w:pPr>
      <w:bookmarkStart w:id="446" w:name="_Toc278204070"/>
      <w:bookmarkStart w:id="447" w:name="_Toc186523754"/>
      <w:bookmarkStart w:id="448" w:name="_Toc514053170"/>
      <w:r w:rsidRPr="00CD04AC">
        <w:rPr>
          <w:b/>
        </w:rPr>
        <w:t>A</w:t>
      </w:r>
      <w:r>
        <w:rPr>
          <w:b/>
        </w:rPr>
        <w:t>merican Board of General Dentistry</w:t>
      </w:r>
      <w:bookmarkEnd w:id="446"/>
      <w:bookmarkEnd w:id="448"/>
      <w:r>
        <w:rPr>
          <w:b/>
        </w:rPr>
        <w:t xml:space="preserve"> </w:t>
      </w:r>
      <w:bookmarkEnd w:id="447"/>
    </w:p>
    <w:p w:rsidR="00D94561" w:rsidRPr="00B37EAB" w:rsidRDefault="00D94561" w:rsidP="00D94561">
      <w:pPr>
        <w:outlineLvl w:val="3"/>
        <w:rPr>
          <w:u w:val="single"/>
        </w:rPr>
      </w:pPr>
      <w:bookmarkStart w:id="449" w:name="_Toc166477306"/>
      <w:bookmarkStart w:id="450" w:name="_Toc186523413"/>
      <w:bookmarkStart w:id="451" w:name="_Toc291233434"/>
      <w:r w:rsidRPr="00B37EAB">
        <w:rPr>
          <w:u w:val="single"/>
        </w:rPr>
        <w:t>Establishment of</w:t>
      </w:r>
      <w:bookmarkEnd w:id="449"/>
      <w:bookmarkEnd w:id="450"/>
      <w:bookmarkEnd w:id="451"/>
    </w:p>
    <w:p w:rsidR="00D94561" w:rsidRDefault="00D94561" w:rsidP="00D94561"/>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r>
              <w:t>84:36</w:t>
            </w:r>
            <w:r>
              <w:noBreakHyphen/>
              <w:t>H</w:t>
            </w:r>
            <w:r>
              <w:noBreakHyphen/>
              <w:t>7</w:t>
            </w:r>
          </w:p>
          <w:p w:rsidR="00D94561" w:rsidRDefault="00D94561" w:rsidP="00D94561">
            <w:r>
              <w:t>RESCINDED HOD 7/2011</w:t>
            </w:r>
          </w:p>
        </w:tc>
        <w:tc>
          <w:tcPr>
            <w:tcW w:w="7560" w:type="dxa"/>
          </w:tcPr>
          <w:p w:rsidR="00D94561" w:rsidRDefault="00D94561" w:rsidP="00D94561">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be the official sponsor of The American Board of General Dentistry, thereby assuming the responsibility for philosophical and reasonable initial financial support of the certifying board's mission and operations."</w:t>
            </w:r>
          </w:p>
        </w:tc>
      </w:tr>
    </w:tbl>
    <w:p w:rsidR="00D94561" w:rsidRDefault="00D94561" w:rsidP="00D94561">
      <w:r>
        <w:tab/>
      </w:r>
    </w:p>
    <w:p w:rsidR="00D94561" w:rsidRDefault="00D94561" w:rsidP="00D94561">
      <w:pPr>
        <w:outlineLvl w:val="3"/>
      </w:pPr>
      <w:bookmarkStart w:id="452" w:name="_Toc166477307"/>
      <w:bookmarkStart w:id="453" w:name="_Toc186523414"/>
      <w:bookmarkStart w:id="454" w:name="_Toc291233435"/>
      <w:r>
        <w:rPr>
          <w:u w:val="single"/>
        </w:rPr>
        <w:t>Financial support for</w:t>
      </w:r>
      <w:bookmarkEnd w:id="452"/>
      <w:bookmarkEnd w:id="453"/>
      <w:bookmarkEnd w:id="454"/>
    </w:p>
    <w:p w:rsidR="00D94561" w:rsidRDefault="00D94561" w:rsidP="00D94561"/>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r>
              <w:t>84:37</w:t>
            </w:r>
            <w:r>
              <w:noBreakHyphen/>
              <w:t>H</w:t>
            </w:r>
            <w:r>
              <w:noBreakHyphen/>
              <w:t>7 RESCINDED HOD 7/2011</w:t>
            </w:r>
          </w:p>
        </w:tc>
        <w:tc>
          <w:tcPr>
            <w:tcW w:w="7560" w:type="dxa"/>
          </w:tcPr>
          <w:p w:rsidR="00D94561" w:rsidRDefault="00D94561" w:rsidP="00D94561">
            <w:r>
              <w:t>"Resolved, that The American Board of General Dentistry be provided with the financial and other resources necessary for its operation during the Academy of General Dentistry's 1984</w:t>
            </w:r>
            <w:r>
              <w:noBreakHyphen/>
              <w:t>85 fiscal year, in the form of (1) a loan in the amount of $25,000; (2) professional and administrative staff support; and (3) incidental office supplies and services necessary for routine operation, and be it further</w:t>
            </w:r>
          </w:p>
        </w:tc>
      </w:tr>
    </w:tbl>
    <w:p w:rsidR="00D94561" w:rsidRDefault="00D94561" w:rsidP="00D94561"/>
    <w:p w:rsidR="00D94561" w:rsidRDefault="00D94561" w:rsidP="00D94561">
      <w:pPr>
        <w:ind w:left="1980"/>
      </w:pPr>
      <w:r>
        <w:t>Resolved, that before such financial and other resources be made available to The American Board of General Dentistry, the Certifying Board agree to repay to the AGD, within ten years, the monies loaned to it by the AGD, specifically the $25,000, and the cost to AGD of providing professional staff support up to $25,660, such repayment obligation to be interest</w:t>
      </w:r>
      <w:r>
        <w:noBreakHyphen/>
        <w:t>free for the first six years and the balance thereafter repaid at the then current market interest rate."</w:t>
      </w:r>
    </w:p>
    <w:p w:rsidR="00D94561" w:rsidRDefault="00D94561" w:rsidP="00D9456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D94561" w:rsidTr="00D94561">
        <w:trPr>
          <w:trHeight w:val="1259"/>
          <w:jc w:val="center"/>
        </w:trPr>
        <w:tc>
          <w:tcPr>
            <w:tcW w:w="1800" w:type="dxa"/>
            <w:tcBorders>
              <w:top w:val="nil"/>
              <w:left w:val="nil"/>
              <w:bottom w:val="nil"/>
              <w:right w:val="nil"/>
            </w:tcBorders>
          </w:tcPr>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t>2005:25R-H-7 RESCINDED HOD 7/2011</w:t>
            </w:r>
          </w:p>
        </w:tc>
        <w:tc>
          <w:tcPr>
            <w:tcW w:w="7560" w:type="dxa"/>
            <w:tcBorders>
              <w:top w:val="nil"/>
              <w:left w:val="nil"/>
              <w:bottom w:val="nil"/>
              <w:right w:val="nil"/>
            </w:tcBorders>
          </w:tcPr>
          <w:p w:rsidR="00D94561" w:rsidRPr="00647DC2" w:rsidRDefault="00D94561" w:rsidP="00D94561">
            <w:pPr>
              <w:pStyle w:val="BodyTextIndent"/>
              <w:widowControl w:val="0"/>
              <w:tabs>
                <w:tab w:val="clear" w:pos="4230"/>
                <w:tab w:val="left" w:pos="2142"/>
              </w:tabs>
              <w:ind w:left="0"/>
            </w:pPr>
            <w:r w:rsidRPr="00647DC2">
              <w:t>“Resolved, that upon payment by the American Board of General Dentistry to the Academy of General Dentistry in the amount of $25,000.00 by the date definite of July 17, 2006, the AGD will forgive $13,891.00 which represents the remaining loan balance of $38,891, and be it further</w:t>
            </w:r>
          </w:p>
          <w:p w:rsidR="00D94561" w:rsidRPr="00647DC2" w:rsidRDefault="00D94561" w:rsidP="00D94561">
            <w:pPr>
              <w:pStyle w:val="BodyTextIndent"/>
              <w:widowControl w:val="0"/>
              <w:ind w:left="12"/>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47DC2">
              <w:t>Resolved, that beginning with the ABGD’s upcoming fiscal year as of September 1, 2005, the AGD and ABGD will have successfully negotiated a Management Agreement to formally acknowledge the administrative services and fair market costs provided by AGD for the ABGD.”</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55" w:name="_Toc166477308"/>
      <w:bookmarkStart w:id="456" w:name="_Toc186523415"/>
      <w:bookmarkStart w:id="457" w:name="_Toc291233436"/>
      <w:r>
        <w:rPr>
          <w:u w:val="single"/>
        </w:rPr>
        <w:t>Loan restructured</w:t>
      </w:r>
      <w:bookmarkEnd w:id="455"/>
      <w:bookmarkEnd w:id="456"/>
      <w:bookmarkEnd w:id="457"/>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98:29-H-7 RESCINDED HOD 7/2011</w:t>
            </w:r>
          </w:p>
        </w:tc>
        <w:tc>
          <w:tcPr>
            <w:tcW w:w="756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American Board of General Dentistry’s promissory note of November 17, 1989 to reimburse the Academy of General Dentistry for AGD staff utilized on behalf of the American Board of General Dentistry in the years 1984</w:t>
            </w:r>
            <w:r>
              <w:noBreakHyphen/>
              <w:t>1988 be restructured requiring a principal payment of $907.56 per year without interest beginning on October 31, 1998 with the remaining balance due on October 31, 2008, and be it further</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Resolved, that the ABGD continue to annually reimburse the AGD for its staff support and direct expenses as it has since 1989.”</w:t>
      </w: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p>
    <w:tbl>
      <w:tblPr>
        <w:tblW w:w="9360" w:type="dxa"/>
        <w:jc w:val="center"/>
        <w:tblLook w:val="00A0" w:firstRow="1" w:lastRow="0" w:firstColumn="1" w:lastColumn="0" w:noHBand="0" w:noVBand="0"/>
      </w:tblPr>
      <w:tblGrid>
        <w:gridCol w:w="1800"/>
        <w:gridCol w:w="7560"/>
      </w:tblGrid>
      <w:tr w:rsidR="00D94561" w:rsidRPr="00041AC4" w:rsidTr="00D94561">
        <w:trPr>
          <w:jc w:val="center"/>
        </w:trPr>
        <w:tc>
          <w:tcPr>
            <w:tcW w:w="1800" w:type="dxa"/>
          </w:tcPr>
          <w:p w:rsidR="00D94561" w:rsidRPr="00041AC4" w:rsidRDefault="00D94561" w:rsidP="00D94561">
            <w:pPr>
              <w:widowControl w:val="0"/>
              <w:autoSpaceDE w:val="0"/>
              <w:autoSpaceDN w:val="0"/>
              <w:adjustRightInd w:val="0"/>
            </w:pPr>
            <w:r>
              <w:t>2007:</w:t>
            </w:r>
            <w:r w:rsidRPr="00041AC4">
              <w:t>310</w:t>
            </w:r>
            <w:r>
              <w:t>-H-6 RESCINDED HOD 7/2011</w:t>
            </w:r>
          </w:p>
        </w:tc>
        <w:tc>
          <w:tcPr>
            <w:tcW w:w="7560" w:type="dxa"/>
          </w:tcPr>
          <w:p w:rsidR="00D94561" w:rsidRPr="00041AC4" w:rsidRDefault="00D94561" w:rsidP="00D94561">
            <w:pPr>
              <w:widowControl w:val="0"/>
              <w:autoSpaceDE w:val="0"/>
              <w:autoSpaceDN w:val="0"/>
              <w:adjustRightInd w:val="0"/>
            </w:pPr>
            <w:r w:rsidRPr="00041AC4">
              <w:t xml:space="preserve">“Resolved, that with the final loan payment from the American Board of </w:t>
            </w:r>
            <w:smartTag w:uri="urn:schemas-microsoft-com:office:smarttags" w:element="PersonName">
              <w:r w:rsidRPr="00041AC4">
                <w:t>General Dentistry</w:t>
              </w:r>
            </w:smartTag>
            <w:r w:rsidRPr="00041AC4">
              <w:t xml:space="preserve"> (ABGD) to the Academy of </w:t>
            </w:r>
            <w:smartTag w:uri="urn:schemas-microsoft-com:office:smarttags" w:element="PersonName">
              <w:r w:rsidRPr="00041AC4">
                <w:t>General Dentistry</w:t>
              </w:r>
            </w:smartTag>
            <w:r w:rsidRPr="00041AC4">
              <w:t xml:space="preserve"> (AGD), the ABGD be released from all governance obligations with the AGD </w:t>
            </w:r>
            <w:r w:rsidRPr="00041AC4">
              <w:lastRenderedPageBreak/>
              <w:t>related to submissions to the AGD Board and/or House of Delegates in the form of Director nominations, Annual Reports, changes to the ABGD Constitution/Bylaws, and all other governance obligations with the AGD not specified, and be it further.</w:t>
            </w:r>
          </w:p>
          <w:p w:rsidR="00D94561" w:rsidRPr="00041AC4" w:rsidRDefault="00D94561" w:rsidP="00D94561">
            <w:pPr>
              <w:widowControl w:val="0"/>
              <w:autoSpaceDE w:val="0"/>
              <w:autoSpaceDN w:val="0"/>
              <w:adjustRightInd w:val="0"/>
              <w:ind w:left="720"/>
            </w:pPr>
          </w:p>
          <w:p w:rsidR="00D94561" w:rsidRPr="00041AC4" w:rsidRDefault="00D94561" w:rsidP="00D94561">
            <w:pPr>
              <w:widowControl w:val="0"/>
              <w:autoSpaceDE w:val="0"/>
              <w:autoSpaceDN w:val="0"/>
              <w:adjustRightInd w:val="0"/>
            </w:pPr>
            <w:r w:rsidRPr="00041AC4">
              <w:t xml:space="preserve">Resolved, that the ABGD continue to maintain their annual management agreement with the AGD until which time either party wishes to terminate the agreement.” </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rPr>
          <w:iCs/>
        </w:rPr>
      </w:pPr>
    </w:p>
    <w:p w:rsidR="00D94561" w:rsidRPr="00B37EAB" w:rsidRDefault="00D94561" w:rsidP="00D94561">
      <w:pPr>
        <w:outlineLvl w:val="3"/>
        <w:rPr>
          <w:u w:val="single"/>
        </w:rPr>
      </w:pPr>
      <w:bookmarkStart w:id="458" w:name="_Toc166477311"/>
      <w:bookmarkStart w:id="459" w:name="_Toc186523418"/>
      <w:bookmarkStart w:id="460" w:name="_Toc291233439"/>
      <w:r w:rsidRPr="00B37EAB">
        <w:rPr>
          <w:u w:val="single"/>
        </w:rPr>
        <w:t>Repayment mechanism for the cost of sponsorship</w:t>
      </w:r>
      <w:bookmarkEnd w:id="458"/>
      <w:bookmarkEnd w:id="459"/>
      <w:bookmarkEnd w:id="460"/>
    </w:p>
    <w:p w:rsidR="00D94561" w:rsidRDefault="00D94561" w:rsidP="00D9456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pPr>
              <w:keepNext/>
              <w:keepLines/>
              <w:spacing w:line="120" w:lineRule="exact"/>
            </w:pPr>
          </w:p>
          <w:p w:rsidR="00D94561" w:rsidRDefault="00D94561" w:rsidP="00D9456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82:38</w:t>
            </w:r>
            <w:r>
              <w:noBreakHyphen/>
              <w:t>H</w:t>
            </w:r>
            <w:r>
              <w:noBreakHyphen/>
              <w:t>7 RESCINDED HOD 7/2011</w:t>
            </w:r>
          </w:p>
        </w:tc>
        <w:tc>
          <w:tcPr>
            <w:tcW w:w="7560" w:type="dxa"/>
          </w:tcPr>
          <w:p w:rsidR="00D94561" w:rsidRDefault="00D94561" w:rsidP="00D94561">
            <w:pPr>
              <w:keepNext/>
              <w:keepLines/>
              <w:spacing w:line="120" w:lineRule="exact"/>
            </w:pPr>
          </w:p>
          <w:p w:rsidR="00D94561" w:rsidRDefault="00D94561" w:rsidP="00D9456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establish appropriate mechanisms so that the future certifying board in general dentistry will contribute toward repayment, over a period of time, of the costs of sponsoring the certifying board from the fiscal year 1984</w:t>
            </w:r>
            <w:r>
              <w:noBreakHyphen/>
              <w:t>5 through the time the certifying board becomes self</w:t>
            </w:r>
            <w:r>
              <w:noBreakHyphen/>
              <w:t>sufficient."</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61" w:name="_Toc166477312"/>
      <w:bookmarkStart w:id="462" w:name="_Toc186523419"/>
      <w:bookmarkStart w:id="463" w:name="_Toc291233440"/>
      <w:r>
        <w:rPr>
          <w:u w:val="single"/>
        </w:rPr>
        <w:t>Route to certification</w:t>
      </w:r>
      <w:bookmarkEnd w:id="461"/>
      <w:bookmarkEnd w:id="462"/>
      <w:bookmarkEnd w:id="463"/>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RPr="00852EAB" w:rsidTr="00D94561">
        <w:trPr>
          <w:jc w:val="center"/>
        </w:trPr>
        <w:tc>
          <w:tcPr>
            <w:tcW w:w="1800" w:type="dxa"/>
          </w:tcPr>
          <w:p w:rsidR="00D94561" w:rsidRPr="004424B4" w:rsidRDefault="00D94561" w:rsidP="00D94561">
            <w:pPr>
              <w:spacing w:line="120" w:lineRule="exact"/>
            </w:pPr>
          </w:p>
          <w:p w:rsidR="00D94561" w:rsidRPr="004424B4"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81:47</w:t>
            </w:r>
            <w:r w:rsidRPr="004424B4">
              <w:noBreakHyphen/>
              <w:t>H</w:t>
            </w:r>
            <w:r w:rsidRPr="004424B4">
              <w:noBreakHyphen/>
              <w:t>7</w:t>
            </w:r>
            <w:r>
              <w:t xml:space="preserve"> RESCINDED HOD 7/2011</w:t>
            </w:r>
          </w:p>
        </w:tc>
        <w:tc>
          <w:tcPr>
            <w:tcW w:w="7560" w:type="dxa"/>
          </w:tcPr>
          <w:p w:rsidR="00D94561" w:rsidRPr="004424B4" w:rsidRDefault="00D94561" w:rsidP="00D94561">
            <w:pPr>
              <w:spacing w:line="120" w:lineRule="exact"/>
            </w:pPr>
          </w:p>
          <w:p w:rsidR="00D94561" w:rsidRPr="004424B4"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proposed document entitled 'Route to Certification' be approved as the foundation for development of a certification process for general dentistry, and be it further</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any certification program for general dentists developed by AGD comply with all provisions of the principles of ethics subscribed to by the American Dental Association and the AGD."  (See </w:t>
      </w:r>
      <w:r>
        <w:rPr>
          <w:i/>
        </w:rPr>
        <w:t>ADDENDUM B, 1981 POLICIES</w:t>
      </w:r>
      <w:r>
        <w:t>)</w:t>
      </w: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64" w:name="_Toc166477313"/>
      <w:bookmarkStart w:id="465" w:name="_Toc186523420"/>
      <w:bookmarkStart w:id="466" w:name="_Toc291233441"/>
      <w:r>
        <w:rPr>
          <w:u w:val="single"/>
        </w:rPr>
        <w:t>Sponsoring agency for</w:t>
      </w:r>
      <w:bookmarkEnd w:id="464"/>
      <w:bookmarkEnd w:id="465"/>
      <w:bookmarkEnd w:id="466"/>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81:46</w:t>
            </w:r>
            <w:r>
              <w:noBreakHyphen/>
              <w:t>H</w:t>
            </w:r>
            <w:r>
              <w:noBreakHyphen/>
              <w:t>7 RESCINDED HOD 7/2011</w:t>
            </w:r>
          </w:p>
        </w:tc>
        <w:tc>
          <w:tcPr>
            <w:tcW w:w="756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be the sponsoring agency for an autonomous certifying board and certifying process for general dentistry."</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67" w:name="_Toc166477314"/>
      <w:bookmarkStart w:id="468" w:name="_Toc186523421"/>
      <w:bookmarkStart w:id="469" w:name="_Toc291233442"/>
      <w:r>
        <w:rPr>
          <w:u w:val="single"/>
        </w:rPr>
        <w:t>Staff support, annual negotiation</w:t>
      </w:r>
      <w:bookmarkEnd w:id="467"/>
      <w:bookmarkEnd w:id="468"/>
      <w:bookmarkEnd w:id="469"/>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91:44</w:t>
            </w:r>
            <w:r>
              <w:noBreakHyphen/>
              <w:t>H</w:t>
            </w:r>
            <w:r>
              <w:noBreakHyphen/>
              <w:t>7 RESCINDED HOD 7/2011</w:t>
            </w:r>
          </w:p>
        </w:tc>
        <w:tc>
          <w:tcPr>
            <w:tcW w:w="756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actual amount of AGD staff expense to be repaid by the ABGD be negotiated annually with the AGD Board, and be it further</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the AGD be reimbursed for all direct expenses on a quarterly basis.”</w:t>
      </w:r>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0" w:name="_Toc186523755"/>
      <w:bookmarkStart w:id="471" w:name="_Toc278204071"/>
      <w:r>
        <w:rPr>
          <w:u w:val="single"/>
        </w:rPr>
        <w:t>Staff support, annual negotiation</w:t>
      </w:r>
      <w:bookmarkEnd w:id="470"/>
      <w:bookmarkEnd w:id="47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F2374" w:rsidTr="00BC45E6">
        <w:trPr>
          <w:jc w:val="center"/>
        </w:trPr>
        <w:tc>
          <w:tcPr>
            <w:tcW w:w="1800" w:type="dxa"/>
          </w:tcPr>
          <w:p w:rsidR="00FF2374" w:rsidRDefault="00FF2374" w:rsidP="00BC45E6">
            <w:pPr>
              <w:spacing w:line="120" w:lineRule="exact"/>
            </w:pPr>
          </w:p>
          <w:p w:rsidR="00FF2374" w:rsidRDefault="00FF2374"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91:44</w:t>
            </w:r>
            <w:r>
              <w:noBreakHyphen/>
              <w:t>H</w:t>
            </w:r>
            <w:r>
              <w:noBreakHyphen/>
              <w:t>7</w:t>
            </w:r>
          </w:p>
        </w:tc>
        <w:tc>
          <w:tcPr>
            <w:tcW w:w="7560" w:type="dxa"/>
          </w:tcPr>
          <w:p w:rsidR="00FF2374" w:rsidRDefault="00FF2374" w:rsidP="00BC45E6">
            <w:pPr>
              <w:spacing w:line="120" w:lineRule="exact"/>
            </w:pPr>
          </w:p>
          <w:p w:rsidR="00FF2374" w:rsidRDefault="00FF2374" w:rsidP="00FF2374">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60"/>
            </w:pPr>
            <w:r>
              <w:t>"Resolved, that House Policy 88:55</w:t>
            </w:r>
            <w:r>
              <w:noBreakHyphen/>
              <w:t>H</w:t>
            </w:r>
            <w:r>
              <w:noBreakHyphen/>
              <w:t>7 be rescinded."</w:t>
            </w:r>
          </w:p>
        </w:tc>
      </w:tr>
    </w:tbl>
    <w:p w:rsidR="00FF2374" w:rsidRDefault="00FF237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*88:55-H-7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B1749" w:rsidRPr="0074656A" w:rsidRDefault="00EB1749" w:rsidP="00EB1749">
      <w:pPr>
        <w:tabs>
          <w:tab w:val="center" w:pos="4680"/>
          <w:tab w:val="left" w:pos="4860"/>
          <w:tab w:val="left" w:pos="5580"/>
          <w:tab w:val="left" w:pos="6300"/>
          <w:tab w:val="left" w:pos="7020"/>
          <w:tab w:val="left" w:pos="7740"/>
          <w:tab w:val="left" w:pos="8460"/>
          <w:tab w:val="left" w:pos="9216"/>
        </w:tabs>
        <w:autoSpaceDE w:val="0"/>
        <w:autoSpaceDN w:val="0"/>
        <w:adjustRightInd w:val="0"/>
        <w:spacing w:line="240" w:lineRule="exact"/>
        <w:jc w:val="center"/>
        <w:outlineLvl w:val="2"/>
        <w:rPr>
          <w:b/>
          <w:bCs/>
        </w:rPr>
      </w:pPr>
      <w:bookmarkStart w:id="472" w:name="_Toc186523424"/>
      <w:bookmarkStart w:id="473" w:name="_Toc372807753"/>
      <w:bookmarkStart w:id="474" w:name="_Toc372807766"/>
      <w:bookmarkStart w:id="475" w:name="_Toc186523437"/>
      <w:bookmarkStart w:id="476" w:name="_Toc278204072"/>
      <w:bookmarkStart w:id="477" w:name="_Toc186523756"/>
      <w:bookmarkStart w:id="478" w:name="_Toc514053171"/>
      <w:r w:rsidRPr="0074656A">
        <w:rPr>
          <w:b/>
          <w:bCs/>
        </w:rPr>
        <w:t>A</w:t>
      </w:r>
      <w:r>
        <w:rPr>
          <w:b/>
          <w:bCs/>
        </w:rPr>
        <w:t>nnual Meeting</w:t>
      </w:r>
      <w:bookmarkEnd w:id="472"/>
      <w:bookmarkEnd w:id="473"/>
      <w:bookmarkEnd w:id="478"/>
    </w:p>
    <w:p w:rsidR="00EB1749" w:rsidRDefault="00EB1749" w:rsidP="00644F6C">
      <w:pPr>
        <w:rPr>
          <w:b/>
          <w:bCs/>
        </w:rPr>
      </w:pPr>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outlineLvl w:val="3"/>
        <w:rPr>
          <w:u w:val="single"/>
        </w:rPr>
      </w:pPr>
      <w:bookmarkStart w:id="479" w:name="_Toc186523425"/>
      <w:bookmarkStart w:id="480" w:name="_Toc372807754"/>
      <w:r w:rsidRPr="005F6DB8">
        <w:rPr>
          <w:u w:val="single"/>
        </w:rPr>
        <w:t>ADEA, report to House by Dental Education</w:t>
      </w:r>
      <w:bookmarkEnd w:id="479"/>
      <w:r>
        <w:rPr>
          <w:u w:val="single"/>
        </w:rPr>
        <w:t xml:space="preserve"> Council</w:t>
      </w:r>
      <w:bookmarkEnd w:id="480"/>
      <w:r>
        <w:rPr>
          <w:u w:val="single"/>
        </w:rPr>
        <w:t xml:space="preserve"> </w:t>
      </w:r>
    </w:p>
    <w:p w:rsidR="00EB1749" w:rsidRPr="005F6DB8"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B1749" w:rsidTr="0069077F">
        <w:trPr>
          <w:jc w:val="center"/>
        </w:trPr>
        <w:tc>
          <w:tcPr>
            <w:tcW w:w="1800" w:type="dxa"/>
          </w:tcPr>
          <w:p w:rsidR="00EB1749" w:rsidRDefault="00EB1749" w:rsidP="0069077F">
            <w:pPr>
              <w:autoSpaceDE w:val="0"/>
              <w:autoSpaceDN w:val="0"/>
              <w:adjustRightInd w:val="0"/>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line="240" w:lineRule="exact"/>
            </w:pPr>
            <w:r>
              <w:t>94:22.1</w:t>
            </w:r>
            <w:r>
              <w:noBreakHyphen/>
              <w:t>H</w:t>
            </w:r>
            <w:r>
              <w:noBreakHyphen/>
              <w:t>7 RESCINDED HOD 2014</w:t>
            </w:r>
          </w:p>
        </w:tc>
        <w:tc>
          <w:tcPr>
            <w:tcW w:w="7560" w:type="dxa"/>
          </w:tcPr>
          <w:p w:rsidR="00EB1749" w:rsidRDefault="00EB1749" w:rsidP="0069077F">
            <w:pPr>
              <w:autoSpaceDE w:val="0"/>
              <w:autoSpaceDN w:val="0"/>
              <w:adjustRightInd w:val="0"/>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line="240" w:lineRule="exact"/>
            </w:pPr>
            <w:r>
              <w:t>"Resolved, that the Dental Education Council annually report to the Academy of General Dentistry's House of Delegates on the activities of dental schools and other organizations as they relate to the training and concerns of general dentistry."</w:t>
            </w:r>
          </w:p>
        </w:tc>
      </w:tr>
    </w:tbl>
    <w:p w:rsidR="00EB1749" w:rsidRDefault="00EB1749" w:rsidP="00644F6C">
      <w:pPr>
        <w:rPr>
          <w:b/>
          <w:bCs/>
        </w:rPr>
      </w:pPr>
    </w:p>
    <w:p w:rsidR="00EB1749" w:rsidRDefault="00EB1749" w:rsidP="00EB1749">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481" w:name="_Toc166477387"/>
      <w:bookmarkStart w:id="482" w:name="_Toc186523427"/>
      <w:bookmarkStart w:id="483" w:name="_Toc372807756"/>
      <w:bookmarkStart w:id="484" w:name="_Toc514053172"/>
      <w:r>
        <w:rPr>
          <w:b/>
          <w:bCs/>
        </w:rPr>
        <w:t>Basic Life Support Training</w:t>
      </w:r>
      <w:bookmarkEnd w:id="481"/>
      <w:bookmarkEnd w:id="482"/>
      <w:bookmarkEnd w:id="483"/>
      <w:bookmarkEnd w:id="484"/>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85" w:name="_Toc166477388"/>
      <w:bookmarkStart w:id="486" w:name="_Toc186523428"/>
      <w:bookmarkStart w:id="487" w:name="_Toc372807757"/>
      <w:r>
        <w:rPr>
          <w:u w:val="single"/>
        </w:rPr>
        <w:t>Course for all dentists recommended</w:t>
      </w:r>
      <w:bookmarkEnd w:id="485"/>
      <w:bookmarkEnd w:id="486"/>
      <w:bookmarkEnd w:id="487"/>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B1749" w:rsidTr="0069077F">
        <w:trPr>
          <w:jc w:val="center"/>
        </w:trPr>
        <w:tc>
          <w:tcPr>
            <w:tcW w:w="1800" w:type="dxa"/>
          </w:tcPr>
          <w:p w:rsidR="00EB1749" w:rsidRDefault="00EB1749" w:rsidP="0069077F">
            <w:pPr>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84:28</w:t>
            </w:r>
            <w:r>
              <w:noBreakHyphen/>
              <w:t>H</w:t>
            </w:r>
            <w:r>
              <w:noBreakHyphen/>
              <w:t>7</w:t>
            </w:r>
            <w:r w:rsidR="00EF00E1">
              <w:t xml:space="preserve"> RESCINDED HOD 2014</w:t>
            </w:r>
          </w:p>
        </w:tc>
        <w:tc>
          <w:tcPr>
            <w:tcW w:w="7560" w:type="dxa"/>
          </w:tcPr>
          <w:p w:rsidR="00EB1749" w:rsidRDefault="00EB1749" w:rsidP="0069077F">
            <w:pPr>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recommends that all dentists take a course and remain current in basic life support training."</w:t>
            </w:r>
          </w:p>
        </w:tc>
      </w:tr>
    </w:tbl>
    <w:p w:rsidR="00EB1749" w:rsidRDefault="00EB1749" w:rsidP="00644F6C">
      <w:pPr>
        <w:rPr>
          <w:b/>
          <w:bCs/>
        </w:rPr>
      </w:pPr>
    </w:p>
    <w:p w:rsidR="00EB1749" w:rsidRDefault="00EB1749" w:rsidP="00EB1749">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488" w:name="_Toc166477418"/>
      <w:bookmarkStart w:id="489" w:name="_Toc186523434"/>
      <w:bookmarkStart w:id="490" w:name="_Toc372807763"/>
      <w:bookmarkStart w:id="491" w:name="_Toc514053173"/>
      <w:r>
        <w:rPr>
          <w:b/>
          <w:bCs/>
        </w:rPr>
        <w:t>Clinician’s Workshops</w:t>
      </w:r>
      <w:bookmarkEnd w:id="488"/>
      <w:bookmarkEnd w:id="489"/>
      <w:bookmarkEnd w:id="490"/>
      <w:bookmarkEnd w:id="491"/>
    </w:p>
    <w:p w:rsidR="00EB1749" w:rsidRDefault="00EB1749" w:rsidP="00644F6C">
      <w:pPr>
        <w:rPr>
          <w:b/>
          <w:bCs/>
        </w:rPr>
      </w:pPr>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92" w:name="_Toc166477419"/>
      <w:bookmarkStart w:id="493" w:name="_Toc186523435"/>
      <w:bookmarkStart w:id="494" w:name="_Toc372807764"/>
      <w:r>
        <w:rPr>
          <w:u w:val="single"/>
        </w:rPr>
        <w:t>CDE credit for participating in</w:t>
      </w:r>
      <w:bookmarkEnd w:id="492"/>
      <w:bookmarkEnd w:id="493"/>
      <w:bookmarkEnd w:id="494"/>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B1749" w:rsidTr="0069077F">
        <w:trPr>
          <w:jc w:val="center"/>
        </w:trPr>
        <w:tc>
          <w:tcPr>
            <w:tcW w:w="1800" w:type="dxa"/>
          </w:tcPr>
          <w:p w:rsidR="00EB1749" w:rsidRDefault="00EB1749" w:rsidP="0069077F">
            <w:pPr>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78:16</w:t>
            </w:r>
            <w:r>
              <w:noBreakHyphen/>
              <w:t>H</w:t>
            </w:r>
            <w:r>
              <w:noBreakHyphen/>
              <w:t>6</w:t>
            </w:r>
            <w:r w:rsidR="00EF00E1">
              <w:t xml:space="preserve"> RESCINDED HOD 2014</w:t>
            </w:r>
          </w:p>
        </w:tc>
        <w:tc>
          <w:tcPr>
            <w:tcW w:w="7560" w:type="dxa"/>
          </w:tcPr>
          <w:p w:rsidR="00EB1749" w:rsidRDefault="00EB1749" w:rsidP="0069077F">
            <w:pPr>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membership maintenance, Fellowship and Mastership participation credit, applicable toward the requirements in the 'electives' category, be granted to those AGD members who have participated in and will participate in the Clinician Workshops provided by the </w:t>
            </w:r>
            <w:smartTag w:uri="urn:schemas-microsoft-com:office:smarttags" w:element="PlaceType">
              <w:r>
                <w:t>Academy</w:t>
              </w:r>
            </w:smartTag>
            <w:r>
              <w:t xml:space="preserve"> of General Dentistry."</w:t>
            </w:r>
          </w:p>
        </w:tc>
      </w:tr>
    </w:tbl>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95" w:name="_Toc166477420"/>
      <w:bookmarkStart w:id="496" w:name="_Toc186523436"/>
      <w:bookmarkStart w:id="497" w:name="_Toc372807765"/>
      <w:r>
        <w:rPr>
          <w:u w:val="single"/>
        </w:rPr>
        <w:t>Scholarships for</w:t>
      </w:r>
      <w:bookmarkEnd w:id="495"/>
      <w:bookmarkEnd w:id="496"/>
      <w:bookmarkEnd w:id="497"/>
    </w:p>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65F9B" w:rsidTr="0069077F">
        <w:trPr>
          <w:jc w:val="center"/>
        </w:trPr>
        <w:tc>
          <w:tcPr>
            <w:tcW w:w="1800" w:type="dxa"/>
          </w:tcPr>
          <w:p w:rsidR="00A65F9B" w:rsidRDefault="00A65F9B" w:rsidP="0069077F">
            <w:pPr>
              <w:spacing w:line="120" w:lineRule="exact"/>
            </w:pPr>
          </w:p>
          <w:p w:rsidR="00A65F9B" w:rsidRDefault="00A65F9B"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84:31</w:t>
            </w:r>
            <w:r>
              <w:noBreakHyphen/>
              <w:t>H</w:t>
            </w:r>
            <w:r>
              <w:noBreakHyphen/>
              <w:t>7</w:t>
            </w:r>
            <w:r w:rsidR="00EF00E1">
              <w:t xml:space="preserve"> RESCINDED HOD 2014</w:t>
            </w:r>
          </w:p>
        </w:tc>
        <w:tc>
          <w:tcPr>
            <w:tcW w:w="7560" w:type="dxa"/>
          </w:tcPr>
          <w:p w:rsidR="00A65F9B" w:rsidRDefault="00A65F9B" w:rsidP="0069077F">
            <w:pPr>
              <w:spacing w:line="120" w:lineRule="exact"/>
            </w:pPr>
          </w:p>
          <w:p w:rsidR="00A65F9B" w:rsidRDefault="00A65F9B"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beginning with the 1984</w:t>
            </w:r>
            <w:r>
              <w:noBreakHyphen/>
              <w:t>85 fiscal year, members may apply directly to the Dental Education Council for scholarships to attend Clinician Workshops, and be it further</w:t>
            </w:r>
          </w:p>
        </w:tc>
      </w:tr>
    </w:tbl>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constituent academies will be asked to review and comment on all of their members who apply for scholarships, and to place applicants in priority order if more than one member applies from the constituent."</w:t>
      </w:r>
    </w:p>
    <w:p w:rsidR="00EB1749" w:rsidRDefault="00EB1749" w:rsidP="00644F6C">
      <w:pPr>
        <w:rPr>
          <w:b/>
          <w:bCs/>
        </w:rPr>
      </w:pPr>
    </w:p>
    <w:p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u w:val="single"/>
        </w:rPr>
      </w:pPr>
      <w:bookmarkStart w:id="498" w:name="_Toc514053174"/>
      <w:r>
        <w:rPr>
          <w:b/>
          <w:bCs/>
        </w:rPr>
        <w:t>Component Academies</w:t>
      </w:r>
      <w:bookmarkEnd w:id="474"/>
      <w:bookmarkEnd w:id="498"/>
      <w:r>
        <w:rPr>
          <w:b/>
          <w:bCs/>
        </w:rPr>
        <w:t xml:space="preserve"> </w:t>
      </w:r>
      <w:bookmarkEnd w:id="475"/>
    </w:p>
    <w:p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99" w:name="_Toc372807767"/>
      <w:bookmarkStart w:id="500" w:name="_Toc186523438"/>
      <w:r>
        <w:rPr>
          <w:u w:val="single"/>
        </w:rPr>
        <w:t>Retroactive program provider approval</w:t>
      </w:r>
      <w:bookmarkEnd w:id="499"/>
      <w:bookmarkEnd w:id="500"/>
    </w:p>
    <w:p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4A74E5" w:rsidTr="004A74E5">
        <w:trPr>
          <w:jc w:val="center"/>
        </w:trPr>
        <w:tc>
          <w:tcPr>
            <w:tcW w:w="1800" w:type="dxa"/>
          </w:tcPr>
          <w:p w:rsidR="004A74E5" w:rsidRDefault="004A74E5">
            <w:pPr>
              <w:spacing w:line="120" w:lineRule="exact"/>
            </w:pPr>
          </w:p>
          <w:p w:rsidR="004A74E5" w:rsidRDefault="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93:35</w:t>
            </w:r>
            <w:r>
              <w:noBreakHyphen/>
              <w:t>H</w:t>
            </w:r>
            <w:r>
              <w:noBreakHyphen/>
              <w:t>7</w:t>
            </w:r>
          </w:p>
        </w:tc>
        <w:tc>
          <w:tcPr>
            <w:tcW w:w="7560" w:type="dxa"/>
          </w:tcPr>
          <w:p w:rsidR="004A74E5" w:rsidRDefault="004A74E5">
            <w:pPr>
              <w:spacing w:line="120" w:lineRule="exact"/>
            </w:pPr>
          </w:p>
          <w:p w:rsidR="004A74E5" w:rsidRDefault="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local AGD</w:t>
            </w:r>
            <w:r>
              <w:noBreakHyphen/>
              <w:t xml:space="preserve">affiliated and </w:t>
            </w:r>
            <w:smartTag w:uri="urn:schemas-microsoft-com:office:smarttags" w:element="place">
              <w:smartTag w:uri="urn:schemas-microsoft-com:office:smarttags" w:element="City">
                <w:r>
                  <w:t>ADA</w:t>
                </w:r>
              </w:smartTag>
            </w:smartTag>
            <w:r>
              <w:t xml:space="preserve"> or CDA affiliated components, which are approved for intrastate program provider approval status before or on 12/31/93 by the corresponding AGD constituent, be granted retroactive approval to 1/1/93 in order to ensure the uninterrupted availability of FAGD/MAGD credit for AGD members."</w:t>
            </w:r>
          </w:p>
        </w:tc>
      </w:tr>
    </w:tbl>
    <w:p w:rsidR="004A74E5" w:rsidRDefault="004A74E5" w:rsidP="00644F6C">
      <w:pPr>
        <w:rPr>
          <w:b/>
        </w:rPr>
      </w:pPr>
    </w:p>
    <w:p w:rsidR="004677F7" w:rsidRPr="0026433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501" w:name="_Toc514053175"/>
      <w:r w:rsidRPr="00264337">
        <w:rPr>
          <w:b/>
        </w:rPr>
        <w:lastRenderedPageBreak/>
        <w:t>C</w:t>
      </w:r>
      <w:r>
        <w:rPr>
          <w:b/>
        </w:rPr>
        <w:t>ontinuing Dental Education</w:t>
      </w:r>
      <w:bookmarkEnd w:id="476"/>
      <w:bookmarkEnd w:id="501"/>
      <w:r>
        <w:rPr>
          <w:b/>
        </w:rPr>
        <w:t xml:space="preserve"> </w:t>
      </w:r>
      <w:bookmarkEnd w:id="47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02" w:name="_Toc186523757"/>
      <w:bookmarkStart w:id="503" w:name="_Toc278204073"/>
      <w:r>
        <w:rPr>
          <w:u w:val="single"/>
        </w:rPr>
        <w:t>Credit, start date defined</w:t>
      </w:r>
      <w:bookmarkEnd w:id="502"/>
      <w:bookmarkEnd w:id="50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679FC" w:rsidTr="00BC45E6">
        <w:trPr>
          <w:jc w:val="center"/>
        </w:trPr>
        <w:tc>
          <w:tcPr>
            <w:tcW w:w="1800" w:type="dxa"/>
          </w:tcPr>
          <w:p w:rsidR="00F679FC" w:rsidRDefault="00F679FC" w:rsidP="00BC45E6">
            <w:pPr>
              <w:spacing w:line="120" w:lineRule="exact"/>
            </w:pPr>
          </w:p>
          <w:p w:rsidR="00F679FC" w:rsidRDefault="00F679FC"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96:44-H-7</w:t>
            </w:r>
          </w:p>
        </w:tc>
        <w:tc>
          <w:tcPr>
            <w:tcW w:w="7560" w:type="dxa"/>
          </w:tcPr>
          <w:p w:rsidR="00F679FC" w:rsidRDefault="00F679FC" w:rsidP="00BC45E6">
            <w:pPr>
              <w:spacing w:line="120" w:lineRule="exact"/>
            </w:pPr>
          </w:p>
          <w:p w:rsidR="00F679FC" w:rsidRDefault="00F679FC" w:rsidP="00F679F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89:44-H-7 which previously defined the continuing education credit start date be rescinded."</w:t>
            </w:r>
          </w:p>
        </w:tc>
      </w:tr>
    </w:tbl>
    <w:p w:rsidR="00F679FC" w:rsidRDefault="00F679FC"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*89:44</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7/96</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members joining the AGD who pay full year's dues will receive credit for all continuing education courses taken within the calendar year in which they join,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all members joining the AGD who pay half</w:t>
      </w:r>
      <w:r>
        <w:noBreakHyphen/>
        <w:t>year dues will receive credit for all continuing education courses taken after June 30 of the year in which they join,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all members joining the AGD after September 30, paying full dues for the following year, will receive credit for all continuing education courses taken in the month in which they join."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90:38</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CE credit start date for the Fellowship Award and membership maintenance be defined as the earliest date at which credit is accepted under AGD policies, i.e.: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the dates at which credit is accepted for new members, as defined by the House policy, or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date on which credit begins to accrue for recent dental school graduates.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the date of residency completion for those joining within 12 months of that completion."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rPr>
          <w:u w:val="single"/>
        </w:rPr>
      </w:pPr>
      <w:bookmarkStart w:id="504" w:name="_Toc186523758"/>
      <w:bookmarkStart w:id="505" w:name="_Toc278204074"/>
      <w:r>
        <w:rPr>
          <w:u w:val="single"/>
        </w:rPr>
        <w:t>Member</w:t>
      </w:r>
      <w:r>
        <w:rPr>
          <w:u w:val="single"/>
        </w:rPr>
        <w:noBreakHyphen/>
        <w:t>written and produced audiovisual program</w:t>
      </w:r>
      <w:bookmarkEnd w:id="504"/>
      <w:bookmarkEnd w:id="505"/>
    </w:p>
    <w:p w:rsidR="004677F7" w:rsidRDefault="004677F7" w:rsidP="004677F7">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0" w:afterAutospacing="0"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06798" w:rsidTr="00BC45E6">
        <w:trPr>
          <w:jc w:val="center"/>
        </w:trPr>
        <w:tc>
          <w:tcPr>
            <w:tcW w:w="1800" w:type="dxa"/>
          </w:tcPr>
          <w:p w:rsidR="00806798" w:rsidRDefault="00806798" w:rsidP="00BC45E6">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99:43-H-7</w:t>
            </w:r>
          </w:p>
        </w:tc>
        <w:tc>
          <w:tcPr>
            <w:tcW w:w="7560" w:type="dxa"/>
          </w:tcPr>
          <w:p w:rsidR="00806798" w:rsidRDefault="00806798" w:rsidP="0080679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75:51-H-10 be rescinded.”</w:t>
            </w:r>
          </w:p>
        </w:tc>
      </w:tr>
    </w:tbl>
    <w:p w:rsidR="00806798" w:rsidRDefault="00806798" w:rsidP="004677F7">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0" w:afterAutospacing="0" w:line="240" w:lineRule="exact"/>
      </w:pPr>
    </w:p>
    <w:p w:rsidR="00806798" w:rsidRDefault="00806798" w:rsidP="004677F7">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0" w:afterAutospacing="0"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*75:51</w:t>
            </w:r>
            <w:r>
              <w:noBreakHyphen/>
              <w:t>H</w:t>
            </w:r>
            <w:r>
              <w:noBreakHyphen/>
              <w:t>10</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if a member writes and produces an instructional audio visual program; it can be allowed credit on the same basis as a nationally published article."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pPr>
      <w:r>
        <w:tab/>
      </w:r>
      <w:bookmarkStart w:id="506" w:name="_Toc186523759"/>
      <w:bookmarkStart w:id="507" w:name="_Toc278204075"/>
      <w:r>
        <w:rPr>
          <w:u w:val="single"/>
        </w:rPr>
        <w:t>Study guide for Fellowship examination</w:t>
      </w:r>
      <w:bookmarkEnd w:id="506"/>
      <w:bookmarkEnd w:id="50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SUPERSEDED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BY 96:47-H-7 </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25 hours of FAGD/MAGD self</w:t>
            </w:r>
            <w:r>
              <w:noBreakHyphen/>
              <w:t>instructional credit be awarded one time only to members completing the FAGD Exam study guide and be it further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25 hours of credit be subject to the 50 hour limitation already existing."</w:t>
            </w:r>
          </w:p>
        </w:tc>
      </w:tr>
    </w:tbl>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508" w:name="_Toc278204076"/>
      <w:r w:rsidRPr="005C5D7A">
        <w:rPr>
          <w:u w:val="single"/>
        </w:rPr>
        <w:t>Credit given</w:t>
      </w:r>
      <w:bookmarkEnd w:id="508"/>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rsidR="003D46C6" w:rsidRDefault="003D46C6" w:rsidP="003D46C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09" w:name="_Toc166477477"/>
      <w:bookmarkStart w:id="510" w:name="_Toc186523451"/>
      <w:bookmarkStart w:id="511" w:name="_Toc429466896"/>
      <w:r>
        <w:rPr>
          <w:u w:val="single"/>
        </w:rPr>
        <w:t>Participating in specialty rotation program (Federal Dental Service</w:t>
      </w:r>
      <w:r>
        <w:t>)</w:t>
      </w:r>
      <w:bookmarkEnd w:id="509"/>
      <w:bookmarkEnd w:id="510"/>
      <w:bookmarkEnd w:id="511"/>
    </w:p>
    <w:p w:rsidR="003D46C6" w:rsidRDefault="003D46C6" w:rsidP="003D46C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3D46C6" w:rsidTr="00337888">
        <w:trPr>
          <w:jc w:val="center"/>
        </w:trPr>
        <w:tc>
          <w:tcPr>
            <w:tcW w:w="1800" w:type="dxa"/>
          </w:tcPr>
          <w:p w:rsidR="003D46C6" w:rsidRDefault="003D46C6" w:rsidP="0033788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75:54</w:t>
            </w:r>
            <w:r>
              <w:noBreakHyphen/>
              <w:t>H</w:t>
            </w:r>
            <w:r>
              <w:noBreakHyphen/>
              <w:t>10 RESCINDED HOD 2016</w:t>
            </w:r>
          </w:p>
        </w:tc>
        <w:tc>
          <w:tcPr>
            <w:tcW w:w="7560" w:type="dxa"/>
          </w:tcPr>
          <w:p w:rsidR="003D46C6" w:rsidRDefault="003D46C6" w:rsidP="0033788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dentist be given one hour for every working day he participates in a federal dental service specialty rotation program with a maximum of 200 hours of credit towards Fellowship or Mastership."</w:t>
            </w:r>
          </w:p>
        </w:tc>
      </w:tr>
    </w:tbl>
    <w:p w:rsidR="003D46C6" w:rsidRDefault="003D46C6"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rsidR="00A65F9B" w:rsidRDefault="00A65F9B" w:rsidP="00A65F9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12" w:name="_Toc166477478"/>
      <w:bookmarkStart w:id="513" w:name="_Toc186523452"/>
      <w:bookmarkStart w:id="514" w:name="_Toc372807778"/>
      <w:bookmarkStart w:id="515" w:name="_Toc278204077"/>
      <w:r>
        <w:rPr>
          <w:u w:val="single"/>
        </w:rPr>
        <w:t>Presenting papers</w:t>
      </w:r>
      <w:bookmarkEnd w:id="512"/>
      <w:bookmarkEnd w:id="513"/>
      <w:bookmarkEnd w:id="514"/>
    </w:p>
    <w:p w:rsidR="00A65F9B" w:rsidRDefault="00A65F9B" w:rsidP="00A65F9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65F9B" w:rsidTr="0069077F">
        <w:trPr>
          <w:jc w:val="center"/>
        </w:trPr>
        <w:tc>
          <w:tcPr>
            <w:tcW w:w="1800" w:type="dxa"/>
          </w:tcPr>
          <w:p w:rsidR="00A65F9B" w:rsidRDefault="00A65F9B"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75:52</w:t>
            </w:r>
            <w:r>
              <w:noBreakHyphen/>
              <w:t>H</w:t>
            </w:r>
            <w:r>
              <w:noBreakHyphen/>
              <w:t>10</w:t>
            </w:r>
            <w:r w:rsidR="00EF00E1">
              <w:t xml:space="preserve"> RESCINDED HOD 2014</w:t>
            </w:r>
          </w:p>
        </w:tc>
        <w:tc>
          <w:tcPr>
            <w:tcW w:w="7560" w:type="dxa"/>
          </w:tcPr>
          <w:p w:rsidR="00A65F9B" w:rsidRDefault="00A65F9B"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credit awarded to members for presenting papers at local, state or national meetings shall be considered part</w:t>
            </w:r>
            <w:r>
              <w:noBreakHyphen/>
              <w:t>time teaching credit, subject to all of the regulations and maximums applicable to part</w:t>
            </w:r>
            <w:r>
              <w:noBreakHyphen/>
              <w:t>time teaching credit."</w:t>
            </w:r>
          </w:p>
        </w:tc>
      </w:tr>
    </w:tbl>
    <w:p w:rsidR="00A65F9B" w:rsidRDefault="00A65F9B" w:rsidP="00644F6C">
      <w:pPr>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r>
        <w:rPr>
          <w:u w:val="single"/>
        </w:rPr>
        <w:t>Recent graduates</w:t>
      </w:r>
      <w:bookmarkEnd w:id="515"/>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90:37</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recent graduates, defined as those who join the AGD or become active or associate members within the calendar year following dental school graduation be given a time interval which begins on their CE credit start date and ends 5 years from their membership date to acquire 75 hours of continuing dental education."</w:t>
            </w:r>
          </w:p>
        </w:tc>
      </w:tr>
    </w:tbl>
    <w:p w:rsidR="00A65F9B" w:rsidRDefault="00A65F9B" w:rsidP="00644F6C">
      <w:pPr>
        <w:rPr>
          <w:u w:val="single"/>
        </w:rPr>
      </w:pPr>
      <w:bookmarkStart w:id="516" w:name="_Toc372807779"/>
    </w:p>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Credit Limitations</w:t>
      </w:r>
      <w:bookmarkEnd w:id="516"/>
    </w:p>
    <w:p w:rsidR="00A65F9B" w:rsidRDefault="00A65F9B" w:rsidP="00A65F9B">
      <w:pPr>
        <w:rPr>
          <w:u w:val="single"/>
        </w:rPr>
      </w:pPr>
    </w:p>
    <w:p w:rsidR="0069077F" w:rsidRDefault="00A65F9B" w:rsidP="00A65F9B">
      <w:pPr>
        <w:ind w:left="1800" w:hanging="1800"/>
      </w:pPr>
      <w:r>
        <w:t>2012:202-H-6</w:t>
      </w:r>
      <w:r>
        <w:tab/>
        <w:t xml:space="preserve">“Resolved, that the Fellowship Award Guidelines be amended as </w:t>
      </w:r>
    </w:p>
    <w:p w:rsidR="00A65F9B" w:rsidRDefault="0069077F" w:rsidP="00A65F9B">
      <w:pPr>
        <w:ind w:left="1800" w:hanging="1800"/>
      </w:pPr>
      <w:r>
        <w:t xml:space="preserve">RESCINDED </w:t>
      </w:r>
      <w:r>
        <w:tab/>
      </w:r>
      <w:r w:rsidR="00A65F9B">
        <w:t>follows:</w:t>
      </w:r>
    </w:p>
    <w:p w:rsidR="00A65F9B" w:rsidRPr="00644F6C" w:rsidRDefault="0069077F" w:rsidP="00644F6C">
      <w:pPr>
        <w:tabs>
          <w:tab w:val="left" w:pos="1890"/>
        </w:tabs>
        <w:rPr>
          <w:i/>
        </w:rPr>
      </w:pPr>
      <w:r w:rsidRPr="00644F6C">
        <w:t>HOD 2014</w:t>
      </w:r>
      <w:r w:rsidRPr="00644F6C">
        <w:tab/>
      </w:r>
      <w:r w:rsidRPr="00644F6C">
        <w:tab/>
      </w:r>
      <w:r w:rsidR="00A65F9B" w:rsidRPr="0069077F">
        <w:rPr>
          <w:i/>
          <w:u w:val="single"/>
        </w:rPr>
        <w:t>Credit Limitations</w:t>
      </w:r>
    </w:p>
    <w:p w:rsidR="00A65F9B" w:rsidRDefault="00A65F9B" w:rsidP="00A65F9B">
      <w:pPr>
        <w:ind w:left="1800" w:hanging="1800"/>
      </w:pPr>
    </w:p>
    <w:p w:rsidR="00A65F9B" w:rsidRPr="00DE25A2" w:rsidRDefault="00A65F9B" w:rsidP="00A65F9B">
      <w:pPr>
        <w:ind w:left="1800"/>
      </w:pPr>
      <w:r>
        <w:t>Subject Category: A maximum of 150 credit hours may be earned in each of the 19 dental subject categories.”</w:t>
      </w:r>
    </w:p>
    <w:p w:rsidR="004677F7" w:rsidRDefault="004677F7" w:rsidP="004677F7"/>
    <w:p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pPr>
      <w:bookmarkStart w:id="517" w:name="_Toc166477481"/>
      <w:bookmarkStart w:id="518" w:name="_Toc186523454"/>
      <w:bookmarkStart w:id="519" w:name="_Toc291233471"/>
      <w:r>
        <w:rPr>
          <w:u w:val="single"/>
        </w:rPr>
        <w:t>Study guide for Fellowship examination</w:t>
      </w:r>
      <w:bookmarkEnd w:id="517"/>
      <w:bookmarkEnd w:id="518"/>
      <w:bookmarkEnd w:id="519"/>
    </w:p>
    <w:p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E54B6" w:rsidTr="00AE294A">
        <w:trPr>
          <w:jc w:val="center"/>
        </w:trPr>
        <w:tc>
          <w:tcPr>
            <w:tcW w:w="1800" w:type="dxa"/>
          </w:tcPr>
          <w:p w:rsidR="00AE54B6" w:rsidRDefault="00AE54B6"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96:47-H-7 RESCINDED HOD 7/2011</w:t>
            </w:r>
          </w:p>
        </w:tc>
        <w:tc>
          <w:tcPr>
            <w:tcW w:w="7560" w:type="dxa"/>
          </w:tcPr>
          <w:p w:rsidR="00AE54B6" w:rsidRDefault="00AE54B6"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25 hours of FAGD/MAGD self-instructional credit be awarded one time only to members completing the FAGD Exam Study guide, and be it further</w:t>
            </w:r>
          </w:p>
        </w:tc>
      </w:tr>
    </w:tbl>
    <w:p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the 25 hours of credit not be subject to the hour limitation already existing for self-instruction." </w:t>
      </w:r>
    </w:p>
    <w:p w:rsidR="00AE54B6" w:rsidRDefault="00AE54B6"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20" w:name="_Toc186523760"/>
      <w:bookmarkStart w:id="521" w:name="_Toc278204078"/>
      <w:r>
        <w:rPr>
          <w:u w:val="single"/>
        </w:rPr>
        <w:t>Defined</w:t>
      </w:r>
      <w:bookmarkEnd w:id="520"/>
      <w:bookmarkEnd w:id="52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ook w:val="0000" w:firstRow="0" w:lastRow="0" w:firstColumn="0" w:lastColumn="0" w:noHBand="0" w:noVBand="0"/>
      </w:tblPr>
      <w:tblGrid>
        <w:gridCol w:w="1800"/>
        <w:gridCol w:w="7560"/>
      </w:tblGrid>
      <w:tr w:rsidR="00F679FC" w:rsidTr="00BC45E6">
        <w:trPr>
          <w:jc w:val="center"/>
        </w:trPr>
        <w:tc>
          <w:tcPr>
            <w:tcW w:w="1800" w:type="dxa"/>
          </w:tcPr>
          <w:p w:rsidR="00F679FC" w:rsidRPr="004424B4" w:rsidRDefault="00F679FC" w:rsidP="00BC45E6">
            <w:pPr>
              <w:rPr>
                <w:bCs/>
              </w:rPr>
            </w:pPr>
            <w:r w:rsidRPr="004424B4">
              <w:rPr>
                <w:bCs/>
              </w:rPr>
              <w:t>2004:16-H-7</w:t>
            </w:r>
          </w:p>
        </w:tc>
        <w:tc>
          <w:tcPr>
            <w:tcW w:w="7560" w:type="dxa"/>
          </w:tcPr>
          <w:p w:rsidR="00F679FC" w:rsidRPr="004424B4" w:rsidRDefault="00F679FC" w:rsidP="00F679FC">
            <w:pPr>
              <w:tabs>
                <w:tab w:val="left" w:pos="1800"/>
                <w:tab w:val="left" w:pos="2520"/>
              </w:tabs>
              <w:rPr>
                <w:bCs/>
              </w:rPr>
            </w:pPr>
            <w:r>
              <w:rPr>
                <w:bCs/>
              </w:rPr>
              <w:t>“Resolved, that Resolution #72:15-GA-2 be rescinded.”</w:t>
            </w:r>
          </w:p>
        </w:tc>
      </w:tr>
    </w:tbl>
    <w:p w:rsidR="00F679FC" w:rsidRDefault="00F679FC"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*72:15</w:t>
            </w:r>
            <w:r>
              <w:noBreakHyphen/>
              <w:t>GA</w:t>
            </w:r>
            <w:r>
              <w:noBreakHyphen/>
              <w:t>2</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continuing education is defined as the consistent effort of the individual dentist to maintain and/or improve his professional knowledge or skill."</w:t>
            </w:r>
          </w:p>
        </w:tc>
      </w:tr>
    </w:tbl>
    <w:p w:rsidR="004677F7" w:rsidRDefault="004677F7" w:rsidP="004677F7"/>
    <w:p w:rsidR="004677F7" w:rsidRDefault="004677F7" w:rsidP="00644F6C">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522" w:name="_Toc278204079"/>
      <w:bookmarkStart w:id="523" w:name="_Toc186523761"/>
      <w:bookmarkStart w:id="524" w:name="_Toc514053176"/>
      <w:r>
        <w:rPr>
          <w:b/>
          <w:bCs/>
        </w:rPr>
        <w:t>Continuing Dental Education Courses</w:t>
      </w:r>
      <w:bookmarkEnd w:id="522"/>
      <w:bookmarkEnd w:id="523"/>
      <w:bookmarkEnd w:id="52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25" w:name="_Toc186523762"/>
      <w:bookmarkStart w:id="526" w:name="_Toc278204080"/>
      <w:r>
        <w:rPr>
          <w:u w:val="single"/>
        </w:rPr>
        <w:t xml:space="preserve">American </w:t>
      </w:r>
      <w:smartTag w:uri="urn:schemas-microsoft-com:office:smarttags" w:element="place">
        <w:smartTag w:uri="urn:schemas-microsoft-com:office:smarttags" w:element="PlaceType">
          <w:r>
            <w:rPr>
              <w:u w:val="single"/>
            </w:rPr>
            <w:t>College</w:t>
          </w:r>
        </w:smartTag>
        <w:r>
          <w:rPr>
            <w:u w:val="single"/>
          </w:rPr>
          <w:t xml:space="preserve"> of </w:t>
        </w:r>
        <w:smartTag w:uri="urn:schemas-microsoft-com:office:smarttags" w:element="PlaceName">
          <w:r>
            <w:rPr>
              <w:u w:val="single"/>
            </w:rPr>
            <w:t>Dentists</w:t>
          </w:r>
        </w:smartTag>
      </w:smartTag>
      <w:r>
        <w:rPr>
          <w:u w:val="single"/>
        </w:rPr>
        <w:t>' Self</w:t>
      </w:r>
      <w:r>
        <w:rPr>
          <w:u w:val="single"/>
        </w:rPr>
        <w:noBreakHyphen/>
        <w:t>Assessment and CDE Program</w:t>
      </w:r>
      <w:bookmarkEnd w:id="525"/>
      <w:bookmarkEnd w:id="526"/>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*78:18</w:t>
            </w:r>
            <w:r>
              <w:noBreakHyphen/>
              <w:t>H</w:t>
            </w:r>
            <w:r>
              <w:noBreakHyphen/>
              <w:t>6</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enrollment in the Self</w:t>
            </w:r>
            <w:r>
              <w:noBreakHyphen/>
              <w:t xml:space="preserve">Assessment Examination offered by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Dentists be eliminated as a requirement for AGD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Fellowship, at such time as a self</w:t>
            </w:r>
            <w:r>
              <w:noBreakHyphen/>
              <w:t>assessment mechanism developed by the AGD Dental Education Council becomes available to the membership."</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27" w:name="_Toc186523763"/>
      <w:bookmarkStart w:id="528" w:name="_Toc278204081"/>
      <w:r>
        <w:rPr>
          <w:u w:val="single"/>
        </w:rPr>
        <w:t>Credit not given for</w:t>
      </w:r>
      <w:bookmarkEnd w:id="527"/>
      <w:bookmarkEnd w:id="528"/>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*80:30</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no AGD continuing education credit shall be awarded for</w:t>
            </w:r>
          </w:p>
          <w:p w:rsidR="004677F7" w:rsidRDefault="004677F7" w:rsidP="00463021">
            <w:pPr>
              <w:keepNext/>
              <w:keepLines/>
              <w:tabs>
                <w:tab w:val="left" w:pos="213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enrollment or participation in the American College of Dentists' Self</w:t>
            </w:r>
            <w:r>
              <w:noBreakHyphen/>
              <w:t>Assessment and Continuing Education in Dentistry Program, if the member enrolls in the program after December 15, 1980."</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rPr>
          <w:u w:val="single"/>
        </w:rPr>
      </w:pPr>
      <w:bookmarkStart w:id="529" w:name="_Toc186523764"/>
      <w:bookmarkStart w:id="530" w:name="_Toc278204082"/>
      <w:r>
        <w:rPr>
          <w:u w:val="single"/>
        </w:rPr>
        <w:t>Program providers, automatically approved</w:t>
      </w:r>
      <w:bookmarkEnd w:id="529"/>
      <w:bookmarkEnd w:id="530"/>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r>
              <w:t>*82:37-H-7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u w:val="single"/>
              </w:rPr>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u w:val="single"/>
              </w:rPr>
            </w:pPr>
            <w:r>
              <w:t>“Resolved, that a new category of automatically approved course providers be created in both the FAGD and MAGD program Guidelines for all course providers awarded approval by the ADA National Committee on Continuing Education, provided that AGD FAGD/MAGD credit would only be awarded for courses presented by these program providers that meet AGD’s criteria for credit, and provided that the length of AGD automatic approval be the same as the length of approval awarded by the ADA National Committee.”</w:t>
            </w:r>
          </w:p>
        </w:tc>
      </w:tr>
    </w:tbl>
    <w:p w:rsidR="004677F7" w:rsidRDefault="004677F7" w:rsidP="004677F7"/>
    <w:p w:rsidR="004677F7" w:rsidRPr="00E82BDB" w:rsidRDefault="004677F7" w:rsidP="004677F7">
      <w:pPr>
        <w:outlineLvl w:val="3"/>
        <w:rPr>
          <w:u w:val="single"/>
        </w:rPr>
      </w:pPr>
      <w:bookmarkStart w:id="531" w:name="_Toc166477491"/>
      <w:bookmarkStart w:id="532" w:name="_Toc186523765"/>
      <w:bookmarkStart w:id="533" w:name="_Toc278204083"/>
      <w:r w:rsidRPr="00E82BDB">
        <w:rPr>
          <w:u w:val="single"/>
        </w:rPr>
        <w:t>Audio and audiovisual self</w:t>
      </w:r>
      <w:r w:rsidRPr="00E82BDB">
        <w:rPr>
          <w:u w:val="single"/>
        </w:rPr>
        <w:noBreakHyphen/>
        <w:t>instructional program</w:t>
      </w:r>
      <w:bookmarkEnd w:id="531"/>
      <w:bookmarkEnd w:id="532"/>
      <w:bookmarkEnd w:id="533"/>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*80:31-H-7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a maximum of 50 hours of credit applicable to the 500-hour requirement for the Fellowship program may be earned for completion of audio and audio-visual self-instructional continuing dental education programs, provided that: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keepNext/>
        <w:keepLines/>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material is used for individual self-instruction.</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keepNext/>
        <w:keepLines/>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number of credits granted shall be the same as the length of the instructional minutes/hours on the cassette tape or film provided with the program, with a minimum of 1 hour of credit granted.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self-instructional program is directly provided by an organization or institution classified as automatically approved by the Dental Education Council, or the individual audio or audio-visual program must be approved by the Dental Education Council.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program includes an evaluation mechanism (post-test) that must be completed and returned to the provider of the program before credit is granted.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member initially enrolled in the self-instructional program on or after July 1, 1978.</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Credits earned under this provision shall be considered ‘other activities’ and will not be applied toward the minimum number of credits a Fellowship applicant must have in continuing education courses, as specified in the Fellowship program guidelines.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audio and/or audio-visual material provided with the self-instructional program be augmented by additional written material that serves the purpose of summarizing, further explaining, or clarifying the audio or audio-visual material, and which provides references that can be used for further study in the subject being addressed by the program.</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 maximum of 50 hours of credit applicable toward the requirements for AGD Mastership may be earned for audio and audio-visual self-instructional programs, provided that those programs conform to the criteria outlined above and provided that these credits may not be used to fulfill the Mastership program requirement for participation course credits,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 member may not earn credit applicable toward the Mastership Program requirements for audio and audio-visual self-instructional materials.”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34" w:name="_Toc166477492"/>
      <w:bookmarkStart w:id="535" w:name="_Toc186523463"/>
      <w:bookmarkStart w:id="536" w:name="_Toc372807783"/>
      <w:r>
        <w:rPr>
          <w:u w:val="single"/>
        </w:rPr>
        <w:t>Brochures to be stamped with information about registering for</w:t>
      </w:r>
      <w:bookmarkEnd w:id="534"/>
      <w:bookmarkEnd w:id="535"/>
      <w:bookmarkEnd w:id="536"/>
    </w:p>
    <w:p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15B38" w:rsidTr="0069077F">
        <w:trPr>
          <w:jc w:val="center"/>
        </w:trPr>
        <w:tc>
          <w:tcPr>
            <w:tcW w:w="1800" w:type="dxa"/>
          </w:tcPr>
          <w:p w:rsidR="00C15B38" w:rsidRDefault="00C15B3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73:12</w:t>
            </w:r>
            <w:r>
              <w:noBreakHyphen/>
              <w:t>H</w:t>
            </w:r>
            <w:r>
              <w:noBreakHyphen/>
              <w:t>10</w:t>
            </w:r>
            <w:r w:rsidR="0069077F">
              <w:t xml:space="preserve"> RESCINDED HOD 2014</w:t>
            </w:r>
          </w:p>
        </w:tc>
        <w:tc>
          <w:tcPr>
            <w:tcW w:w="7560" w:type="dxa"/>
          </w:tcPr>
          <w:p w:rsidR="00C15B38" w:rsidRDefault="00C15B3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steps be taken to begin the use of a stamp on all brochures announcing continuing education programs to read as follows:</w:t>
            </w:r>
          </w:p>
        </w:tc>
      </w:tr>
    </w:tbl>
    <w:p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registers all continuing education courses in dental science for membership maintenance; however this does not imply accreditation for Fellowship or Mastership hours or endorsement of course content.'"</w:t>
      </w:r>
    </w:p>
    <w:p w:rsidR="00C15B38" w:rsidRDefault="00C15B3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37" w:name="_Toc186523766"/>
      <w:bookmarkStart w:id="538" w:name="_Toc278204084"/>
      <w:r>
        <w:rPr>
          <w:u w:val="single"/>
        </w:rPr>
        <w:t>Co</w:t>
      </w:r>
      <w:r>
        <w:rPr>
          <w:u w:val="single"/>
        </w:rPr>
        <w:noBreakHyphen/>
        <w:t xml:space="preserve">provided by </w:t>
      </w:r>
      <w:smartTag w:uri="urn:schemas-microsoft-com:office:smarttags" w:element="place">
        <w:smartTag w:uri="urn:schemas-microsoft-com:office:smarttags" w:element="PlaceName">
          <w:r>
            <w:rPr>
              <w:u w:val="single"/>
            </w:rPr>
            <w:t>Constituent</w:t>
          </w:r>
        </w:smartTag>
        <w:r>
          <w:rPr>
            <w:u w:val="single"/>
          </w:rPr>
          <w:t xml:space="preserve"> </w:t>
        </w:r>
        <w:smartTag w:uri="urn:schemas-microsoft-com:office:smarttags" w:element="PlaceType">
          <w:r>
            <w:rPr>
              <w:u w:val="single"/>
            </w:rPr>
            <w:t>Academies</w:t>
          </w:r>
        </w:smartTag>
      </w:smartTag>
      <w:r>
        <w:rPr>
          <w:u w:val="single"/>
        </w:rPr>
        <w:t xml:space="preserve"> and commercial concerns</w:t>
      </w:r>
      <w:bookmarkEnd w:id="537"/>
      <w:bookmarkEnd w:id="53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*76:37</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AGD constituents may co</w:t>
            </w:r>
            <w:r>
              <w:noBreakHyphen/>
              <w:t>provide continuing dental</w:t>
            </w:r>
          </w:p>
          <w:p w:rsidR="004677F7" w:rsidRDefault="004677F7" w:rsidP="00463021">
            <w:pPr>
              <w:tabs>
                <w:tab w:val="left" w:pos="204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
            </w:pPr>
            <w:r>
              <w:t>education courses provided by proprietary concerns or commercial,</w:t>
            </w:r>
          </w:p>
          <w:p w:rsidR="004677F7" w:rsidRDefault="004677F7" w:rsidP="00463021">
            <w:pPr>
              <w:tabs>
                <w:tab w:val="left" w:pos="204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pharmaceutical and supply firms and that these courses are eligible for any type of AGD continuing education credit."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39" w:name="_Toc186523767"/>
      <w:bookmarkStart w:id="540" w:name="_Toc278204085"/>
      <w:r>
        <w:rPr>
          <w:u w:val="single"/>
        </w:rPr>
        <w:lastRenderedPageBreak/>
        <w:t>Credit for</w:t>
      </w:r>
      <w:bookmarkEnd w:id="539"/>
      <w:bookmarkEnd w:id="540"/>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541" w:name="_Toc186523768"/>
      <w:bookmarkStart w:id="542" w:name="_Toc278204086"/>
      <w:r>
        <w:rPr>
          <w:u w:val="single"/>
        </w:rPr>
        <w:t>Categories in practice management and human relations</w:t>
      </w:r>
      <w:bookmarkEnd w:id="541"/>
      <w:bookmarkEnd w:id="542"/>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*80:32</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will award credit only for those courses in the 'Practice Management and Human Relations' subject category that clearly show a direct relation to the care and management of patients and/or the operation of the dental office."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*84:30</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effective July 1, 1985, AGD continuing education credit will be awarded for courses in the general category of 'Practice Management and Human Relations' only if the course content conforms to the subjects listed below in two sub</w:t>
            </w:r>
            <w:r>
              <w:noBreakHyphen/>
              <w:t>categories: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w:t>
      </w:r>
      <w:r>
        <w:tab/>
      </w:r>
      <w:r>
        <w:rPr>
          <w:u w:val="single"/>
        </w:rPr>
        <w:t>Management of the Dental Office</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a.</w:t>
      </w:r>
      <w:r>
        <w:tab/>
        <w:t>Auxiliary utilization/management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b.</w:t>
      </w:r>
      <w:r>
        <w:tab/>
        <w:t>Appointment/recall procedures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c.</w:t>
      </w:r>
      <w:r>
        <w:tab/>
        <w:t>Patient dental insurance programs (filing claims, deductibles, benefits)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d.</w:t>
      </w:r>
      <w:r>
        <w:tab/>
        <w:t>Dental jurisprudence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e.</w:t>
      </w:r>
      <w:r>
        <w:tab/>
        <w:t>Design of an efficient/effective dental office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Financial management directly affecting the dental practice, limited to:</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1.</w:t>
      </w:r>
      <w:r>
        <w:tab/>
        <w:t>employee benefit programs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2.</w:t>
      </w:r>
      <w:r>
        <w:tab/>
        <w:t>incorporation alternatives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3.</w:t>
      </w:r>
      <w:r>
        <w:tab/>
        <w:t>dental accounting systems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4.</w:t>
      </w:r>
      <w:r>
        <w:tab/>
        <w:t>marketing dental services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5.</w:t>
      </w:r>
      <w:r>
        <w:tab/>
        <w:t>establishing/recovering dental fees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6.</w:t>
      </w:r>
      <w:r>
        <w:tab/>
        <w:t>group practice management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7.</w:t>
      </w:r>
      <w:r>
        <w:tab/>
        <w:t>purchase/sale of the dental practice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II.</w:t>
      </w:r>
      <w:r>
        <w:tab/>
      </w:r>
      <w:r>
        <w:rPr>
          <w:u w:val="single"/>
        </w:rPr>
        <w:t>Dental Patient Relations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a.</w:t>
      </w:r>
      <w:r>
        <w:tab/>
        <w:t>Patient dental education and motivation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b.</w:t>
      </w:r>
      <w:r>
        <w:tab/>
        <w:t>Control of dental fear/apprehension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c.</w:t>
      </w:r>
      <w:r>
        <w:tab/>
        <w:t>Effective communication for case presentation: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1.</w:t>
      </w:r>
      <w:r>
        <w:tab/>
        <w:t>diagnostic findings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2.</w:t>
      </w:r>
      <w:r>
        <w:tab/>
        <w:t>treatment findings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3.</w:t>
      </w:r>
      <w:r>
        <w:tab/>
        <w:t>fees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4.</w:t>
      </w:r>
      <w:r>
        <w:tab/>
        <w:t>prognosis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5.</w:t>
      </w:r>
      <w:r>
        <w:tab/>
        <w:t>office policies/procedures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III.</w:t>
      </w:r>
      <w:r>
        <w:tab/>
      </w:r>
      <w:r>
        <w:rPr>
          <w:u w:val="single"/>
        </w:rPr>
        <w:t>Self</w:t>
      </w:r>
      <w:r>
        <w:rPr>
          <w:u w:val="single"/>
        </w:rPr>
        <w:noBreakHyphen/>
        <w:t>Improvement</w:t>
      </w:r>
      <w:r>
        <w:t xml:space="preserve"> (open category)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no more than 10 credits of the 150 allowable FAGD credits in Practice Management and Human Relations may be earned in sub</w:t>
      </w:r>
      <w:r>
        <w:noBreakHyphen/>
        <w:t>category III, 'Self</w:t>
      </w:r>
      <w:r>
        <w:noBreakHyphen/>
        <w:t>Improvement,'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lastRenderedPageBreak/>
        <w:t>Resolved, that none of the 16 MAGD credits required in the general category Practice Management and Human Relations may be earned in sub</w:t>
      </w:r>
      <w:r>
        <w:noBreakHyphen/>
        <w:t>category III, 'Self</w:t>
      </w:r>
      <w:r>
        <w:noBreakHyphen/>
        <w:t>Improvement,'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effective with members' 3</w:t>
      </w:r>
      <w:r>
        <w:noBreakHyphen/>
        <w:t>year membership maintenance enforcement periods that begin July 1, 1985 and after, no more than 10 credits of the 75 credits required every 3 years for maintaining AGD membership may be earned in Sub</w:t>
      </w:r>
      <w:r>
        <w:noBreakHyphen/>
        <w:t>Category III, 'self</w:t>
      </w:r>
      <w:r>
        <w:noBreakHyphen/>
        <w:t>improvement.'"</w:t>
      </w:r>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43" w:name="_Toc186523769"/>
      <w:bookmarkStart w:id="544" w:name="_Toc278204087"/>
      <w:r>
        <w:rPr>
          <w:u w:val="single"/>
        </w:rPr>
        <w:t>Self</w:t>
      </w:r>
      <w:r>
        <w:rPr>
          <w:u w:val="single"/>
        </w:rPr>
        <w:noBreakHyphen/>
        <w:t>instructional</w:t>
      </w:r>
      <w:bookmarkEnd w:id="543"/>
      <w:bookmarkEnd w:id="54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*91:38</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rsidRPr="007A2804">
              <w:t xml:space="preserve">"Resolved, that the </w:t>
            </w:r>
            <w:smartTag w:uri="urn:schemas-microsoft-com:office:smarttags" w:element="place">
              <w:smartTag w:uri="urn:schemas-microsoft-com:office:smarttags" w:element="PlaceType">
                <w:r w:rsidRPr="007A2804">
                  <w:t>Academy</w:t>
                </w:r>
              </w:smartTag>
              <w:r w:rsidRPr="007A2804">
                <w:t xml:space="preserve"> of </w:t>
              </w:r>
              <w:smartTag w:uri="urn:schemas-microsoft-com:office:smarttags" w:element="PlaceName">
                <w:r w:rsidRPr="007A2804">
                  <w:t>General Dentistry</w:t>
                </w:r>
              </w:smartTag>
            </w:smartTag>
            <w:r w:rsidRPr="007A2804">
              <w:t xml:space="preserve"> recognize the validity of FAGD/MAGD approved self</w:t>
            </w:r>
            <w:r w:rsidRPr="007A2804">
              <w:noBreakHyphen/>
              <w:t>instructional continuing dental education programs that include a post</w:t>
            </w:r>
            <w:r w:rsidRPr="007A2804">
              <w:noBreakHyphen/>
              <w:t>test mechanism, ancillary educational materials, and resources for further reference, and be it further</w:t>
            </w:r>
          </w:p>
        </w:tc>
      </w:tr>
    </w:tbl>
    <w:p w:rsidR="004677F7" w:rsidRDefault="004677F7" w:rsidP="004677F7">
      <w:pPr>
        <w:ind w:left="1620"/>
      </w:pPr>
      <w:r w:rsidRPr="00283758">
        <w:t>Resolved, that members be allowed to apply up to 100 hours of FAGD/MAGD self instructional program credit toward Fellowship or Mastership."</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9077F" w:rsidTr="0069077F">
        <w:trPr>
          <w:jc w:val="center"/>
        </w:trPr>
        <w:tc>
          <w:tcPr>
            <w:tcW w:w="1800" w:type="dxa"/>
          </w:tcPr>
          <w:p w:rsidR="0069077F" w:rsidRDefault="0069077F"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99:43-H-7 RESCINDED HOD 2014</w:t>
            </w:r>
          </w:p>
        </w:tc>
        <w:tc>
          <w:tcPr>
            <w:tcW w:w="7560" w:type="dxa"/>
          </w:tcPr>
          <w:p w:rsidR="0069077F" w:rsidRDefault="0069077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clinician who writes, or is featured in, a self-instruction educational program on a dental topic that is provided by an FAGD/MAGD-approved program provider may be awarded FAGD/MAGD-approved credit in the ‘teaching’ delivery, on the same basis as an original presentation.”</w:t>
            </w:r>
          </w:p>
        </w:tc>
      </w:tr>
    </w:tbl>
    <w:p w:rsidR="0069077F" w:rsidRDefault="0069077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45" w:name="_Toc278204088"/>
      <w:bookmarkStart w:id="546" w:name="_Toc186523770"/>
      <w:r>
        <w:rPr>
          <w:u w:val="single"/>
        </w:rPr>
        <w:t>Credit not given for</w:t>
      </w:r>
      <w:bookmarkEnd w:id="54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47" w:name="_Toc278204089"/>
      <w:r>
        <w:rPr>
          <w:u w:val="single"/>
        </w:rPr>
        <w:t>Courses taken prior to receiving dental degree</w:t>
      </w:r>
      <w:bookmarkEnd w:id="54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D4D1F" w:rsidTr="008D4D1F">
        <w:trPr>
          <w:jc w:val="center"/>
        </w:trPr>
        <w:tc>
          <w:tcPr>
            <w:tcW w:w="1800" w:type="dxa"/>
          </w:tcPr>
          <w:p w:rsidR="008D4D1F" w:rsidRDefault="008D4D1F" w:rsidP="008D4D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2010:204R-H-7</w:t>
            </w:r>
          </w:p>
          <w:p w:rsidR="008D4D1F" w:rsidRDefault="008D4D1F" w:rsidP="008D4D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2013</w:t>
            </w:r>
          </w:p>
        </w:tc>
        <w:tc>
          <w:tcPr>
            <w:tcW w:w="7560" w:type="dxa"/>
          </w:tcPr>
          <w:p w:rsidR="008D4D1F" w:rsidRDefault="008D4D1F" w:rsidP="008D4D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student members may earn up to a maximum of 50 hours of PACE-CERP CE as lecture credit only within the parameters of the Fellowship and Mastership guidelines.”</w:t>
            </w:r>
          </w:p>
        </w:tc>
      </w:tr>
    </w:tbl>
    <w:p w:rsidR="008D4D1F" w:rsidRDefault="008D4D1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06798" w:rsidTr="00BC45E6">
        <w:trPr>
          <w:jc w:val="center"/>
        </w:trPr>
        <w:tc>
          <w:tcPr>
            <w:tcW w:w="1800" w:type="dxa"/>
          </w:tcPr>
          <w:p w:rsidR="00806798" w:rsidRDefault="00806798"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2010:204R-H-7</w:t>
            </w:r>
          </w:p>
        </w:tc>
        <w:tc>
          <w:tcPr>
            <w:tcW w:w="7560" w:type="dxa"/>
          </w:tcPr>
          <w:p w:rsidR="00806798" w:rsidRDefault="00806798" w:rsidP="0080679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HOD policy 76:48 H 11 and HOD policy 2001:33-H-8 be rescinded.</w:t>
            </w:r>
          </w:p>
        </w:tc>
      </w:tr>
    </w:tbl>
    <w:p w:rsidR="00806798" w:rsidRDefault="0080679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806798" w:rsidRDefault="0080679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76:48</w:t>
            </w:r>
            <w:r>
              <w:noBreakHyphen/>
              <w:t>H</w:t>
            </w:r>
            <w:r>
              <w:noBreakHyphen/>
              <w:t>11 RESCINDED HOD 2010</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no AGD credit whatsoever be awarded for courses taken before the AGD member has received his basic dental degree,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Academy of General Dentistry strongly urges all providers of continuing education to make continuing education courses available to the pre</w:t>
      </w:r>
      <w:r>
        <w:noBreakHyphen/>
        <w:t>doctoral student at reduced or no fee."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0928CA" w:rsidRPr="00563307" w:rsidRDefault="000928CA" w:rsidP="000928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548" w:name="_Toc186523518"/>
      <w:bookmarkStart w:id="549" w:name="_Toc372807821"/>
      <w:bookmarkStart w:id="550" w:name="_Toc278204090"/>
      <w:r w:rsidRPr="00563307">
        <w:rPr>
          <w:u w:val="single"/>
        </w:rPr>
        <w:t>Exam Committee Credit</w:t>
      </w:r>
      <w:bookmarkEnd w:id="548"/>
      <w:bookmarkEnd w:id="549"/>
    </w:p>
    <w:p w:rsidR="000928CA" w:rsidRDefault="000928CA" w:rsidP="000928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ook w:val="01E0" w:firstRow="1" w:lastRow="1" w:firstColumn="1" w:lastColumn="1" w:noHBand="0" w:noVBand="0"/>
      </w:tblPr>
      <w:tblGrid>
        <w:gridCol w:w="1800"/>
        <w:gridCol w:w="7560"/>
      </w:tblGrid>
      <w:tr w:rsidR="000928CA" w:rsidTr="002828BA">
        <w:trPr>
          <w:jc w:val="center"/>
        </w:trPr>
        <w:tc>
          <w:tcPr>
            <w:tcW w:w="1800" w:type="dxa"/>
          </w:tcPr>
          <w:p w:rsidR="000928CA" w:rsidRPr="00563307" w:rsidRDefault="00B824F1" w:rsidP="002828BA">
            <w:pPr>
              <w:widowControl w:val="0"/>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t>2005:15-H</w:t>
            </w:r>
            <w:r w:rsidR="000928CA" w:rsidRPr="00563307">
              <w:t>-7</w:t>
            </w:r>
            <w:r>
              <w:t xml:space="preserve"> RESCINDED HOD 2014</w:t>
            </w:r>
          </w:p>
        </w:tc>
        <w:tc>
          <w:tcPr>
            <w:tcW w:w="7560" w:type="dxa"/>
          </w:tcPr>
          <w:p w:rsidR="000928CA" w:rsidRPr="00DA749D" w:rsidRDefault="000928CA" w:rsidP="002828BA">
            <w:pPr>
              <w:widowControl w:val="0"/>
              <w:autoSpaceDE w:val="0"/>
              <w:autoSpaceDN w:val="0"/>
              <w:adjustRightInd w:val="0"/>
              <w:rPr>
                <w:bCs/>
              </w:rPr>
            </w:pPr>
            <w:r w:rsidRPr="00DA749D">
              <w:rPr>
                <w:bCs/>
              </w:rPr>
              <w:t xml:space="preserve">“Resolved, that Fellowship Examination Committee members be allowed to earn ten hours of publication credit annually for research and development of the Fellowship Examination, the Study Guide and the item bank through </w:t>
            </w:r>
            <w:r w:rsidRPr="00DA749D">
              <w:rPr>
                <w:bCs/>
              </w:rPr>
              <w:lastRenderedPageBreak/>
              <w:t>completed homework assignments and Exam development within their respective committees.”</w:t>
            </w:r>
          </w:p>
        </w:tc>
      </w:tr>
    </w:tbl>
    <w:p w:rsidR="000928CA" w:rsidRDefault="000928CA" w:rsidP="00644F6C">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Faculty register project</w:t>
      </w:r>
      <w:r>
        <w:t xml:space="preserve"> (ConCep)</w:t>
      </w:r>
      <w:bookmarkEnd w:id="546"/>
      <w:bookmarkEnd w:id="55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*80:27</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support the concept of developing a pilot project designed to provide the ConCEP Faculty Register with the assistance needed to make it a more viable national registry of CDE clinicians."</w:t>
            </w:r>
          </w:p>
        </w:tc>
      </w:tr>
    </w:tbl>
    <w:p w:rsidR="004677F7" w:rsidRDefault="004677F7" w:rsidP="004677F7">
      <w:pPr>
        <w:ind w:left="1620"/>
      </w:pPr>
    </w:p>
    <w:p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51" w:name="_Toc166477821"/>
      <w:bookmarkStart w:id="552" w:name="_Toc186523526"/>
      <w:bookmarkStart w:id="553" w:name="_Toc372807824"/>
      <w:bookmarkStart w:id="554" w:name="_Toc278204091"/>
      <w:bookmarkStart w:id="555" w:name="_Toc186523771"/>
      <w:r>
        <w:rPr>
          <w:u w:val="single"/>
        </w:rPr>
        <w:t>Graduates of 2</w:t>
      </w:r>
      <w:r>
        <w:rPr>
          <w:u w:val="single"/>
        </w:rPr>
        <w:noBreakHyphen/>
        <w:t>year GPR programs, amendment to #4 of MAGD Guidelines</w:t>
      </w:r>
      <w:bookmarkEnd w:id="551"/>
      <w:bookmarkEnd w:id="552"/>
      <w:bookmarkEnd w:id="553"/>
    </w:p>
    <w:p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068C2" w:rsidTr="002828BA">
        <w:trPr>
          <w:jc w:val="center"/>
        </w:trPr>
        <w:tc>
          <w:tcPr>
            <w:tcW w:w="1800" w:type="dxa"/>
            <w:tcBorders>
              <w:top w:val="single" w:sz="6" w:space="0" w:color="FFFFFF"/>
              <w:left w:val="single" w:sz="6" w:space="0" w:color="FFFFFF"/>
              <w:bottom w:val="single" w:sz="6" w:space="0" w:color="FFFFFF"/>
              <w:right w:val="single" w:sz="6" w:space="0" w:color="FFFFFF"/>
            </w:tcBorders>
          </w:tcPr>
          <w:p w:rsidR="00B068C2" w:rsidRDefault="00B068C2" w:rsidP="002828BA">
            <w:pPr>
              <w:spacing w:line="120" w:lineRule="exact"/>
            </w:pPr>
          </w:p>
          <w:p w:rsidR="00B068C2" w:rsidRDefault="00B068C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83:26</w:t>
            </w:r>
            <w:r>
              <w:noBreakHyphen/>
              <w:t>H</w:t>
            </w:r>
            <w:r>
              <w:noBreakHyphen/>
              <w:t>7 RESCINDED HOD 2014</w:t>
            </w:r>
          </w:p>
        </w:tc>
        <w:tc>
          <w:tcPr>
            <w:tcW w:w="7560" w:type="dxa"/>
            <w:tcBorders>
              <w:top w:val="single" w:sz="6" w:space="0" w:color="FFFFFF"/>
              <w:left w:val="single" w:sz="6" w:space="0" w:color="FFFFFF"/>
              <w:bottom w:val="single" w:sz="6" w:space="0" w:color="FFFFFF"/>
              <w:right w:val="single" w:sz="6" w:space="0" w:color="FFFFFF"/>
            </w:tcBorders>
          </w:tcPr>
          <w:p w:rsidR="00B068C2" w:rsidRDefault="00B068C2" w:rsidP="002828BA">
            <w:pPr>
              <w:spacing w:line="120" w:lineRule="exact"/>
            </w:pPr>
          </w:p>
          <w:p w:rsidR="00B068C2" w:rsidRDefault="00B068C2" w:rsidP="002828BA">
            <w:pPr>
              <w:pStyle w:val="Level4"/>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rPr>
                <w:szCs w:val="24"/>
              </w:rPr>
            </w:pPr>
            <w:r>
              <w:rPr>
                <w:szCs w:val="24"/>
              </w:rPr>
              <w:t>"Resolved, that beginning with applications for the 1985 FAGD Class, all requirements for achieving Fellowship EXCEPT passage of the Fellowship Examination must have been completed prior to the date the FAGD application is received in the National Office (the official FAGD application date), and be it further</w:t>
            </w:r>
          </w:p>
        </w:tc>
      </w:tr>
    </w:tbl>
    <w:p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1987"/>
      </w:pPr>
      <w:r>
        <w:t>Resolved, that if evidence of passage of the Fellowship Examination is not submitted at the time the FAGD application is received in the National Office, such evidence must be submitted to the National Office, to be appended to the FAGD application, prior to the deadline date for submission of applications for the FAGD Class for which the member has applied."</w:t>
      </w:r>
    </w:p>
    <w:p w:rsidR="00B068C2" w:rsidRDefault="00B068C2" w:rsidP="00644F6C">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Membership maintenance period, CE credit start date</w:t>
      </w:r>
      <w:bookmarkEnd w:id="55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90:39</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membership maintenance periods begin with the CE credit start date and end with a date determined by adding the number of years of the membership period to the membership date,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credit for the Fellowship Award begin with the C.E. credit start date rather then the date of membership."</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56" w:name="_Toc166477511"/>
      <w:bookmarkStart w:id="557" w:name="_Toc186523480"/>
      <w:bookmarkStart w:id="558" w:name="_Toc372807796"/>
      <w:r>
        <w:rPr>
          <w:u w:val="single"/>
        </w:rPr>
        <w:t>Participation course</w:t>
      </w:r>
      <w:bookmarkEnd w:id="556"/>
      <w:bookmarkEnd w:id="557"/>
      <w:bookmarkEnd w:id="558"/>
    </w:p>
    <w:p w:rsidR="0088463F" w:rsidRDefault="0088463F" w:rsidP="0088463F"/>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59" w:name="_Toc166477514"/>
      <w:bookmarkStart w:id="560" w:name="_Toc186523481"/>
      <w:bookmarkStart w:id="561" w:name="_Toc372807797"/>
      <w:r>
        <w:rPr>
          <w:u w:val="single"/>
        </w:rPr>
        <w:t>Definition of</w:t>
      </w:r>
      <w:bookmarkEnd w:id="559"/>
      <w:bookmarkEnd w:id="560"/>
      <w:bookmarkEnd w:id="561"/>
    </w:p>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8463F" w:rsidTr="0069077F">
        <w:trPr>
          <w:jc w:val="center"/>
        </w:trPr>
        <w:tc>
          <w:tcPr>
            <w:tcW w:w="1800" w:type="dxa"/>
          </w:tcPr>
          <w:p w:rsidR="0088463F" w:rsidRDefault="0088463F" w:rsidP="0069077F">
            <w:pPr>
              <w:spacing w:line="120" w:lineRule="exact"/>
            </w:pP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86:28</w:t>
            </w:r>
            <w:r>
              <w:noBreakHyphen/>
              <w:t>H</w:t>
            </w:r>
            <w:r>
              <w:noBreakHyphen/>
              <w:t>7</w:t>
            </w: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88463F" w:rsidRDefault="0088463F" w:rsidP="0069077F">
            <w:pPr>
              <w:spacing w:line="120" w:lineRule="exact"/>
            </w:pP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definition of 'participation course' be adopted:</w:t>
            </w:r>
          </w:p>
        </w:tc>
      </w:tr>
    </w:tbl>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'A participation course is one in which all course participants actively manipulate dental materials or devices, treat patients, or otherwise practice skills or techniques under the direct supervision of a qualified instructor.  The participation activities must represent a significant portion of course content, and they must directly address the major educational objectives of the course.  (Courses that do not </w:t>
      </w:r>
      <w:r>
        <w:lastRenderedPageBreak/>
        <w:t>meet this definition must conform to the criteria contained in the AGD 'Protocol for Combination In</w:t>
      </w:r>
      <w:r>
        <w:noBreakHyphen/>
        <w:t>School and In</w:t>
      </w:r>
      <w:r>
        <w:noBreakHyphen/>
        <w:t>Office Participation Courses' and be approved by the AGD Dental Education Council before participation credit will be awarded.')"</w:t>
      </w:r>
    </w:p>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8463F" w:rsidTr="0069077F">
        <w:trPr>
          <w:jc w:val="center"/>
        </w:trPr>
        <w:tc>
          <w:tcPr>
            <w:tcW w:w="1800" w:type="dxa"/>
          </w:tcPr>
          <w:p w:rsidR="0088463F" w:rsidRDefault="0088463F" w:rsidP="0069077F">
            <w:pPr>
              <w:spacing w:line="120" w:lineRule="exact"/>
            </w:pP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91:41</w:t>
            </w:r>
            <w:r>
              <w:noBreakHyphen/>
              <w:t>H</w:t>
            </w:r>
            <w:r>
              <w:noBreakHyphen/>
              <w:t>7</w:t>
            </w: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88463F" w:rsidRDefault="0088463F" w:rsidP="0069077F">
            <w:pPr>
              <w:spacing w:line="120" w:lineRule="exact"/>
            </w:pP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participation course is defined as one in which all course participants actively manipulate dental materials or devices, treat patients or otherwise practice skills or techniques under the supervision of a qualified instructor.  The participation activities must represent a minimum of 30% of total course time, and must directly address the educational objectives of the course and be an extension and amplification of the lecture portion of the course."</w:t>
            </w:r>
          </w:p>
        </w:tc>
      </w:tr>
    </w:tbl>
    <w:p w:rsidR="0088463F" w:rsidRDefault="0088463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62" w:name="_Toc278204092"/>
      <w:r>
        <w:rPr>
          <w:u w:val="single"/>
        </w:rPr>
        <w:t>Practice management and human relations</w:t>
      </w:r>
      <w:bookmarkEnd w:id="555"/>
      <w:bookmarkEnd w:id="56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*85:21</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second resolved clause of Resolution #84</w:t>
            </w:r>
            <w:r>
              <w:noBreakHyphen/>
              <w:t>44, as adopted by the 1984 House of Delegates, be replaced with the following:</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r>
      <w:r>
        <w:tab/>
        <w:t>'Resolved, that no more than 10 credits of the 500 credits needed to achieve Fellowship may be earned in the new 'Self</w:t>
      </w:r>
      <w:r>
        <w:noBreakHyphen/>
        <w:t>Improvement' subject category,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amendment in policy be effective July 1, 1985."</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63" w:name="_Toc186523772"/>
      <w:bookmarkStart w:id="564" w:name="_Toc278204093"/>
      <w:r>
        <w:rPr>
          <w:u w:val="single"/>
        </w:rPr>
        <w:t>Printout, annual</w:t>
      </w:r>
      <w:bookmarkEnd w:id="563"/>
      <w:bookmarkEnd w:id="564"/>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*90:45</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supply each member with one continuing education printout annually, and that additional printouts would be available at member request."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ook w:val="0000" w:firstRow="0" w:lastRow="0" w:firstColumn="0" w:lastColumn="0" w:noHBand="0" w:noVBand="0"/>
      </w:tblPr>
      <w:tblGrid>
        <w:gridCol w:w="1800"/>
        <w:gridCol w:w="7560"/>
      </w:tblGrid>
      <w:tr w:rsidR="00806798" w:rsidTr="00BC45E6">
        <w:trPr>
          <w:jc w:val="center"/>
        </w:trPr>
        <w:tc>
          <w:tcPr>
            <w:tcW w:w="1800" w:type="dxa"/>
          </w:tcPr>
          <w:p w:rsidR="00806798" w:rsidRDefault="00806798" w:rsidP="00BC45E6">
            <w:r>
              <w:t>2003:10-H-7</w:t>
            </w:r>
          </w:p>
        </w:tc>
        <w:tc>
          <w:tcPr>
            <w:tcW w:w="7560" w:type="dxa"/>
          </w:tcPr>
          <w:p w:rsidR="00806798" w:rsidRDefault="00806798" w:rsidP="00806798">
            <w:pPr>
              <w:jc w:val="both"/>
              <w:rPr>
                <w:iCs/>
              </w:rPr>
            </w:pPr>
            <w:r>
              <w:t>“Resolved, that policy 99:5-H-7 be rescinded.”</w:t>
            </w:r>
          </w:p>
          <w:p w:rsidR="00806798" w:rsidRDefault="00806798" w:rsidP="00BC45E6"/>
        </w:tc>
      </w:tr>
    </w:tbl>
    <w:p w:rsidR="00806798" w:rsidRDefault="0080679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*99:5-H-7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7/2003</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AGD offer its members with the dues mailing an opportunity to receive their CE printouts from the AGD web site or by mail as requested, and be it further </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members be sent annual CE printouts unless they opt not to receive one by returning a form sent with the dues mailing,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policy 90:45-H-7 be rescinded.”</w:t>
      </w:r>
    </w:p>
    <w:p w:rsidR="004677F7" w:rsidRDefault="004677F7"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rsidR="00664F58" w:rsidRDefault="00664F58" w:rsidP="00664F58">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65" w:name="_Toc166477519"/>
      <w:bookmarkStart w:id="566" w:name="_Toc186523485"/>
      <w:bookmarkStart w:id="567" w:name="_Toc372807799"/>
      <w:r>
        <w:rPr>
          <w:u w:val="single"/>
        </w:rPr>
        <w:t>Program providers to count only lecture and participating portions of</w:t>
      </w:r>
      <w:bookmarkEnd w:id="565"/>
      <w:bookmarkEnd w:id="566"/>
      <w:bookmarkEnd w:id="567"/>
    </w:p>
    <w:p w:rsidR="00664F58" w:rsidRDefault="00664F58" w:rsidP="00664F58">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64F58" w:rsidTr="0069077F">
        <w:trPr>
          <w:jc w:val="center"/>
        </w:trPr>
        <w:tc>
          <w:tcPr>
            <w:tcW w:w="1800" w:type="dxa"/>
          </w:tcPr>
          <w:p w:rsidR="00664F58" w:rsidRDefault="00664F58" w:rsidP="0069077F">
            <w:pPr>
              <w:keepNext/>
              <w:keepLines/>
              <w:spacing w:line="120" w:lineRule="exact"/>
            </w:pPr>
          </w:p>
          <w:p w:rsidR="00664F58" w:rsidRDefault="00664F58"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75:21</w:t>
            </w:r>
            <w:r>
              <w:noBreakHyphen/>
              <w:t>H</w:t>
            </w:r>
            <w:r>
              <w:noBreakHyphen/>
              <w:t>10</w:t>
            </w:r>
          </w:p>
          <w:p w:rsidR="00664F58" w:rsidRDefault="00664F58"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664F58" w:rsidRDefault="00664F58" w:rsidP="0069077F">
            <w:pPr>
              <w:keepNext/>
              <w:keepLines/>
              <w:spacing w:line="120" w:lineRule="exact"/>
            </w:pPr>
          </w:p>
          <w:p w:rsidR="00664F58" w:rsidRDefault="00664F58"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all continuing education program providers count only lecture and participating portions of continuing education courses and not social functions."</w:t>
            </w:r>
          </w:p>
        </w:tc>
      </w:tr>
    </w:tbl>
    <w:p w:rsidR="00664F58" w:rsidRDefault="00664F58"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rsidR="00E609E2" w:rsidRDefault="00E609E2" w:rsidP="00E609E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68" w:name="_Toc166477520"/>
      <w:bookmarkStart w:id="569" w:name="_Toc186523486"/>
      <w:bookmarkStart w:id="570" w:name="_Toc372807800"/>
      <w:r>
        <w:rPr>
          <w:u w:val="single"/>
        </w:rPr>
        <w:lastRenderedPageBreak/>
        <w:t>Program providers to use disclaimers on announcements</w:t>
      </w:r>
      <w:bookmarkEnd w:id="568"/>
      <w:bookmarkEnd w:id="569"/>
      <w:bookmarkEnd w:id="570"/>
    </w:p>
    <w:p w:rsidR="00E609E2" w:rsidRDefault="00E609E2" w:rsidP="00E609E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609E2" w:rsidTr="0069077F">
        <w:trPr>
          <w:jc w:val="center"/>
        </w:trPr>
        <w:tc>
          <w:tcPr>
            <w:tcW w:w="1800" w:type="dxa"/>
          </w:tcPr>
          <w:p w:rsidR="00E609E2" w:rsidRDefault="00E609E2" w:rsidP="0069077F">
            <w:pPr>
              <w:spacing w:line="120" w:lineRule="exact"/>
            </w:pPr>
          </w:p>
          <w:p w:rsidR="00E609E2" w:rsidRDefault="00E609E2"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73:13</w:t>
            </w:r>
            <w:r>
              <w:noBreakHyphen/>
              <w:t>H</w:t>
            </w:r>
            <w:r>
              <w:noBreakHyphen/>
              <w:t>10</w:t>
            </w:r>
          </w:p>
          <w:p w:rsidR="00E609E2" w:rsidRDefault="00E609E2"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E609E2" w:rsidRDefault="00E609E2" w:rsidP="0069077F">
            <w:pPr>
              <w:spacing w:line="120" w:lineRule="exact"/>
            </w:pPr>
          </w:p>
          <w:p w:rsidR="00E609E2" w:rsidRDefault="00E609E2"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it be required for program providers of courses for Fellowship hours to show the following disclaimer on announcements of such courses:</w:t>
            </w:r>
          </w:p>
        </w:tc>
      </w:tr>
    </w:tbl>
    <w:p w:rsidR="00E609E2" w:rsidRDefault="00E609E2" w:rsidP="00E609E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609E2" w:rsidRPr="00644F6C" w:rsidRDefault="00E609E2"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'The Academy of General Dentistry reserves the right to refuse credit hours for courses that are not within the guidelines of the Dental Education Council of the AGD; and such courses must conform to the registration requirements of the </w:t>
      </w:r>
      <w:r w:rsidR="00B01304">
        <w:t>Academy of General Dentistry.'"</w:t>
      </w:r>
      <w:r w:rsidR="00B01304">
        <w:rPr>
          <w:b/>
          <w:bCs/>
        </w:rPr>
        <w:t>\</w:t>
      </w:r>
    </w:p>
    <w:p w:rsidR="00B01304" w:rsidRDefault="00B01304"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rsidR="00B01304" w:rsidRDefault="00B01304" w:rsidP="00B01304">
      <w:pPr>
        <w:rPr>
          <w:u w:val="single"/>
        </w:rPr>
      </w:pPr>
      <w:r w:rsidRPr="009935E6">
        <w:rPr>
          <w:u w:val="single"/>
        </w:rPr>
        <w:t>Provided by Joint Commission on Accreditation of Hospitals, American Dental Association's</w:t>
      </w:r>
    </w:p>
    <w:p w:rsidR="00B01304" w:rsidRPr="009935E6" w:rsidRDefault="00B01304" w:rsidP="00B01304">
      <w:pPr>
        <w:rPr>
          <w:u w:val="single"/>
        </w:rPr>
      </w:pPr>
    </w:p>
    <w:p w:rsidR="00B01304" w:rsidRPr="009935E6" w:rsidRDefault="00B01304" w:rsidP="00B01304">
      <w:pPr>
        <w:ind w:left="1980"/>
        <w:rPr>
          <w:u w:val="single"/>
        </w:rPr>
      </w:pPr>
      <w:bookmarkStart w:id="571" w:name="_Toc166477522"/>
      <w:r w:rsidRPr="009935E6">
        <w:rPr>
          <w:u w:val="single"/>
        </w:rPr>
        <w:t>Council on Hospital Dental Services, or American Osteopathic Association</w:t>
      </w:r>
      <w:bookmarkEnd w:id="571"/>
    </w:p>
    <w:p w:rsidR="00B01304" w:rsidRDefault="00B01304" w:rsidP="00B0130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01304" w:rsidTr="0069077F">
        <w:trPr>
          <w:jc w:val="center"/>
        </w:trPr>
        <w:tc>
          <w:tcPr>
            <w:tcW w:w="1800" w:type="dxa"/>
          </w:tcPr>
          <w:p w:rsidR="00B01304" w:rsidRDefault="00B01304" w:rsidP="0069077F">
            <w:pPr>
              <w:keepNext/>
              <w:keepLines/>
              <w:spacing w:line="120" w:lineRule="exact"/>
            </w:pPr>
          </w:p>
          <w:p w:rsidR="00B01304" w:rsidRDefault="00B0130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75:50</w:t>
            </w:r>
            <w:r>
              <w:noBreakHyphen/>
              <w:t>H</w:t>
            </w:r>
            <w:r>
              <w:noBreakHyphen/>
              <w:t>10</w:t>
            </w:r>
          </w:p>
          <w:p w:rsidR="00B01304" w:rsidRDefault="00B0130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B01304" w:rsidRDefault="00B01304" w:rsidP="0069077F">
            <w:pPr>
              <w:keepNext/>
              <w:keepLines/>
              <w:spacing w:line="120" w:lineRule="exact"/>
            </w:pPr>
          </w:p>
          <w:p w:rsidR="00B01304" w:rsidRDefault="00B0130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continuing education courses provided by hospitals accredited by the Joint Commission on Accreditation of Hospitals and/or by the ADA Council on Hospital Dental Services and/or by the American Osteopathic Hospital Association shall be accepted for Fellowship/Mastership credit."</w:t>
            </w:r>
          </w:p>
        </w:tc>
      </w:tr>
    </w:tbl>
    <w:p w:rsidR="00B01304" w:rsidRDefault="00B01304"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rsidR="00B01304" w:rsidRDefault="00B01304" w:rsidP="00B0130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72" w:name="_Toc166477523"/>
      <w:bookmarkStart w:id="573" w:name="_Toc186523487"/>
      <w:bookmarkStart w:id="574" w:name="_Toc372807801"/>
      <w:r>
        <w:rPr>
          <w:u w:val="single"/>
        </w:rPr>
        <w:t>Scientific courses of one hour or more apply to FAGD/MAGD</w:t>
      </w:r>
      <w:bookmarkEnd w:id="572"/>
      <w:bookmarkEnd w:id="573"/>
      <w:bookmarkEnd w:id="574"/>
    </w:p>
    <w:p w:rsidR="00B01304" w:rsidRDefault="00B01304" w:rsidP="00B0130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01304" w:rsidTr="0069077F">
        <w:trPr>
          <w:jc w:val="center"/>
        </w:trPr>
        <w:tc>
          <w:tcPr>
            <w:tcW w:w="1800" w:type="dxa"/>
          </w:tcPr>
          <w:p w:rsidR="00B01304" w:rsidRDefault="00B01304" w:rsidP="0069077F">
            <w:pPr>
              <w:spacing w:line="120" w:lineRule="exact"/>
            </w:pPr>
          </w:p>
          <w:p w:rsidR="00B01304" w:rsidRDefault="00B0130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75:48</w:t>
            </w:r>
            <w:r>
              <w:noBreakHyphen/>
              <w:t>H</w:t>
            </w:r>
            <w:r>
              <w:noBreakHyphen/>
              <w:t>10</w:t>
            </w:r>
          </w:p>
          <w:p w:rsidR="00B01304" w:rsidRDefault="00B0130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B01304" w:rsidRDefault="00B01304" w:rsidP="0069077F">
            <w:pPr>
              <w:spacing w:line="120" w:lineRule="exact"/>
            </w:pPr>
          </w:p>
          <w:p w:rsidR="00B01304" w:rsidRDefault="00B0130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scientific continuing education courses of one hour or more duration shall be applicable toward Fellowship or Mastership requirements, if they are provided by organizations or institutions approved for Fellowship or Mastership credit."</w:t>
            </w:r>
          </w:p>
        </w:tc>
      </w:tr>
    </w:tbl>
    <w:p w:rsidR="00B01304" w:rsidRDefault="00B01304"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center" w:pos="4680"/>
        </w:tabs>
        <w:spacing w:line="240" w:lineRule="exact"/>
        <w:jc w:val="center"/>
        <w:outlineLvl w:val="2"/>
      </w:pPr>
      <w:bookmarkStart w:id="575" w:name="_Toc186523773"/>
      <w:bookmarkStart w:id="576" w:name="_Toc278204094"/>
      <w:bookmarkStart w:id="577" w:name="_Toc514053177"/>
      <w:r>
        <w:rPr>
          <w:b/>
          <w:bCs/>
        </w:rPr>
        <w:t>Dental Hygiene</w:t>
      </w:r>
      <w:bookmarkEnd w:id="575"/>
      <w:bookmarkEnd w:id="576"/>
      <w:bookmarkEnd w:id="577"/>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578" w:name="_Toc186523774"/>
      <w:bookmarkStart w:id="579" w:name="_Toc278204095"/>
      <w:r>
        <w:rPr>
          <w:u w:val="single"/>
        </w:rPr>
        <w:t>Graduation from an accredited school of, for licensure exam</w:t>
      </w:r>
      <w:bookmarkEnd w:id="578"/>
      <w:bookmarkEnd w:id="579"/>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*76:31-H-11</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D65C74" w:rsidRDefault="00D65C74" w:rsidP="00D65C74">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580" w:name="_Toc372807808"/>
      <w:bookmarkStart w:id="581" w:name="_Toc166477782"/>
      <w:bookmarkStart w:id="582" w:name="_Toc186523499"/>
      <w:bookmarkStart w:id="583" w:name="_Toc514053178"/>
      <w:r>
        <w:rPr>
          <w:b/>
          <w:bCs/>
        </w:rPr>
        <w:t>Fellowship</w:t>
      </w:r>
      <w:bookmarkEnd w:id="580"/>
      <w:bookmarkEnd w:id="583"/>
      <w:r>
        <w:rPr>
          <w:b/>
          <w:bCs/>
        </w:rPr>
        <w:t xml:space="preserve"> </w:t>
      </w:r>
      <w:bookmarkEnd w:id="581"/>
      <w:bookmarkEnd w:id="582"/>
    </w:p>
    <w:p w:rsidR="00D65C74" w:rsidRDefault="00D65C74"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D65C74" w:rsidRDefault="00D65C74" w:rsidP="00D65C7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84" w:name="_Toc166477798"/>
      <w:bookmarkStart w:id="585" w:name="_Toc186523508"/>
      <w:bookmarkStart w:id="586" w:name="_Toc372807814"/>
      <w:r>
        <w:rPr>
          <w:u w:val="single"/>
        </w:rPr>
        <w:t>Award guidelines</w:t>
      </w:r>
      <w:bookmarkEnd w:id="584"/>
      <w:bookmarkEnd w:id="585"/>
      <w:bookmarkEnd w:id="586"/>
    </w:p>
    <w:p w:rsidR="00D65C74" w:rsidRDefault="00D65C74" w:rsidP="00D65C7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65C74" w:rsidTr="0069077F">
        <w:trPr>
          <w:jc w:val="center"/>
        </w:trPr>
        <w:tc>
          <w:tcPr>
            <w:tcW w:w="1800" w:type="dxa"/>
            <w:tcBorders>
              <w:top w:val="single" w:sz="6" w:space="0" w:color="FFFFFF"/>
              <w:left w:val="single" w:sz="6" w:space="0" w:color="FFFFFF"/>
              <w:bottom w:val="single" w:sz="6" w:space="0" w:color="FFFFFF"/>
              <w:right w:val="single" w:sz="6" w:space="0" w:color="FFFFFF"/>
            </w:tcBorders>
          </w:tcPr>
          <w:p w:rsidR="00D65C74" w:rsidRDefault="00D65C74" w:rsidP="0069077F">
            <w:pPr>
              <w:keepNext/>
              <w:keepLines/>
              <w:spacing w:line="120" w:lineRule="exact"/>
            </w:pPr>
          </w:p>
          <w:p w:rsidR="00D65C74" w:rsidRDefault="00D65C7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99:45-H-7</w:t>
            </w:r>
            <w:r w:rsidR="0069077F">
              <w:t xml:space="preserve"> RESCINDED HOD 2014</w:t>
            </w:r>
          </w:p>
        </w:tc>
        <w:tc>
          <w:tcPr>
            <w:tcW w:w="7560" w:type="dxa"/>
            <w:tcBorders>
              <w:top w:val="single" w:sz="6" w:space="0" w:color="FFFFFF"/>
              <w:left w:val="single" w:sz="6" w:space="0" w:color="FFFFFF"/>
              <w:bottom w:val="single" w:sz="6" w:space="0" w:color="FFFFFF"/>
              <w:right w:val="single" w:sz="6" w:space="0" w:color="FFFFFF"/>
            </w:tcBorders>
          </w:tcPr>
          <w:p w:rsidR="00D65C74" w:rsidRDefault="00D65C74" w:rsidP="0069077F">
            <w:pPr>
              <w:keepNext/>
              <w:keepLines/>
              <w:spacing w:line="120" w:lineRule="exact"/>
            </w:pPr>
          </w:p>
          <w:p w:rsidR="00D65C74" w:rsidRDefault="00D65C7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document ‘Fellowship Award Guidelines’ (</w:t>
            </w:r>
            <w:r w:rsidRPr="008B3F07">
              <w:rPr>
                <w:i/>
              </w:rPr>
              <w:t>See Guidelines</w:t>
            </w:r>
            <w:r>
              <w:t>) which conforms in its entirety to current policy, be accepted as policy, and be it further</w:t>
            </w:r>
          </w:p>
        </w:tc>
      </w:tr>
    </w:tbl>
    <w:p w:rsidR="00D65C74" w:rsidRDefault="00D65C74" w:rsidP="00D65C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D65C74" w:rsidRDefault="00D65C74" w:rsidP="00D65C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all subsequent policy changes to the requirements of the Fellowship Award, as stated herein, be accomplished through a revision of these Fellowship Award Guidelines.”</w:t>
      </w:r>
    </w:p>
    <w:p w:rsidR="00A111D2" w:rsidRDefault="00A111D2" w:rsidP="00A111D2">
      <w:pPr>
        <w:tabs>
          <w:tab w:val="center" w:pos="4680"/>
          <w:tab w:val="left" w:pos="4860"/>
          <w:tab w:val="left" w:pos="5580"/>
          <w:tab w:val="left" w:pos="6300"/>
          <w:tab w:val="left" w:pos="7020"/>
          <w:tab w:val="left" w:pos="7740"/>
          <w:tab w:val="left" w:pos="8460"/>
          <w:tab w:val="left" w:pos="9216"/>
        </w:tabs>
        <w:spacing w:line="240" w:lineRule="exact"/>
        <w:rPr>
          <w:b/>
          <w:bCs/>
        </w:rPr>
      </w:pPr>
    </w:p>
    <w:p w:rsidR="00FA7379" w:rsidRDefault="00FA7379" w:rsidP="00FA7379">
      <w:pPr>
        <w:outlineLvl w:val="3"/>
        <w:rPr>
          <w:u w:val="single"/>
        </w:rPr>
      </w:pPr>
      <w:bookmarkStart w:id="587" w:name="_Toc166477812"/>
      <w:bookmarkStart w:id="588" w:name="_Toc186523519"/>
      <w:bookmarkStart w:id="589" w:name="_Toc406586919"/>
      <w:r>
        <w:rPr>
          <w:u w:val="single"/>
        </w:rPr>
        <w:t>Examination</w:t>
      </w:r>
      <w:bookmarkEnd w:id="587"/>
      <w:bookmarkEnd w:id="588"/>
      <w:bookmarkEnd w:id="589"/>
    </w:p>
    <w:p w:rsidR="00FA7379" w:rsidRDefault="00FA7379" w:rsidP="00FA7379">
      <w:pPr>
        <w:rPr>
          <w:u w:val="single"/>
        </w:rPr>
      </w:pPr>
    </w:p>
    <w:p w:rsidR="00FA7379" w:rsidRPr="004424B4" w:rsidRDefault="00FA7379" w:rsidP="00FA737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90" w:name="_Toc166477816"/>
      <w:bookmarkStart w:id="591" w:name="_Toc186523523"/>
      <w:bookmarkStart w:id="592" w:name="_Toc406586920"/>
      <w:r w:rsidRPr="004424B4">
        <w:rPr>
          <w:u w:val="single"/>
        </w:rPr>
        <w:t>Retention files for FAGD candidates</w:t>
      </w:r>
      <w:bookmarkEnd w:id="590"/>
      <w:bookmarkEnd w:id="591"/>
      <w:bookmarkEnd w:id="592"/>
    </w:p>
    <w:p w:rsidR="00A111D2" w:rsidRDefault="00A111D2" w:rsidP="00A111D2">
      <w:pPr>
        <w:tabs>
          <w:tab w:val="center" w:pos="468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111D2" w:rsidTr="00FA7379">
        <w:trPr>
          <w:jc w:val="center"/>
        </w:trPr>
        <w:tc>
          <w:tcPr>
            <w:tcW w:w="1800" w:type="dxa"/>
          </w:tcPr>
          <w:p w:rsidR="00A111D2" w:rsidRDefault="00A111D2" w:rsidP="00A111D2">
            <w:pPr>
              <w:tabs>
                <w:tab w:val="left" w:pos="-1080"/>
                <w:tab w:val="left" w:pos="-720"/>
                <w:tab w:val="left" w:pos="-150"/>
                <w:tab w:val="left" w:pos="1980"/>
                <w:tab w:val="left" w:pos="2520"/>
                <w:tab w:val="left" w:pos="2880"/>
                <w:tab w:val="left" w:pos="3330"/>
                <w:tab w:val="left" w:pos="3870"/>
              </w:tabs>
              <w:spacing w:after="58" w:line="240" w:lineRule="exact"/>
            </w:pPr>
            <w:r w:rsidRPr="004424B4">
              <w:t>89:49</w:t>
            </w:r>
            <w:r w:rsidRPr="004424B4">
              <w:noBreakHyphen/>
              <w:t>H</w:t>
            </w:r>
            <w:r w:rsidRPr="004424B4">
              <w:noBreakHyphen/>
              <w:t>7</w:t>
            </w:r>
            <w:r>
              <w:t xml:space="preserve"> RESCINDED HOD 2015</w:t>
            </w:r>
          </w:p>
        </w:tc>
        <w:tc>
          <w:tcPr>
            <w:tcW w:w="7560" w:type="dxa"/>
          </w:tcPr>
          <w:p w:rsidR="00A111D2" w:rsidRDefault="00A111D2" w:rsidP="00A111D2">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AGD establish the following as policy related to FAGD Examination record retention:</w:t>
            </w:r>
          </w:p>
          <w:p w:rsidR="00A111D2" w:rsidRDefault="00A111D2" w:rsidP="00A111D2">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'After a period of two years, unless litigation or some claim is pending against the AGD, only the identity of those individuals who have successfully challenged and passed AGD Fellowship Examinations shall be retained and an entry made in their appropriate membership files.  All other information, documents, or materials relating to such Fellowship Examinations, including but not limited to the identity of the individual taking the exam, individual answer sheets, individual records or scores, and other such information, shall be removed and destroyed as a part of the record retention program of the AGD.  The two</w:t>
            </w:r>
            <w:r>
              <w:noBreakHyphen/>
              <w:t>year period shall commence on the date notice of the final scoring of any examination taken is sent to the applicant.  Overall statistical results of examinations shall be kept by the AGD for psychometric purposes.  In any case of doubt as to whether documents or information should be retained, the AGD may consult with legal counsel as to the appropriateness of action to be taken.'</w:t>
            </w:r>
          </w:p>
          <w:p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Examination Council be requested to implement this policy immediately."</w:t>
            </w:r>
          </w:p>
          <w:p w:rsidR="00A111D2" w:rsidRDefault="00A111D2" w:rsidP="00A111D2">
            <w:pPr>
              <w:tabs>
                <w:tab w:val="left" w:pos="-1080"/>
                <w:tab w:val="left" w:pos="-720"/>
                <w:tab w:val="left" w:pos="-150"/>
                <w:tab w:val="left" w:pos="1980"/>
                <w:tab w:val="left" w:pos="2520"/>
                <w:tab w:val="left" w:pos="2880"/>
                <w:tab w:val="left" w:pos="3330"/>
                <w:tab w:val="left" w:pos="3870"/>
              </w:tabs>
              <w:spacing w:after="58" w:line="240" w:lineRule="exact"/>
            </w:pPr>
          </w:p>
        </w:tc>
      </w:tr>
    </w:tbl>
    <w:p w:rsidR="00A111D2" w:rsidRDefault="00A111D2" w:rsidP="00A111D2">
      <w:pPr>
        <w:tabs>
          <w:tab w:val="center" w:pos="4680"/>
          <w:tab w:val="left" w:pos="4860"/>
          <w:tab w:val="left" w:pos="5580"/>
          <w:tab w:val="left" w:pos="6300"/>
          <w:tab w:val="left" w:pos="7020"/>
          <w:tab w:val="left" w:pos="7740"/>
          <w:tab w:val="left" w:pos="8460"/>
          <w:tab w:val="left" w:pos="9216"/>
        </w:tabs>
        <w:spacing w:line="240" w:lineRule="exact"/>
        <w:rPr>
          <w:b/>
          <w:bCs/>
        </w:rPr>
      </w:pPr>
    </w:p>
    <w:p w:rsidR="00F26A51" w:rsidRDefault="00F26A51" w:rsidP="00F26A51">
      <w:pPr>
        <w:tabs>
          <w:tab w:val="center" w:pos="4536"/>
        </w:tabs>
        <w:spacing w:line="240" w:lineRule="exact"/>
        <w:jc w:val="center"/>
        <w:outlineLvl w:val="2"/>
        <w:rPr>
          <w:b/>
          <w:bCs/>
        </w:rPr>
      </w:pPr>
      <w:bookmarkStart w:id="593" w:name="_Toc186523539"/>
      <w:bookmarkStart w:id="594" w:name="_Toc372807832"/>
      <w:bookmarkStart w:id="595" w:name="_Toc278204096"/>
      <w:bookmarkStart w:id="596" w:name="_Toc514053179"/>
      <w:r>
        <w:rPr>
          <w:b/>
          <w:bCs/>
        </w:rPr>
        <w:t>Lifelong Learning and Service Recognition Program</w:t>
      </w:r>
      <w:bookmarkEnd w:id="593"/>
      <w:bookmarkEnd w:id="594"/>
      <w:bookmarkEnd w:id="596"/>
    </w:p>
    <w:p w:rsidR="00F26A51" w:rsidRDefault="00F26A51" w:rsidP="00644F6C">
      <w:pPr>
        <w:rPr>
          <w:b/>
          <w:bCs/>
        </w:rPr>
      </w:pPr>
    </w:p>
    <w:p w:rsidR="00F26A51" w:rsidRDefault="00F26A51" w:rsidP="00F26A5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97" w:name="_Toc166478078"/>
      <w:bookmarkStart w:id="598" w:name="_Toc186523542"/>
      <w:bookmarkStart w:id="599" w:name="_Toc372807833"/>
      <w:r>
        <w:rPr>
          <w:u w:val="single"/>
        </w:rPr>
        <w:t>Guidelines for</w:t>
      </w:r>
      <w:bookmarkEnd w:id="597"/>
      <w:bookmarkEnd w:id="598"/>
      <w:bookmarkEnd w:id="599"/>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5"/>
      </w:pPr>
      <w:bookmarkStart w:id="600" w:name="_Toc166478081"/>
      <w:bookmarkStart w:id="601" w:name="_Toc186523545"/>
      <w:bookmarkStart w:id="602" w:name="_Toc372807834"/>
      <w:r>
        <w:rPr>
          <w:u w:val="single"/>
        </w:rPr>
        <w:t>Section 4</w:t>
      </w:r>
      <w:bookmarkEnd w:id="600"/>
      <w:bookmarkEnd w:id="601"/>
      <w:bookmarkEnd w:id="602"/>
    </w:p>
    <w:p w:rsidR="00F26A51" w:rsidRDefault="00F26A51" w:rsidP="00644F6C">
      <w:pPr>
        <w:rPr>
          <w:b/>
          <w:bCs/>
        </w:rPr>
      </w:pPr>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hanging="1800"/>
      </w:pPr>
      <w:r>
        <w:t>2012:204-H-6</w:t>
      </w:r>
      <w:r>
        <w:tab/>
        <w:t>“Resolved, that the Lifelong Learning &amp; Service Recognition Program</w:t>
      </w:r>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hanging="1800"/>
      </w:pPr>
      <w:r>
        <w:t>RESCINDED</w:t>
      </w:r>
      <w:r>
        <w:tab/>
        <w:t xml:space="preserve"> Guidelines be amended as follows</w:t>
      </w:r>
    </w:p>
    <w:p w:rsidR="00F26A51" w:rsidRDefault="00F26A51"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HOD 2014</w:t>
      </w:r>
    </w:p>
    <w:p w:rsidR="00F26A51" w:rsidRPr="00815884"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rPr>
          <w:u w:val="single"/>
        </w:rPr>
      </w:pPr>
      <w:r w:rsidRPr="00815884">
        <w:rPr>
          <w:u w:val="single"/>
        </w:rPr>
        <w:t>Requirements and Application Procedures:</w:t>
      </w:r>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pPr>
    </w:p>
    <w:p w:rsidR="00F26A51" w:rsidRDefault="00F26A51" w:rsidP="001B4EF7">
      <w:pPr>
        <w:numPr>
          <w:ilvl w:val="0"/>
          <w:numId w:val="16"/>
        </w:numPr>
        <w:spacing w:line="240" w:lineRule="exact"/>
        <w:ind w:left="2340"/>
      </w:pPr>
      <w:r>
        <w:t>Continuing education credits must be earned in least eight of nineteen designated subject areas, although there are no minimums or maximums by discipline…</w:t>
      </w:r>
    </w:p>
    <w:p w:rsidR="00F26A51" w:rsidRDefault="00F26A51" w:rsidP="00644F6C">
      <w:pPr>
        <w:rPr>
          <w:b/>
          <w:bCs/>
        </w:rPr>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603" w:name="_Toc514053180"/>
      <w:r>
        <w:rPr>
          <w:b/>
          <w:bCs/>
        </w:rPr>
        <w:t>Study Clubs</w:t>
      </w:r>
      <w:bookmarkEnd w:id="595"/>
      <w:bookmarkEnd w:id="60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04" w:name="_Toc186523776"/>
      <w:bookmarkStart w:id="605" w:name="_Toc278204097"/>
      <w:r>
        <w:rPr>
          <w:u w:val="single"/>
        </w:rPr>
        <w:t>Annually provide National Office with current information on courses, officers, addresses, etc.</w:t>
      </w:r>
      <w:bookmarkEnd w:id="604"/>
      <w:bookmarkEnd w:id="60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*80:29</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AGD</w:t>
            </w:r>
            <w:r>
              <w:noBreakHyphen/>
              <w:t>approved study clubs be required at least once a year to provide the national office with up</w:t>
            </w:r>
            <w:r>
              <w:noBreakHyphen/>
              <w:t>to</w:t>
            </w:r>
            <w:r>
              <w:noBreakHyphen/>
              <w:t>date information on the courses being offered and planned by the club, and on the identity and address of current officers, in order to maintain their AGD approval status,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information received by the National Office be sent to the constituent AGD that endorsed the study club for approval."</w:t>
      </w:r>
    </w:p>
    <w:p w:rsidR="004677F7" w:rsidRDefault="004677F7" w:rsidP="004677F7">
      <w:pPr>
        <w:ind w:left="1620"/>
      </w:pPr>
    </w:p>
    <w:p w:rsidR="004677F7" w:rsidRPr="00F6005F" w:rsidRDefault="004677F7" w:rsidP="004677F7">
      <w:pPr>
        <w:outlineLvl w:val="3"/>
        <w:rPr>
          <w:u w:val="single"/>
        </w:rPr>
      </w:pPr>
      <w:bookmarkStart w:id="606" w:name="_Toc186523777"/>
      <w:bookmarkStart w:id="607" w:name="_Toc278204098"/>
      <w:r w:rsidRPr="00F6005F">
        <w:rPr>
          <w:u w:val="single"/>
        </w:rPr>
        <w:t>Grandfather clause for FAGD</w:t>
      </w:r>
      <w:r w:rsidRPr="00F6005F">
        <w:rPr>
          <w:u w:val="single"/>
        </w:rPr>
        <w:noBreakHyphen/>
        <w:t>approved</w:t>
      </w:r>
      <w:bookmarkEnd w:id="606"/>
      <w:bookmarkEnd w:id="607"/>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*76:42</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grandfather clause, as mentioned in House Resolution</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w:t>
            </w:r>
            <w:r>
              <w:noBreakHyphen/>
              <w:t>#111, shall remain in effect for all FAGD</w:t>
            </w:r>
            <w:r>
              <w:noBreakHyphen/>
              <w:t>approved study clubs and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organizations only until December 31, 1978, at which time all newly approved organizations and study clubs submitting applications for approval after that date will no longer be eligible to have their courses accepted for back dated credit."</w:t>
            </w:r>
          </w:p>
        </w:tc>
      </w:tr>
    </w:tbl>
    <w:p w:rsidR="004677F7" w:rsidRDefault="004677F7" w:rsidP="004677F7">
      <w:pPr>
        <w:ind w:left="1620"/>
      </w:pPr>
    </w:p>
    <w:p w:rsidR="004677F7" w:rsidRDefault="004677F7" w:rsidP="004677F7">
      <w:pPr>
        <w:tabs>
          <w:tab w:val="center" w:pos="4680"/>
        </w:tabs>
        <w:spacing w:line="240" w:lineRule="exact"/>
        <w:jc w:val="center"/>
        <w:outlineLvl w:val="2"/>
        <w:rPr>
          <w:b/>
          <w:bCs/>
        </w:rPr>
      </w:pPr>
      <w:bookmarkStart w:id="608" w:name="_Toc186523778"/>
      <w:bookmarkStart w:id="609" w:name="_Toc278204099"/>
      <w:bookmarkStart w:id="610" w:name="_Toc514053181"/>
      <w:r>
        <w:rPr>
          <w:b/>
          <w:bCs/>
        </w:rPr>
        <w:t>Examinations</w:t>
      </w:r>
      <w:bookmarkEnd w:id="608"/>
      <w:bookmarkEnd w:id="609"/>
      <w:bookmarkEnd w:id="610"/>
    </w:p>
    <w:p w:rsidR="004677F7" w:rsidRDefault="004677F7" w:rsidP="004677F7">
      <w:pPr>
        <w:tabs>
          <w:tab w:val="center" w:pos="4680"/>
        </w:tabs>
        <w:spacing w:line="240" w:lineRule="exact"/>
      </w:pPr>
    </w:p>
    <w:p w:rsidR="004677F7" w:rsidRDefault="004677F7" w:rsidP="004677F7">
      <w:pPr>
        <w:tabs>
          <w:tab w:val="left" w:pos="-144"/>
          <w:tab w:val="left" w:pos="1980"/>
          <w:tab w:val="left" w:pos="2160"/>
          <w:tab w:val="left" w:pos="2736"/>
          <w:tab w:val="left" w:pos="3456"/>
        </w:tabs>
        <w:spacing w:line="240" w:lineRule="exact"/>
        <w:outlineLvl w:val="3"/>
      </w:pPr>
      <w:bookmarkStart w:id="611" w:name="_Toc186523779"/>
      <w:bookmarkStart w:id="612" w:name="_Toc278204100"/>
      <w:r>
        <w:rPr>
          <w:u w:val="single"/>
        </w:rPr>
        <w:t>Council on</w:t>
      </w:r>
      <w:bookmarkEnd w:id="611"/>
      <w:bookmarkEnd w:id="612"/>
    </w:p>
    <w:p w:rsidR="004677F7" w:rsidRDefault="004677F7" w:rsidP="004677F7">
      <w:pPr>
        <w:tabs>
          <w:tab w:val="left" w:pos="-144"/>
          <w:tab w:val="left" w:pos="1980"/>
          <w:tab w:val="left" w:pos="2160"/>
          <w:tab w:val="left" w:pos="2736"/>
          <w:tab w:val="left" w:pos="345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44"/>
                <w:tab w:val="left" w:pos="1980"/>
                <w:tab w:val="left" w:pos="2160"/>
                <w:tab w:val="left" w:pos="2736"/>
                <w:tab w:val="left" w:pos="3456"/>
              </w:tabs>
              <w:spacing w:line="240" w:lineRule="exact"/>
            </w:pPr>
            <w:r>
              <w:t>*81:45</w:t>
            </w:r>
            <w:r>
              <w:noBreakHyphen/>
              <w:t>H</w:t>
            </w:r>
            <w:r>
              <w:noBreakHyphen/>
              <w:t>7</w:t>
            </w:r>
          </w:p>
          <w:p w:rsidR="004677F7" w:rsidRDefault="004677F7" w:rsidP="00463021">
            <w:pPr>
              <w:tabs>
                <w:tab w:val="left" w:pos="-144"/>
                <w:tab w:val="left" w:pos="1980"/>
                <w:tab w:val="left" w:pos="2160"/>
                <w:tab w:val="left" w:pos="2736"/>
                <w:tab w:val="left" w:pos="3456"/>
              </w:tabs>
              <w:spacing w:line="240" w:lineRule="exact"/>
            </w:pPr>
            <w:r>
              <w:t>RESCINDED</w:t>
            </w:r>
          </w:p>
          <w:p w:rsidR="004677F7" w:rsidRDefault="004677F7" w:rsidP="00463021">
            <w:pPr>
              <w:tabs>
                <w:tab w:val="left" w:pos="-144"/>
                <w:tab w:val="left" w:pos="1980"/>
                <w:tab w:val="left" w:pos="2160"/>
                <w:tab w:val="left" w:pos="2736"/>
                <w:tab w:val="left" w:pos="345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44"/>
                <w:tab w:val="left" w:pos="1980"/>
                <w:tab w:val="left" w:pos="2160"/>
                <w:tab w:val="left" w:pos="2736"/>
                <w:tab w:val="left" w:pos="3456"/>
              </w:tabs>
              <w:spacing w:after="58" w:line="240" w:lineRule="exact"/>
            </w:pPr>
            <w:r>
              <w:t>"Resolved, that the duties stated in all AGD examination policies adopted prior to the meeting of the 1980 AGD House of Delegates and which specifically or indirectly refer to any other agency but the Examinations Council, be hereby delegated to the Examinations Council."</w:t>
            </w:r>
          </w:p>
        </w:tc>
      </w:tr>
    </w:tbl>
    <w:p w:rsidR="00C0415E" w:rsidRDefault="00C0415E" w:rsidP="00C0415E">
      <w:pPr>
        <w:tabs>
          <w:tab w:val="left" w:pos="-144"/>
          <w:tab w:val="left" w:pos="1980"/>
          <w:tab w:val="left" w:pos="2160"/>
          <w:tab w:val="left" w:pos="2736"/>
          <w:tab w:val="left" w:pos="3456"/>
        </w:tabs>
        <w:spacing w:line="240" w:lineRule="exact"/>
      </w:pPr>
    </w:p>
    <w:p w:rsidR="00C0415E" w:rsidRDefault="00C0415E" w:rsidP="00C0415E">
      <w:pPr>
        <w:tabs>
          <w:tab w:val="left" w:pos="-144"/>
          <w:tab w:val="left" w:pos="1980"/>
          <w:tab w:val="left" w:pos="2160"/>
          <w:tab w:val="left" w:pos="2736"/>
          <w:tab w:val="left" w:pos="3456"/>
        </w:tabs>
        <w:spacing w:line="240" w:lineRule="exact"/>
        <w:outlineLvl w:val="4"/>
      </w:pPr>
      <w:r>
        <w:tab/>
      </w:r>
      <w:bookmarkStart w:id="613" w:name="_Toc166477755"/>
      <w:bookmarkStart w:id="614" w:name="_Toc186523498"/>
      <w:bookmarkStart w:id="615" w:name="_Toc291233502"/>
      <w:r>
        <w:rPr>
          <w:u w:val="single"/>
        </w:rPr>
        <w:t>Recommending Fellowship exam sites</w:t>
      </w:r>
      <w:bookmarkEnd w:id="613"/>
      <w:bookmarkEnd w:id="614"/>
      <w:bookmarkEnd w:id="615"/>
    </w:p>
    <w:p w:rsidR="00C0415E" w:rsidRDefault="00C0415E" w:rsidP="00C0415E">
      <w:pPr>
        <w:tabs>
          <w:tab w:val="left" w:pos="-144"/>
          <w:tab w:val="left" w:pos="1980"/>
          <w:tab w:val="left" w:pos="2160"/>
          <w:tab w:val="left" w:pos="2736"/>
          <w:tab w:val="left" w:pos="345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0415E" w:rsidTr="00AE294A">
        <w:trPr>
          <w:jc w:val="center"/>
        </w:trPr>
        <w:tc>
          <w:tcPr>
            <w:tcW w:w="1800" w:type="dxa"/>
            <w:tcBorders>
              <w:top w:val="single" w:sz="6" w:space="0" w:color="FFFFFF"/>
              <w:left w:val="single" w:sz="6" w:space="0" w:color="FFFFFF"/>
              <w:bottom w:val="single" w:sz="6" w:space="0" w:color="FFFFFF"/>
              <w:right w:val="single" w:sz="6" w:space="0" w:color="FFFFFF"/>
            </w:tcBorders>
          </w:tcPr>
          <w:p w:rsidR="00C0415E" w:rsidRDefault="00C0415E" w:rsidP="00AE294A">
            <w:pPr>
              <w:spacing w:line="120" w:lineRule="exact"/>
            </w:pPr>
          </w:p>
          <w:p w:rsidR="00C0415E" w:rsidRDefault="00C0415E" w:rsidP="00AE294A">
            <w:pPr>
              <w:tabs>
                <w:tab w:val="left" w:pos="-144"/>
                <w:tab w:val="left" w:pos="1980"/>
                <w:tab w:val="left" w:pos="2160"/>
                <w:tab w:val="left" w:pos="2736"/>
                <w:tab w:val="left" w:pos="3456"/>
              </w:tabs>
              <w:spacing w:after="58" w:line="240" w:lineRule="exact"/>
            </w:pPr>
            <w:r>
              <w:t>91:45</w:t>
            </w:r>
            <w:r>
              <w:noBreakHyphen/>
              <w:t>H</w:t>
            </w:r>
            <w:r>
              <w:noBreakHyphen/>
              <w:t>7 RESCINDED HOD 7/2011</w:t>
            </w:r>
          </w:p>
        </w:tc>
        <w:tc>
          <w:tcPr>
            <w:tcW w:w="7560" w:type="dxa"/>
            <w:tcBorders>
              <w:top w:val="single" w:sz="6" w:space="0" w:color="FFFFFF"/>
              <w:left w:val="single" w:sz="6" w:space="0" w:color="FFFFFF"/>
              <w:bottom w:val="single" w:sz="6" w:space="0" w:color="FFFFFF"/>
              <w:right w:val="single" w:sz="6" w:space="0" w:color="FFFFFF"/>
            </w:tcBorders>
          </w:tcPr>
          <w:p w:rsidR="00C0415E" w:rsidRDefault="00C0415E" w:rsidP="00AE294A">
            <w:pPr>
              <w:spacing w:line="120" w:lineRule="exact"/>
            </w:pPr>
          </w:p>
          <w:p w:rsidR="00C0415E" w:rsidRDefault="00C0415E" w:rsidP="00AE294A">
            <w:pPr>
              <w:tabs>
                <w:tab w:val="left" w:pos="-144"/>
                <w:tab w:val="left" w:pos="1980"/>
                <w:tab w:val="left" w:pos="2160"/>
                <w:tab w:val="left" w:pos="2736"/>
                <w:tab w:val="left" w:pos="3456"/>
              </w:tabs>
              <w:spacing w:after="58" w:line="240" w:lineRule="exact"/>
            </w:pPr>
            <w:r>
              <w:t>"Resolved, that the Examination Council be charged with the responsibility for recommending to the Board specific sites for the Fellowship examination so that more members may find the examination readily accessible while at the same time making it cost</w:t>
            </w:r>
            <w:r>
              <w:noBreakHyphen/>
              <w:t>effective to the organization."</w:t>
            </w:r>
          </w:p>
        </w:tc>
      </w:tr>
    </w:tbl>
    <w:p w:rsidR="004677F7" w:rsidRDefault="004677F7" w:rsidP="00C0415E"/>
    <w:p w:rsidR="004677F7" w:rsidRPr="00264337" w:rsidRDefault="004677F7" w:rsidP="004677F7">
      <w:pPr>
        <w:jc w:val="center"/>
        <w:outlineLvl w:val="2"/>
        <w:rPr>
          <w:b/>
        </w:rPr>
      </w:pPr>
      <w:bookmarkStart w:id="616" w:name="_Toc278204101"/>
      <w:bookmarkStart w:id="617" w:name="_Toc186523780"/>
      <w:bookmarkStart w:id="618" w:name="_Toc514053182"/>
      <w:r w:rsidRPr="00264337">
        <w:rPr>
          <w:b/>
        </w:rPr>
        <w:t>F</w:t>
      </w:r>
      <w:r>
        <w:rPr>
          <w:b/>
        </w:rPr>
        <w:t>ellowship</w:t>
      </w:r>
      <w:bookmarkEnd w:id="616"/>
      <w:bookmarkEnd w:id="618"/>
      <w:r>
        <w:rPr>
          <w:b/>
        </w:rPr>
        <w:t xml:space="preserve"> </w:t>
      </w:r>
      <w:bookmarkEnd w:id="617"/>
    </w:p>
    <w:p w:rsidR="004677F7" w:rsidRPr="00264337" w:rsidRDefault="004677F7" w:rsidP="004677F7">
      <w:pPr>
        <w:outlineLvl w:val="3"/>
        <w:rPr>
          <w:u w:val="single"/>
        </w:rPr>
      </w:pPr>
      <w:bookmarkStart w:id="619" w:name="_Toc186523781"/>
      <w:bookmarkStart w:id="620" w:name="_Toc278204102"/>
      <w:r w:rsidRPr="00264337">
        <w:rPr>
          <w:u w:val="single"/>
        </w:rPr>
        <w:t>Application</w:t>
      </w:r>
      <w:bookmarkEnd w:id="619"/>
      <w:bookmarkEnd w:id="62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621" w:name="_Toc186523782"/>
      <w:bookmarkStart w:id="622" w:name="_Toc278204103"/>
      <w:r>
        <w:rPr>
          <w:u w:val="single"/>
        </w:rPr>
        <w:t>Application amended</w:t>
      </w:r>
      <w:bookmarkEnd w:id="621"/>
      <w:bookmarkEnd w:id="62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*95:9-H-7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Fellowship Requirements of the Fellowship Award Guidelines be amended as indicated in the underlined areas: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FELLOWSHIP REQUIREMENTS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Completion of 500 hours of FAGD/MAGD-approved continuing education credit, with at least 350 hours earned in course attendance.  Beginning with the Fellowship class of </w:t>
      </w:r>
      <w:r>
        <w:lastRenderedPageBreak/>
        <w:t>1996, Mastership credit begins to accrue on the date that the 500-hour requirement has been met, as determined by the Dental Education Council.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Successful completion of the Fellowship Examination.  The exam may be taken at any time after joining the AGD but must be completed prior to the December 15 deadline for Fellowship applications.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Attendance at a Convocation Ceremony, held during the AGD Annual Meeting, to receive the award.  Successful candidates are allowed three years following approval to complete this requirement.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Application Procedures and Deadline of the Fellowship Guidelines be amended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...Please note that Mastership credits begin to accrue on the date that the 500-hour requirement has been met, as determined by the Dental Education Council.  A fee of...</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Mastership Requirements of the Mastership Award Guidelines be amended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MASTERSHIP REQUIREMENTS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 xml:space="preserve">Membership in good standing in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at the time of application.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Fellowship in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w:t>
          </w:r>
        </w:smartTag>
      </w:smartTag>
      <w:r>
        <w:t xml:space="preserve"> Dentistry.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600 hours of MAGD-approved continuing dental education credit, 400 of which must be in participation courses.  Beginning with the Fellowship class of 1996, Mastership credit begins to accrue on the date that the 500-hour Fellowship Award requirement has been met, as determined by the Dental Education Council."</w:t>
      </w:r>
    </w:p>
    <w:p w:rsidR="004677F7" w:rsidRDefault="004677F7" w:rsidP="004677F7">
      <w:pPr>
        <w:ind w:left="1620"/>
      </w:pPr>
    </w:p>
    <w:p w:rsidR="004677F7" w:rsidRDefault="004677F7" w:rsidP="004677F7">
      <w:pPr>
        <w:rPr>
          <w:u w:val="single"/>
        </w:rPr>
      </w:pPr>
      <w:bookmarkStart w:id="623" w:name="_Toc186523783"/>
    </w:p>
    <w:tbl>
      <w:tblPr>
        <w:tblW w:w="9360" w:type="dxa"/>
        <w:jc w:val="center"/>
        <w:tblLook w:val="01E0" w:firstRow="1" w:lastRow="1" w:firstColumn="1" w:lastColumn="1" w:noHBand="0" w:noVBand="0"/>
      </w:tblPr>
      <w:tblGrid>
        <w:gridCol w:w="1800"/>
        <w:gridCol w:w="7560"/>
      </w:tblGrid>
      <w:tr w:rsidR="004677F7" w:rsidRPr="00EB7744" w:rsidTr="00463021">
        <w:trPr>
          <w:trHeight w:val="197"/>
          <w:jc w:val="center"/>
        </w:trPr>
        <w:tc>
          <w:tcPr>
            <w:tcW w:w="1800" w:type="dxa"/>
          </w:tcPr>
          <w:p w:rsidR="004677F7" w:rsidRPr="00EB7744"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EB7744">
              <w:t>2006:2B-H-7</w:t>
            </w:r>
            <w:r>
              <w:t xml:space="preserve"> AMENDED HOD 2009</w:t>
            </w:r>
          </w:p>
        </w:tc>
        <w:tc>
          <w:tcPr>
            <w:tcW w:w="7560" w:type="dxa"/>
          </w:tcPr>
          <w:p w:rsidR="004677F7" w:rsidRPr="00EB7744" w:rsidRDefault="004677F7" w:rsidP="00463021">
            <w:pPr>
              <w:widowControl w:val="0"/>
              <w:autoSpaceDE w:val="0"/>
              <w:autoSpaceDN w:val="0"/>
              <w:adjustRightInd w:val="0"/>
              <w:ind w:left="1440" w:hanging="1440"/>
            </w:pPr>
            <w:r w:rsidRPr="00EB7744">
              <w:t>“Resolved, that section 1 under “Other Activities for CE Credit” of the Fellowship and Mastership Guidelines be amended as follows:</w:t>
            </w:r>
          </w:p>
          <w:p w:rsidR="004677F7" w:rsidRPr="00EB7744" w:rsidRDefault="004677F7" w:rsidP="00463021">
            <w:pPr>
              <w:widowControl w:val="0"/>
              <w:autoSpaceDE w:val="0"/>
              <w:autoSpaceDN w:val="0"/>
              <w:adjustRightInd w:val="0"/>
              <w:ind w:left="-5"/>
            </w:pPr>
          </w:p>
          <w:p w:rsidR="004677F7" w:rsidRPr="00EB7744" w:rsidRDefault="004677F7" w:rsidP="00463021">
            <w:pPr>
              <w:widowControl w:val="0"/>
              <w:autoSpaceDE w:val="0"/>
              <w:autoSpaceDN w:val="0"/>
              <w:adjustRightInd w:val="0"/>
              <w:ind w:left="710" w:firstLine="725"/>
            </w:pPr>
            <w:r w:rsidRPr="00EB7744">
              <w:t>(1)  Teaching/Publications</w:t>
            </w:r>
          </w:p>
          <w:p w:rsidR="004677F7" w:rsidRPr="00EB7744" w:rsidRDefault="004677F7" w:rsidP="00463021">
            <w:pPr>
              <w:widowControl w:val="0"/>
              <w:autoSpaceDE w:val="0"/>
              <w:autoSpaceDN w:val="0"/>
              <w:adjustRightInd w:val="0"/>
              <w:ind w:left="1440"/>
            </w:pPr>
            <w:r w:rsidRPr="00EB7744">
              <w:t>A combined maximum of 150 hours of MAGD credit may be applied to the Mastership Award for the following activities:</w:t>
            </w:r>
          </w:p>
          <w:p w:rsidR="004677F7" w:rsidRPr="00EB7744" w:rsidRDefault="004677F7" w:rsidP="00463021">
            <w:pPr>
              <w:widowControl w:val="0"/>
              <w:autoSpaceDE w:val="0"/>
              <w:autoSpaceDN w:val="0"/>
              <w:adjustRightInd w:val="0"/>
              <w:ind w:left="-5"/>
            </w:pPr>
          </w:p>
          <w:p w:rsidR="004677F7" w:rsidRPr="00EB7744" w:rsidRDefault="004677F7" w:rsidP="00463021">
            <w:pPr>
              <w:widowControl w:val="0"/>
              <w:autoSpaceDE w:val="0"/>
              <w:autoSpaceDN w:val="0"/>
              <w:adjustRightInd w:val="0"/>
              <w:ind w:left="1800" w:hanging="360"/>
            </w:pPr>
            <w:r w:rsidRPr="00EB7744">
              <w:lastRenderedPageBreak/>
              <w:t>A) Full- or Part-time faculty positions at ADA/CDA –accredited institutions.</w:t>
            </w:r>
          </w:p>
          <w:p w:rsidR="004677F7" w:rsidRPr="00EB7744" w:rsidRDefault="004677F7" w:rsidP="00463021">
            <w:pPr>
              <w:widowControl w:val="0"/>
              <w:autoSpaceDE w:val="0"/>
              <w:autoSpaceDN w:val="0"/>
              <w:adjustRightInd w:val="0"/>
              <w:ind w:left="1800" w:hanging="360"/>
            </w:pPr>
          </w:p>
          <w:p w:rsidR="004677F7" w:rsidRPr="00EB7744" w:rsidRDefault="004677F7" w:rsidP="00463021">
            <w:pPr>
              <w:widowControl w:val="0"/>
              <w:autoSpaceDE w:val="0"/>
              <w:autoSpaceDN w:val="0"/>
              <w:adjustRightInd w:val="0"/>
              <w:ind w:left="1800" w:hanging="360"/>
            </w:pPr>
            <w:r w:rsidRPr="00EB7744">
              <w:t>B) Continuing education presentations put on by FAGD/MAGD-program providers.  Original presentations receive three hours of credit for each hour of teaching.  Repeat presentations receive hour-for-hour credit.  Credit will be awarded upon receipt of verification from the program provider.</w:t>
            </w:r>
          </w:p>
          <w:p w:rsidR="004677F7" w:rsidRPr="00EB7744" w:rsidRDefault="004677F7" w:rsidP="00463021">
            <w:pPr>
              <w:widowControl w:val="0"/>
              <w:autoSpaceDE w:val="0"/>
              <w:autoSpaceDN w:val="0"/>
              <w:adjustRightInd w:val="0"/>
              <w:ind w:left="750" w:hanging="360"/>
            </w:pPr>
          </w:p>
          <w:p w:rsidR="004677F7" w:rsidRPr="00EB7744" w:rsidRDefault="004677F7" w:rsidP="00463021">
            <w:pPr>
              <w:widowControl w:val="0"/>
              <w:autoSpaceDE w:val="0"/>
              <w:autoSpaceDN w:val="0"/>
              <w:adjustRightInd w:val="0"/>
              <w:ind w:left="1800" w:hanging="360"/>
            </w:pPr>
            <w:r w:rsidRPr="00EB7744">
              <w:t>C) Authorship of a published scientific article in a dental or scientific journal.</w:t>
            </w:r>
          </w:p>
          <w:p w:rsidR="004677F7" w:rsidRPr="00EB7744" w:rsidRDefault="004677F7" w:rsidP="00463021">
            <w:pPr>
              <w:widowControl w:val="0"/>
              <w:autoSpaceDE w:val="0"/>
              <w:autoSpaceDN w:val="0"/>
              <w:adjustRightInd w:val="0"/>
              <w:ind w:left="1800" w:hanging="360"/>
            </w:pPr>
          </w:p>
          <w:p w:rsidR="004677F7" w:rsidRPr="00EB7744" w:rsidRDefault="004677F7" w:rsidP="00463021">
            <w:pPr>
              <w:widowControl w:val="0"/>
              <w:autoSpaceDE w:val="0"/>
              <w:autoSpaceDN w:val="0"/>
              <w:adjustRightInd w:val="0"/>
              <w:ind w:left="1800" w:hanging="360"/>
            </w:pPr>
            <w:r w:rsidRPr="00EB7744">
              <w:t>D) Authorship of a published dental textbook or chapter in a published textbook.</w:t>
            </w:r>
          </w:p>
          <w:p w:rsidR="004677F7" w:rsidRPr="00EB7744" w:rsidRDefault="004677F7" w:rsidP="00463021">
            <w:pPr>
              <w:widowControl w:val="0"/>
              <w:autoSpaceDE w:val="0"/>
              <w:autoSpaceDN w:val="0"/>
              <w:adjustRightInd w:val="0"/>
              <w:ind w:left="1800" w:hanging="360"/>
            </w:pPr>
          </w:p>
          <w:p w:rsidR="004677F7" w:rsidRPr="00EB7744" w:rsidRDefault="004677F7" w:rsidP="00463021">
            <w:pPr>
              <w:widowControl w:val="0"/>
              <w:tabs>
                <w:tab w:val="left" w:pos="536"/>
              </w:tabs>
              <w:autoSpaceDE w:val="0"/>
              <w:autoSpaceDN w:val="0"/>
              <w:adjustRightInd w:val="0"/>
              <w:ind w:left="1800" w:hanging="360"/>
            </w:pPr>
            <w:r w:rsidRPr="00EB7744">
              <w:t>E)  Authorship of a case report, technique paper or clinical research report in a dental or scientific journal published in or after July, 2000.</w:t>
            </w:r>
          </w:p>
          <w:p w:rsidR="004677F7" w:rsidRPr="00EB7744" w:rsidRDefault="004677F7" w:rsidP="00463021">
            <w:pPr>
              <w:widowControl w:val="0"/>
              <w:autoSpaceDE w:val="0"/>
              <w:autoSpaceDN w:val="0"/>
              <w:adjustRightInd w:val="0"/>
              <w:ind w:left="1800" w:hanging="360"/>
            </w:pPr>
          </w:p>
          <w:p w:rsidR="004677F7" w:rsidRPr="00EB7744" w:rsidRDefault="004677F7" w:rsidP="00463021">
            <w:pPr>
              <w:widowControl w:val="0"/>
              <w:autoSpaceDE w:val="0"/>
              <w:autoSpaceDN w:val="0"/>
              <w:adjustRightInd w:val="0"/>
              <w:ind w:left="1800" w:hanging="360"/>
            </w:pPr>
            <w:r w:rsidRPr="00EB7744">
              <w:t xml:space="preserve">F)  Successfully reviewing and reporting on manuscripts submitted for </w:t>
            </w:r>
            <w:r w:rsidRPr="00DA749D">
              <w:rPr>
                <w:i/>
              </w:rPr>
              <w:t>General Dentistry</w:t>
            </w:r>
            <w:r w:rsidRPr="00EB7744">
              <w:t xml:space="preserve"> and other refereed dental journals.</w:t>
            </w:r>
          </w:p>
          <w:p w:rsidR="004677F7" w:rsidRPr="00EB7744" w:rsidRDefault="004677F7" w:rsidP="00463021">
            <w:pPr>
              <w:widowControl w:val="0"/>
              <w:autoSpaceDE w:val="0"/>
              <w:autoSpaceDN w:val="0"/>
              <w:adjustRightInd w:val="0"/>
              <w:ind w:left="1045"/>
            </w:pPr>
            <w:r w:rsidRPr="00EB7744">
              <w:t>Credit will be awarded as follows:</w:t>
            </w:r>
          </w:p>
          <w:p w:rsidR="004677F7" w:rsidRPr="00EB7744" w:rsidRDefault="004677F7" w:rsidP="004677F7">
            <w:pPr>
              <w:numPr>
                <w:ilvl w:val="0"/>
                <w:numId w:val="8"/>
              </w:numPr>
              <w:tabs>
                <w:tab w:val="clear" w:pos="720"/>
                <w:tab w:val="num" w:pos="1770"/>
              </w:tabs>
              <w:ind w:left="1770"/>
            </w:pPr>
            <w:r w:rsidRPr="00EB7744">
              <w:t>Published scientific article in a refereed journal 65 hours</w:t>
            </w:r>
          </w:p>
          <w:p w:rsidR="004677F7" w:rsidRPr="00EB7744" w:rsidRDefault="004677F7" w:rsidP="004677F7">
            <w:pPr>
              <w:numPr>
                <w:ilvl w:val="0"/>
                <w:numId w:val="8"/>
              </w:numPr>
              <w:tabs>
                <w:tab w:val="clear" w:pos="720"/>
                <w:tab w:val="num" w:pos="1770"/>
              </w:tabs>
              <w:ind w:left="1770"/>
            </w:pPr>
            <w:r w:rsidRPr="00EB7744">
              <w:t>Published scientific article in a non-refereed journal 40 hours</w:t>
            </w:r>
          </w:p>
          <w:p w:rsidR="004677F7" w:rsidRPr="00EB7744" w:rsidRDefault="004677F7" w:rsidP="004677F7">
            <w:pPr>
              <w:numPr>
                <w:ilvl w:val="0"/>
                <w:numId w:val="8"/>
              </w:numPr>
              <w:tabs>
                <w:tab w:val="clear" w:pos="720"/>
                <w:tab w:val="num" w:pos="1770"/>
              </w:tabs>
              <w:ind w:left="1770"/>
            </w:pPr>
            <w:r w:rsidRPr="00EB7744">
              <w:t>Published dental textbook or chapter in a published textbook 65 hours</w:t>
            </w:r>
          </w:p>
          <w:p w:rsidR="004677F7" w:rsidRPr="00EB7744" w:rsidRDefault="004677F7" w:rsidP="004677F7">
            <w:pPr>
              <w:numPr>
                <w:ilvl w:val="0"/>
                <w:numId w:val="8"/>
              </w:numPr>
              <w:tabs>
                <w:tab w:val="clear" w:pos="720"/>
                <w:tab w:val="num" w:pos="1770"/>
              </w:tabs>
              <w:ind w:left="1770"/>
            </w:pPr>
            <w:r w:rsidRPr="00EB7744">
              <w:t>Case report, technique paper or clinical research report in a refereed journal 10 hours</w:t>
            </w:r>
          </w:p>
          <w:p w:rsidR="004677F7" w:rsidRPr="00EB7744" w:rsidRDefault="004677F7" w:rsidP="004677F7">
            <w:pPr>
              <w:numPr>
                <w:ilvl w:val="0"/>
                <w:numId w:val="8"/>
              </w:numPr>
              <w:tabs>
                <w:tab w:val="clear" w:pos="720"/>
                <w:tab w:val="num" w:pos="1770"/>
              </w:tabs>
              <w:ind w:left="1770"/>
            </w:pPr>
            <w:r w:rsidRPr="00EB7744">
              <w:t>Published case report, technique paper or clinical research report in a non-refereed journal 5 hours</w:t>
            </w:r>
          </w:p>
          <w:p w:rsidR="004677F7" w:rsidRPr="00EB7744" w:rsidRDefault="004677F7" w:rsidP="004677F7">
            <w:pPr>
              <w:numPr>
                <w:ilvl w:val="0"/>
                <w:numId w:val="8"/>
              </w:numPr>
              <w:tabs>
                <w:tab w:val="clear" w:pos="720"/>
                <w:tab w:val="num" w:pos="1782"/>
              </w:tabs>
              <w:autoSpaceDE w:val="0"/>
              <w:autoSpaceDN w:val="0"/>
              <w:adjustRightInd w:val="0"/>
              <w:spacing w:line="240" w:lineRule="exact"/>
              <w:ind w:left="1770"/>
            </w:pPr>
            <w:r w:rsidRPr="00EB7744">
              <w:t xml:space="preserve">Review and report on </w:t>
            </w:r>
            <w:r w:rsidRPr="00DA749D">
              <w:rPr>
                <w:i/>
              </w:rPr>
              <w:t>General Dentistry</w:t>
            </w:r>
            <w:r w:rsidRPr="00EB7744">
              <w:t xml:space="preserve"> manuscripts 3 hours each with a maximum of 9 hours per year”</w:t>
            </w:r>
          </w:p>
        </w:tc>
      </w:tr>
    </w:tbl>
    <w:p w:rsidR="004677F7" w:rsidRDefault="004677F7" w:rsidP="004677F7">
      <w:pPr>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24" w:name="_Toc278204104"/>
      <w:r>
        <w:rPr>
          <w:u w:val="single"/>
        </w:rPr>
        <w:t>Applying for, using member</w:t>
      </w:r>
      <w:r>
        <w:rPr>
          <w:u w:val="single"/>
        </w:rPr>
        <w:noBreakHyphen/>
        <w:t>verified computer printout</w:t>
      </w:r>
      <w:bookmarkEnd w:id="623"/>
      <w:bookmarkEnd w:id="624"/>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*84:38</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computer printout of continuing education credits, upon written verification by the member, be acceptable for applying for Fellowship or Mastership effective with the applications for the 1986 class."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25" w:name="_Toc186523784"/>
      <w:bookmarkStart w:id="626" w:name="_Toc278204105"/>
      <w:r>
        <w:rPr>
          <w:u w:val="single"/>
        </w:rPr>
        <w:t>Approval of, to be applied retroactively</w:t>
      </w:r>
      <w:bookmarkEnd w:id="625"/>
      <w:bookmarkEnd w:id="62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*75:53</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Fellowship/Mastership approval shall be applied retroactively to all courses submitted for credit which were provided by an approved organization or institution."</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27" w:name="_Toc186523785"/>
      <w:bookmarkStart w:id="628" w:name="_Toc278204106"/>
      <w:r>
        <w:rPr>
          <w:u w:val="single"/>
        </w:rPr>
        <w:t>Audio and audiovisual self</w:t>
      </w:r>
      <w:r>
        <w:rPr>
          <w:u w:val="single"/>
        </w:rPr>
        <w:noBreakHyphen/>
        <w:t>instruction program</w:t>
      </w:r>
      <w:bookmarkEnd w:id="627"/>
      <w:bookmarkEnd w:id="628"/>
    </w:p>
    <w:p w:rsidR="004677F7" w:rsidRDefault="004677F7" w:rsidP="004677F7">
      <w:pPr>
        <w:pStyle w:val="Level4"/>
        <w:keepNext/>
        <w:keepLines/>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szCs w:val="24"/>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*78:20-H-6</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ind w:left="162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*83:27-H-7</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*84:35-H-7</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*85:18-H-7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changes in FAGD and MAGD policy effected by passage of 1984 Resolution #53 and 1985 Resolution #19 apply to all AGD-approved self-instructional credits earned by candidates for 1986 and subsequent FAGD/MAGD Classes, regardless of the date on which such credits were earned.”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*87:60</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"Policy on Audiovisual and Other Self</w:t>
            </w:r>
            <w:r>
              <w:noBreakHyphen/>
              <w:t>Instructional</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Programs" be amended by substituting everything after 'CRITERIA FOR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PROGRAM APPROVAL' with the following:</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rPr>
          <w:u w:val="single"/>
        </w:rPr>
        <w:t>'CRITERIA FOR PROGRAM APPROVAL</w:t>
      </w:r>
      <w:r>
        <w: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 audio or video self</w:t>
      </w:r>
      <w:r>
        <w:noBreakHyphen/>
        <w:t>instructional continuing education program must meet the following criteria before AGD continuing education credits will be granted.  The program must: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have as its primary purpose the communication of information pertaining directly to the practice of dentistry or the management of the dental practice;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effectively address the stated program goals and objectives;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be designed and used for individual self instruction;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include a post</w:t>
      </w:r>
      <w:r>
        <w:noBreakHyphen/>
        <w:t>test mechanism that is sufficiently in depth to determine retention of the material presented.  The post</w:t>
      </w:r>
      <w:r>
        <w:noBreakHyphen/>
        <w:t>test mechanism will be reviewed by appropriate AGD agencies as to content and what determines successful passage.  The post</w:t>
      </w:r>
      <w:r>
        <w:noBreakHyphen/>
        <w:t>test mechanism must be completed and returned to the program provider before AGD credit will be granted;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augment the taped material with additional, printed ancillary materials that serve to clarify, summarize and further explain the taped material;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6.</w:t>
      </w:r>
      <w:r>
        <w:tab/>
        <w:t>provide a broad spectrum of references that can be pursued for further study in the subject being addressed by that program;</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be directly provided by an organization or institution classified as automatically approved by the AGD, OR be reviewed for approval individually by the Dental Education Council;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not primarily be a vehicle for product promotion.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rPr>
          <w:u w:val="single"/>
        </w:rPr>
        <w:t>The date of AGD approval will be labeled clearly and prominently in the same type size and style as the cover titles on the audio or video self</w:t>
      </w:r>
      <w:r>
        <w:rPr>
          <w:u w:val="single"/>
        </w:rPr>
        <w:noBreakHyphen/>
        <w:t>instructional program</w:t>
      </w:r>
      <w:r>
        <w: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Approvals granted by the Council will be effective for ten years from the date of approval unless approval is rescinded earlier by the Council because the program does not meet approval criteria.</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Providers of approved self</w:t>
      </w:r>
      <w:r>
        <w:noBreakHyphen/>
        <w:t>instructional programs are responsible for maintaining accurate records of those who enroll in the programs and those who complete the programs, as well as for providing the AGD with a periodic list of those who have finished the program by submitting completed post</w:t>
      </w:r>
      <w:r>
        <w:noBreakHyphen/>
        <w:t>tests.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A list of the programs currently approved for AGD credit is available from the AGD National Office in </w:t>
      </w:r>
      <w:smartTag w:uri="urn:schemas-microsoft-com:office:smarttags" w:element="place">
        <w:smartTag w:uri="urn:schemas-microsoft-com:office:smarttags" w:element="City">
          <w:r>
            <w:t>Chicago</w:t>
          </w:r>
        </w:smartTag>
      </w:smartTag>
      <w:r>
        <w: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outlineLvl w:val="3"/>
        <w:rPr>
          <w:u w:val="single"/>
        </w:rPr>
      </w:pPr>
      <w:bookmarkStart w:id="629" w:name="_Toc186523786"/>
      <w:bookmarkStart w:id="630" w:name="_Toc278204107"/>
      <w:r>
        <w:rPr>
          <w:u w:val="single"/>
        </w:rPr>
        <w:t>Credit for</w:t>
      </w:r>
      <w:bookmarkEnd w:id="629"/>
      <w:bookmarkEnd w:id="630"/>
    </w:p>
    <w:p w:rsidR="004677F7" w:rsidRPr="006206C1" w:rsidRDefault="004677F7" w:rsidP="004677F7">
      <w:pPr>
        <w:ind w:left="1980"/>
        <w:outlineLvl w:val="4"/>
        <w:rPr>
          <w:u w:val="single"/>
        </w:rPr>
      </w:pPr>
      <w:bookmarkStart w:id="631" w:name="_Toc186523787"/>
      <w:bookmarkStart w:id="632" w:name="_Toc278204108"/>
      <w:r w:rsidRPr="006206C1">
        <w:rPr>
          <w:u w:val="single"/>
        </w:rPr>
        <w:t>Courses taken after membership</w:t>
      </w:r>
      <w:bookmarkEnd w:id="631"/>
      <w:bookmarkEnd w:id="632"/>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*73:16</w:t>
            </w:r>
            <w:r>
              <w:noBreakHyphen/>
              <w:t>H</w:t>
            </w:r>
            <w:r>
              <w:noBreakHyphen/>
              <w:t>10</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for those members who join the AGD on or after January 1, 1975, only courses taken after membership are eligible for Fellowship credit."</w:t>
            </w:r>
          </w:p>
        </w:tc>
      </w:tr>
    </w:tbl>
    <w:p w:rsidR="004677F7" w:rsidRDefault="004677F7" w:rsidP="004677F7">
      <w:pPr>
        <w:ind w:left="1620"/>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33" w:name="_Toc166477806"/>
      <w:bookmarkStart w:id="634" w:name="_Toc186523515"/>
      <w:bookmarkStart w:id="635" w:name="_Toc291233515"/>
      <w:bookmarkStart w:id="636" w:name="_Toc186523788"/>
      <w:bookmarkStart w:id="637" w:name="_Toc278204109"/>
      <w:r>
        <w:rPr>
          <w:u w:val="single"/>
        </w:rPr>
        <w:t>Publishing articles</w:t>
      </w:r>
      <w:bookmarkEnd w:id="633"/>
      <w:bookmarkEnd w:id="634"/>
      <w:bookmarkEnd w:id="635"/>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9600F" w:rsidTr="0079600F">
        <w:trPr>
          <w:jc w:val="center"/>
        </w:trPr>
        <w:tc>
          <w:tcPr>
            <w:tcW w:w="1800" w:type="dxa"/>
            <w:tcBorders>
              <w:top w:val="single" w:sz="6" w:space="0" w:color="FFFFFF"/>
              <w:left w:val="single" w:sz="6" w:space="0" w:color="FFFFFF"/>
              <w:bottom w:val="single" w:sz="6" w:space="0" w:color="FFFFFF"/>
              <w:right w:val="single" w:sz="6" w:space="0" w:color="FFFFFF"/>
            </w:tcBorders>
          </w:tcPr>
          <w:p w:rsidR="0079600F" w:rsidRDefault="0079600F" w:rsidP="0079600F">
            <w:pPr>
              <w:spacing w:line="12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89:27</w:t>
            </w:r>
            <w:r>
              <w:noBreakHyphen/>
              <w:t>H</w:t>
            </w:r>
            <w:r>
              <w:noBreakHyphen/>
              <w:t>7</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REVISED</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7/2011</w:t>
            </w:r>
          </w:p>
        </w:tc>
        <w:tc>
          <w:tcPr>
            <w:tcW w:w="7560" w:type="dxa"/>
            <w:tcBorders>
              <w:top w:val="single" w:sz="6" w:space="0" w:color="FFFFFF"/>
              <w:left w:val="single" w:sz="6" w:space="0" w:color="FFFFFF"/>
              <w:bottom w:val="single" w:sz="6" w:space="0" w:color="FFFFFF"/>
              <w:right w:val="single" w:sz="6" w:space="0" w:color="FFFFFF"/>
            </w:tcBorders>
          </w:tcPr>
          <w:p w:rsidR="0079600F" w:rsidRDefault="0079600F" w:rsidP="0079600F">
            <w:pPr>
              <w:spacing w:line="12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maximum of 100 hours of credit towards Fellowship or Mastership may be earned for all acceptable publication activity. Acceptable publication activity includes:</w:t>
            </w:r>
          </w:p>
        </w:tc>
      </w:tr>
    </w:tbl>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Authorship of a published scientific article in a dental or scientific journal;</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Authorship of a published dental textbook or chapter in a published textbook;</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 xml:space="preserve">3. </w:t>
      </w:r>
      <w:r>
        <w:tab/>
        <w:t>Authorship of a case report, technique paper or clinical research report in a dental or scientific journal, published in or after July, 2000.</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Credit awarded for individual publishing activities is:</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bookmarkStart w:id="638" w:name="_Toc166477807"/>
      <w:r>
        <w:t>Published scientific article in a refereed journal B 65 hours</w:t>
      </w:r>
      <w:bookmarkEnd w:id="638"/>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Published scientific article in a non</w:t>
      </w:r>
      <w:r>
        <w:noBreakHyphen/>
        <w:t>refereed journal B 40 hours</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Published dental textbook or chapter in a published textbook B 65 hours</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Published case report, technique paper, or clinical research report in a refereed journal B 10 hours</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Published case report, technique paper or clinical research report in a non-refereed journal B 5 hours."</w:t>
      </w:r>
    </w:p>
    <w:p w:rsidR="0079600F" w:rsidRDefault="0079600F" w:rsidP="0079600F">
      <w:pPr>
        <w:rPr>
          <w:u w:val="single"/>
        </w:rPr>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39" w:name="_Toc166477500"/>
      <w:bookmarkStart w:id="640" w:name="_Toc186523471"/>
      <w:bookmarkStart w:id="641" w:name="_Toc291233481"/>
      <w:r>
        <w:rPr>
          <w:u w:val="single"/>
        </w:rPr>
        <w:t>Teaching activities</w:t>
      </w:r>
      <w:bookmarkEnd w:id="639"/>
      <w:bookmarkEnd w:id="640"/>
      <w:bookmarkEnd w:id="641"/>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9600F" w:rsidTr="0079600F">
        <w:trPr>
          <w:trHeight w:val="936"/>
          <w:jc w:val="center"/>
        </w:trPr>
        <w:tc>
          <w:tcPr>
            <w:tcW w:w="1800" w:type="dxa"/>
          </w:tcPr>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91:39</w:t>
            </w:r>
            <w:r>
              <w:noBreakHyphen/>
              <w:t>H</w:t>
            </w:r>
            <w:r>
              <w:noBreakHyphen/>
              <w:t>7</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7/2011</w:t>
            </w:r>
          </w:p>
        </w:tc>
        <w:tc>
          <w:tcPr>
            <w:tcW w:w="7560" w:type="dxa"/>
          </w:tcPr>
          <w:p w:rsidR="0079600F" w:rsidRPr="000326A7"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highlight w:val="darkGreen"/>
              </w:rPr>
            </w:pPr>
            <w:r w:rsidRPr="004424B4">
              <w:t>"Resolved, that the Fellowship and Mastership Award requirements each accept a maximum of 100 hours of credit from teaching activities for both instructors presenting continuing dental education under the auspices of FAGD/MAGD</w:t>
            </w:r>
            <w:r w:rsidRPr="004424B4">
              <w:noBreakHyphen/>
              <w:t>approved program providers and full and part</w:t>
            </w:r>
            <w:r w:rsidRPr="004424B4">
              <w:noBreakHyphen/>
              <w:t>time faculty members of ADA/CDA</w:t>
            </w:r>
            <w:r w:rsidRPr="004424B4">
              <w:noBreakHyphen/>
              <w:t>accredited institutions, and be it further</w:t>
            </w:r>
          </w:p>
        </w:tc>
      </w:tr>
    </w:tbl>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1980"/>
      </w:pPr>
      <w:r>
        <w:t>Resolved, that teaching credit for continuing dental education presentations be calculated as follows:</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firstLine="1980"/>
      </w:pPr>
      <w:r>
        <w:t xml:space="preserve">original presentation </w:t>
      </w:r>
      <w:r>
        <w:noBreakHyphen/>
        <w:t xml:space="preserve"> 3 hours of credit for each hour of lecture</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firstLine="1980"/>
      </w:pPr>
      <w:r>
        <w:t xml:space="preserve">repeat presentations </w:t>
      </w:r>
      <w:r>
        <w:noBreakHyphen/>
        <w:t xml:space="preserve"> 1 hour of credit for each hour of lecture</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firstLine="1980"/>
      </w:pPr>
      <w:r>
        <w:t>and be it further</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1980"/>
      </w:pPr>
      <w:r>
        <w:t>Resolved, that this policy take effect with the Fellowship and Mastership class of 1995."</w:t>
      </w:r>
    </w:p>
    <w:p w:rsidR="0079600F" w:rsidRDefault="0079600F" w:rsidP="0079600F">
      <w:pPr>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r>
        <w:rPr>
          <w:u w:val="single"/>
        </w:rPr>
        <w:t>Teaching courses</w:t>
      </w:r>
      <w:bookmarkEnd w:id="636"/>
      <w:bookmarkEnd w:id="637"/>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*89:47-H-7</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*90:47</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teaching credit will be awarded to instructors presenting</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continuing dental education under the auspices of FAGD/MAGD approved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program providers,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members who hold full or part</w:t>
      </w:r>
      <w:r>
        <w:noBreakHyphen/>
        <w:t>time faculty appointments at ADA/CDA accredited institutions be limited to a one time maximum of 150 hours for either FAGD or MAGD applicable credit."</w:t>
      </w:r>
    </w:p>
    <w:p w:rsidR="004677F7" w:rsidRDefault="004677F7" w:rsidP="004677F7">
      <w:pPr>
        <w:outlineLvl w:val="3"/>
        <w:rPr>
          <w:u w:val="single"/>
        </w:rPr>
      </w:pPr>
      <w:bookmarkStart w:id="642" w:name="_Toc186523789"/>
      <w:bookmarkStart w:id="643" w:name="_Toc278204110"/>
      <w:r>
        <w:rPr>
          <w:u w:val="single"/>
        </w:rPr>
        <w:t>Examination</w:t>
      </w:r>
      <w:bookmarkEnd w:id="642"/>
      <w:bookmarkEnd w:id="643"/>
    </w:p>
    <w:p w:rsidR="004677F7" w:rsidRDefault="004677F7" w:rsidP="004677F7">
      <w:pPr>
        <w:rPr>
          <w:u w:val="single"/>
        </w:rPr>
      </w:pPr>
    </w:p>
    <w:p w:rsidR="004677F7" w:rsidRPr="00E64295" w:rsidRDefault="004677F7" w:rsidP="004677F7">
      <w:pPr>
        <w:ind w:left="1980"/>
        <w:outlineLvl w:val="4"/>
        <w:rPr>
          <w:u w:val="single"/>
        </w:rPr>
      </w:pPr>
      <w:bookmarkStart w:id="644" w:name="_Toc186523790"/>
      <w:bookmarkStart w:id="645" w:name="_Toc278204111"/>
      <w:r w:rsidRPr="00E64295">
        <w:rPr>
          <w:u w:val="single"/>
        </w:rPr>
        <w:t>Must pass, to achieve Fellowship</w:t>
      </w:r>
      <w:bookmarkEnd w:id="644"/>
      <w:bookmarkEnd w:id="645"/>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*79:22</w:t>
            </w:r>
            <w:r>
              <w:noBreakHyphen/>
              <w:t>H</w:t>
            </w:r>
            <w:r>
              <w:noBreakHyphen/>
              <w:t>6</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beginning with the Fellowship Class of 1985, the AGD will award Fellowship only to those members who have passed the AGD's Fellowship Examination and have met all other requirements established by the AGD for achieving Fellowship,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after this resolution goes into effect in 1985, no AGD credit hours will be awarded for passage of the Fellowship Examination."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F743B6" w:rsidRDefault="004677F7" w:rsidP="004677F7">
      <w:pPr>
        <w:ind w:left="1980"/>
        <w:outlineLvl w:val="4"/>
        <w:rPr>
          <w:u w:val="single"/>
        </w:rPr>
      </w:pPr>
      <w:bookmarkStart w:id="646" w:name="_Toc186523791"/>
      <w:bookmarkStart w:id="647" w:name="_Toc278204112"/>
      <w:r w:rsidRPr="00F743B6">
        <w:rPr>
          <w:u w:val="single"/>
        </w:rPr>
        <w:t>Offered as an option</w:t>
      </w:r>
      <w:bookmarkEnd w:id="646"/>
      <w:bookmarkEnd w:id="647"/>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*75:56-H-10</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48" w:name="_Toc186523792"/>
      <w:bookmarkStart w:id="649" w:name="_Toc278204113"/>
      <w:r>
        <w:rPr>
          <w:u w:val="single"/>
        </w:rPr>
        <w:t>Offered for first time</w:t>
      </w:r>
      <w:bookmarkEnd w:id="648"/>
      <w:bookmarkEnd w:id="64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*76:47-H-11</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D94561" w:rsidRDefault="00D94561" w:rsidP="00D94561">
      <w:pPr>
        <w:rPr>
          <w:u w:val="single"/>
        </w:rPr>
      </w:pPr>
      <w:bookmarkStart w:id="650" w:name="_Toc166477819"/>
      <w:bookmarkStart w:id="651" w:name="_Toc186523524"/>
      <w:bookmarkStart w:id="652" w:name="_Toc291233520"/>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Full</w:t>
      </w:r>
      <w:r>
        <w:rPr>
          <w:u w:val="single"/>
        </w:rPr>
        <w:noBreakHyphen/>
        <w:t>time instructors requirements</w:t>
      </w:r>
      <w:bookmarkEnd w:id="650"/>
      <w:bookmarkEnd w:id="651"/>
      <w:bookmarkEnd w:id="652"/>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Borders>
              <w:top w:val="single" w:sz="6" w:space="0" w:color="FFFFFF"/>
              <w:left w:val="single" w:sz="6" w:space="0" w:color="FFFFFF"/>
              <w:bottom w:val="single" w:sz="6" w:space="0" w:color="FFFFFF"/>
              <w:right w:val="single" w:sz="6" w:space="0" w:color="FFFFFF"/>
            </w:tcBorders>
          </w:tcPr>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87:58</w:t>
            </w:r>
            <w:r>
              <w:noBreakHyphen/>
              <w:t>H</w:t>
            </w:r>
            <w:r>
              <w:noBreakHyphen/>
              <w:t>7</w:t>
            </w: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7/2011</w:t>
            </w:r>
          </w:p>
        </w:tc>
        <w:tc>
          <w:tcPr>
            <w:tcW w:w="7560" w:type="dxa"/>
            <w:tcBorders>
              <w:top w:val="single" w:sz="6" w:space="0" w:color="FFFFFF"/>
              <w:left w:val="single" w:sz="6" w:space="0" w:color="FFFFFF"/>
              <w:bottom w:val="single" w:sz="6" w:space="0" w:color="FFFFFF"/>
              <w:right w:val="single" w:sz="6" w:space="0" w:color="FFFFFF"/>
            </w:tcBorders>
          </w:tcPr>
          <w:p w:rsidR="00D94561" w:rsidRDefault="00D94561" w:rsidP="00D94561">
            <w:pPr>
              <w:pStyle w:val="Level4"/>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rPr>
                <w:szCs w:val="24"/>
              </w:rPr>
            </w:pPr>
            <w:r>
              <w:rPr>
                <w:szCs w:val="24"/>
              </w:rPr>
              <w:t>"Resolved, that effective for applications for the 1996 Fellowship Class, members who are full</w:t>
            </w:r>
            <w:r>
              <w:rPr>
                <w:szCs w:val="24"/>
              </w:rPr>
              <w:noBreakHyphen/>
              <w:t>time instructors in American and Canadian Dental Association</w:t>
            </w:r>
            <w:r>
              <w:rPr>
                <w:szCs w:val="24"/>
              </w:rPr>
              <w:noBreakHyphen/>
              <w:t>accredited programs at the time they apply for the FAGD award, must earn a minimum of 200 FAGD</w:t>
            </w:r>
            <w:r>
              <w:rPr>
                <w:szCs w:val="24"/>
              </w:rPr>
              <w:noBreakHyphen/>
              <w:t>approved hours in Continuing Education Course Credit."</w:t>
            </w:r>
          </w:p>
        </w:tc>
      </w:tr>
    </w:tbl>
    <w:p w:rsidR="004677F7" w:rsidRDefault="004677F7" w:rsidP="004677F7">
      <w:pPr>
        <w:rPr>
          <w:highlight w:val="yellow"/>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653" w:name="_Toc278204114"/>
      <w:bookmarkStart w:id="654" w:name="_Toc186523793"/>
      <w:r>
        <w:rPr>
          <w:u w:val="single"/>
        </w:rPr>
        <w:t>Glidepath members may apply 25 hours toward</w:t>
      </w:r>
      <w:bookmarkEnd w:id="653"/>
    </w:p>
    <w:p w:rsidR="004677F7" w:rsidRDefault="004677F7" w:rsidP="004677F7"/>
    <w:tbl>
      <w:tblPr>
        <w:tblW w:w="9360" w:type="dxa"/>
        <w:jc w:val="center"/>
        <w:tblLayout w:type="fixed"/>
        <w:tblLook w:val="0000" w:firstRow="0" w:lastRow="0" w:firstColumn="0" w:lastColumn="0" w:noHBand="0" w:noVBand="0"/>
      </w:tblPr>
      <w:tblGrid>
        <w:gridCol w:w="1797"/>
        <w:gridCol w:w="7563"/>
      </w:tblGrid>
      <w:tr w:rsidR="004677F7" w:rsidTr="00463021">
        <w:trPr>
          <w:jc w:val="center"/>
        </w:trPr>
        <w:tc>
          <w:tcPr>
            <w:tcW w:w="1800" w:type="dxa"/>
          </w:tcPr>
          <w:p w:rsidR="004677F7" w:rsidRDefault="004677F7" w:rsidP="00463021">
            <w:pPr>
              <w:tabs>
                <w:tab w:val="left" w:pos="-1080"/>
                <w:tab w:val="left" w:pos="-720"/>
                <w:tab w:val="left" w:pos="0"/>
                <w:tab w:val="left" w:pos="810"/>
              </w:tabs>
            </w:pPr>
            <w:r>
              <w:t>2001:33-H-8 RESCINDED HOD 2010</w:t>
            </w:r>
          </w:p>
        </w:tc>
        <w:tc>
          <w:tcPr>
            <w:tcW w:w="7578" w:type="dxa"/>
          </w:tcPr>
          <w:p w:rsidR="004677F7" w:rsidRDefault="004677F7" w:rsidP="00463021">
            <w:pPr>
              <w:tabs>
                <w:tab w:val="left" w:pos="-1080"/>
                <w:tab w:val="left" w:pos="-720"/>
                <w:tab w:val="left" w:pos="0"/>
                <w:tab w:val="left" w:pos="810"/>
              </w:tabs>
              <w:jc w:val="both"/>
            </w:pPr>
            <w:r>
              <w:t>“Resolved, that upon establishing active or associate membership in the AGD, Glidepath members may be eligible to apply up to 25 hours of continuing dental education credit toward Fellowship earned outside the dental school curriculum during the senior year of dental school while participating in the Glidepath program.”</w:t>
            </w:r>
          </w:p>
        </w:tc>
      </w:tr>
    </w:tbl>
    <w:p w:rsidR="004677F7" w:rsidRDefault="004677F7" w:rsidP="004677F7">
      <w:pPr>
        <w:rPr>
          <w:u w:val="single"/>
        </w:rPr>
      </w:pPr>
    </w:p>
    <w:p w:rsidR="004677F7" w:rsidRPr="00FD6D69" w:rsidRDefault="004677F7" w:rsidP="004677F7">
      <w:pPr>
        <w:outlineLvl w:val="3"/>
        <w:rPr>
          <w:u w:val="single"/>
        </w:rPr>
      </w:pPr>
      <w:bookmarkStart w:id="655" w:name="_Toc278204115"/>
      <w:r w:rsidRPr="00FD6D69">
        <w:rPr>
          <w:u w:val="single"/>
        </w:rPr>
        <w:t>Guidelines for</w:t>
      </w:r>
      <w:bookmarkEnd w:id="654"/>
      <w:bookmarkEnd w:id="655"/>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RPr="00FD6D69"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Pr="00FD6D69"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outlineLvl w:val="3"/>
            </w:pPr>
          </w:p>
        </w:tc>
        <w:tc>
          <w:tcPr>
            <w:tcW w:w="7560" w:type="dxa"/>
            <w:tcBorders>
              <w:top w:val="single" w:sz="6" w:space="0" w:color="FFFFFF"/>
              <w:left w:val="single" w:sz="6" w:space="0" w:color="FFFFFF"/>
              <w:bottom w:val="single" w:sz="6" w:space="0" w:color="FFFFFF"/>
              <w:right w:val="single" w:sz="6" w:space="0" w:color="FFFFFF"/>
            </w:tcBorders>
          </w:tcPr>
          <w:p w:rsidR="004677F7" w:rsidRPr="00FD6D69"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outlineLvl w:val="3"/>
            </w:pPr>
          </w:p>
        </w:tc>
      </w:tr>
    </w:tbl>
    <w:p w:rsidR="004677F7" w:rsidRPr="00F743B6" w:rsidRDefault="004677F7" w:rsidP="004677F7">
      <w:pPr>
        <w:ind w:left="1980"/>
        <w:outlineLvl w:val="4"/>
        <w:rPr>
          <w:u w:val="single"/>
        </w:rPr>
      </w:pPr>
      <w:bookmarkStart w:id="656" w:name="_Toc186523794"/>
      <w:bookmarkStart w:id="657" w:name="_Toc278204116"/>
      <w:r w:rsidRPr="00FD6D69">
        <w:rPr>
          <w:u w:val="single"/>
        </w:rPr>
        <w:t>Amendment to</w:t>
      </w:r>
      <w:bookmarkEnd w:id="656"/>
      <w:bookmarkEnd w:id="65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*79:25-H-6</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*81:43</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Fellowship Guidelines be amended so that 250 hours of credit are awarded for completion of any advanced dental education program at an FAGD/MAGD approved institution, provided that the member completed the program no more than 12 months prior to joining AGD."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lastRenderedPageBreak/>
              <w:t>*83:28</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the Guidelines for the Fellowship and the Mastership Programs be amended as follows, effective beginning with the 1989 FAGD and MAGD Classes: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Amend #2. 'Graduate and Postgraduate Education' under 'Hours Accepted for Fellowship Credit' to read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Graduate and Postgraduate Education:  Up to 250 hours may be earned for completion of an advanced dental education program (an internship, residency, degree program or board certification program) which is taken at an accredited university, school of dentistry, related school of health sciences, military or federal dental institution, or accredited hospital.'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Amend #1.b. 'Part</w:t>
      </w:r>
      <w:r>
        <w:noBreakHyphen/>
        <w:t>Time Teaching' under 'Other Categories of Credit' in the FAGD Guidelines to read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A maximum of 100 FAGD hours may be earned for teaching part</w:t>
      </w:r>
      <w:r>
        <w:noBreakHyphen/>
        <w:t>time in an accredited dental education program (dental, dental hygiene, dental assisting, etc.).  In addition, part</w:t>
      </w:r>
      <w:r>
        <w:noBreakHyphen/>
        <w:t>time teaching credit is awarded for teaching a continuing education courses, the content of which is directly related to the treatment of dental patients or the management of the dental office, for presenting table clinics, and for presenting scientific papers.  Three hours of credit are awarded for each hour of presentation.  Teaching credits are awarded for original presentations only; credit is not awarded for repeats of the same courses.'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Amend #3 'Graduate and Postgraduate Education' under 'Hours Accepted for Mastership' in the MAGD Guidelines to read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'3.</w:t>
      </w:r>
      <w:r>
        <w:tab/>
        <w:t>MAGD hours are awarded for course work completed in advanced dental education programs (an internship, residency, degree program or board certification program) which are taken while enrolled in the MAGD program, and which are taken at an accredited university, school of dentistry, related school of health sciences, military or federal dental institution, or accredited hospital.'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Amend #2 'Teaching' under 'Hours Accepted for Mastership' in the MAGD Guidelines to read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 xml:space="preserve">Continuing education courses given by the candidate to degreed dentists, which cover subject matter related directly to the treatment of dental patients or management of the dental office, are eligible to receive MAGD teaching hours.  Teaching hours are awarded for original presentation only; credit is not </w:t>
      </w:r>
      <w:r>
        <w:lastRenderedPageBreak/>
        <w:t>awarded for repeats of the same presentation.  Teaching credit is allocated to the subject category hours requirement in the subject taught.  A maximum of 100 hours of teaching credit may be applied toward Mastership.  Teaching credit may not be used to fulfill the 400</w:t>
      </w:r>
      <w:r>
        <w:noBreakHyphen/>
        <w:t>hour participation course requirement.'"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65C44" w:rsidRDefault="00665C44" w:rsidP="00665C44">
      <w:pPr>
        <w:ind w:left="1980"/>
        <w:outlineLvl w:val="4"/>
        <w:rPr>
          <w:u w:val="single"/>
        </w:rPr>
      </w:pPr>
      <w:bookmarkStart w:id="658" w:name="_Toc166477824"/>
      <w:bookmarkStart w:id="659" w:name="_Toc186523530"/>
      <w:bookmarkStart w:id="660" w:name="_Toc287359608"/>
      <w:r w:rsidRPr="00F743B6">
        <w:rPr>
          <w:u w:val="single"/>
        </w:rPr>
        <w:t>Changes in</w:t>
      </w:r>
      <w:bookmarkEnd w:id="658"/>
      <w:bookmarkEnd w:id="659"/>
      <w:bookmarkEnd w:id="660"/>
    </w:p>
    <w:p w:rsidR="00665C44" w:rsidRPr="00F743B6" w:rsidRDefault="00665C44" w:rsidP="00C45B34">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65C44" w:rsidTr="00665C44">
        <w:trPr>
          <w:jc w:val="center"/>
        </w:trPr>
        <w:tc>
          <w:tcPr>
            <w:tcW w:w="1800" w:type="dxa"/>
            <w:tcBorders>
              <w:top w:val="single" w:sz="6" w:space="0" w:color="FFFFFF"/>
              <w:left w:val="single" w:sz="6" w:space="0" w:color="FFFFFF"/>
              <w:bottom w:val="single" w:sz="6" w:space="0" w:color="FFFFFF"/>
              <w:right w:val="single" w:sz="6" w:space="0" w:color="FFFFFF"/>
            </w:tcBorders>
          </w:tcPr>
          <w:p w:rsidR="00665C44" w:rsidRDefault="00665C44" w:rsidP="00665C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78:19</w:t>
            </w:r>
            <w:r>
              <w:noBreakHyphen/>
              <w:t>H</w:t>
            </w:r>
            <w:r>
              <w:noBreakHyphen/>
              <w:t>6</w:t>
            </w:r>
          </w:p>
        </w:tc>
        <w:tc>
          <w:tcPr>
            <w:tcW w:w="7560" w:type="dxa"/>
            <w:tcBorders>
              <w:top w:val="single" w:sz="6" w:space="0" w:color="FFFFFF"/>
              <w:left w:val="single" w:sz="6" w:space="0" w:color="FFFFFF"/>
              <w:bottom w:val="single" w:sz="6" w:space="0" w:color="FFFFFF"/>
              <w:right w:val="single" w:sz="6" w:space="0" w:color="FFFFFF"/>
            </w:tcBorders>
          </w:tcPr>
          <w:p w:rsidR="00665C44" w:rsidRDefault="00665C44" w:rsidP="00665C44">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with passage of this resolution, Resolution #76</w:t>
            </w:r>
            <w:r>
              <w:noBreakHyphen/>
              <w:t>44R, [1976</w:t>
            </w:r>
            <w:r>
              <w:noBreakHyphen/>
              <w:t>#38 in this document] as passed by the 1976 House of Delegates, be rescinded."</w:t>
            </w:r>
          </w:p>
          <w:p w:rsidR="00665C44" w:rsidRDefault="00665C44" w:rsidP="00665C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665C44" w:rsidRDefault="00665C4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33788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4"/>
      </w:pPr>
      <w:bookmarkStart w:id="661" w:name="_Toc186523795"/>
      <w:bookmarkStart w:id="662" w:name="_Toc278204117"/>
      <w:r>
        <w:rPr>
          <w:u w:val="single"/>
        </w:rPr>
        <w:t>CDE Council awarding Fellowship</w:t>
      </w:r>
      <w:bookmarkEnd w:id="661"/>
      <w:bookmarkEnd w:id="66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*90:43</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Dental Education Council be directed to</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administer the Fellowship award program based on the following premises:</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All credit must be earned in accordance with requirements set forth in the guidelines for the Fellowship award.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Courses taken for Fellowship, including federal dental service specialty rotation programs and self</w:t>
      </w:r>
      <w:r>
        <w:noBreakHyphen/>
        <w:t>instructional programs, will be eligible for credit without regard to time limitations.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General practice residency programs and advanced dental education programs will be eligible for credit without regard to time limitation.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Members who received 150 hours of credit for passing the Fellowship examination between 1977 and 1984 will retain that credit without regard to time limitation.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There will be no time limitation on teaching credit.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There will be no time limitation on publication credit."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F743B6" w:rsidRDefault="004677F7" w:rsidP="004677F7">
      <w:pPr>
        <w:ind w:left="2700"/>
        <w:outlineLvl w:val="4"/>
        <w:rPr>
          <w:u w:val="single"/>
        </w:rPr>
      </w:pPr>
      <w:bookmarkStart w:id="663" w:name="_Toc186523796"/>
      <w:bookmarkStart w:id="664" w:name="_Toc278204118"/>
      <w:r w:rsidRPr="00F743B6">
        <w:rPr>
          <w:u w:val="single"/>
        </w:rPr>
        <w:t>Changes in</w:t>
      </w:r>
      <w:bookmarkEnd w:id="663"/>
      <w:bookmarkEnd w:id="664"/>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*75:60-H-10</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*76:38-H-11</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*76:44-H-11</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*85:16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phrase in the first sentence under #4, 'Hours Accepted' in the Fellowship Guidelines, which currently reads 'audio and audiovisual </w:t>
            </w:r>
            <w:r>
              <w:lastRenderedPageBreak/>
              <w:t>self</w:t>
            </w:r>
            <w:r>
              <w:noBreakHyphen/>
              <w:t>instructional continuing education programs' be amended to read 'audio, audiovisual and other self</w:t>
            </w:r>
            <w:r>
              <w:noBreakHyphen/>
              <w:t>instructional continuing education programs,'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phrase in the first sentence under #5, 'Hours Accepted' in the Mastership Guidelines, which currently reads 'audio and audiovisual self</w:t>
      </w:r>
      <w:r>
        <w:noBreakHyphen/>
        <w:t>instructional programs' be amended to read 'audio, audiovisual and other self</w:t>
      </w:r>
      <w:r>
        <w:noBreakHyphen/>
        <w:t>instructional continuing education programs.'"</w:t>
      </w:r>
    </w:p>
    <w:p w:rsidR="004677F7" w:rsidRDefault="004677F7" w:rsidP="004677F7">
      <w:pPr>
        <w:ind w:left="162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4"/>
      </w:pPr>
      <w:bookmarkStart w:id="665" w:name="_Toc186523797"/>
      <w:bookmarkStart w:id="666" w:name="_Toc278204119"/>
      <w:r>
        <w:rPr>
          <w:u w:val="single"/>
        </w:rPr>
        <w:t>Reaffirm</w:t>
      </w:r>
      <w:bookmarkEnd w:id="665"/>
      <w:bookmarkEnd w:id="66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*75:44</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reaffirm the existing Fellowship guidelines as they now stand, excluding any providing group from FAGD/MAGD recognition other than those specifically mentioned in the guidelines and encourages AGD components and constituents to co-provide programs offered by other dental organizations if they are of Fellowship/Mastership qualify so that those programs are eligible for Fellowship credit."</w:t>
            </w:r>
          </w:p>
        </w:tc>
      </w:tr>
    </w:tbl>
    <w:p w:rsidR="004677F7" w:rsidRDefault="004677F7" w:rsidP="004677F7">
      <w:pPr>
        <w:ind w:left="162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67" w:name="_Toc186523798"/>
      <w:bookmarkStart w:id="668" w:name="_Toc278204120"/>
      <w:r>
        <w:rPr>
          <w:u w:val="single"/>
        </w:rPr>
        <w:t>Literary hours accepted for</w:t>
      </w:r>
      <w:bookmarkEnd w:id="667"/>
      <w:bookmarkEnd w:id="66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*73:14</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literary hours accepted for Fellowship credit be reduced and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revised as shown:</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b/>
        <w:t>National Journal and published textbooks</w:t>
      </w:r>
      <w:r>
        <w:tab/>
        <w:t>65 hours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6300" w:hanging="4320"/>
      </w:pPr>
      <w:r>
        <w:t>State Journal</w:t>
      </w:r>
      <w:r>
        <w:tab/>
      </w:r>
      <w:r>
        <w:tab/>
      </w:r>
      <w:r>
        <w:tab/>
      </w:r>
      <w:r>
        <w:tab/>
      </w:r>
      <w:r>
        <w:tab/>
        <w:t>50 hours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6300" w:hanging="4320"/>
      </w:pPr>
      <w:r>
        <w:t>Local Journal</w:t>
      </w:r>
      <w:r>
        <w:tab/>
      </w:r>
      <w:r>
        <w:tab/>
      </w:r>
      <w:r>
        <w:tab/>
      </w:r>
      <w:r>
        <w:tab/>
      </w:r>
      <w:r>
        <w:tab/>
        <w:t>35 hours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 maximum of 100 hours allowed."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69" w:name="_Toc186523799"/>
      <w:bookmarkStart w:id="670" w:name="_Toc278204121"/>
      <w:r>
        <w:rPr>
          <w:u w:val="single"/>
        </w:rPr>
        <w:t>Mechanics for processing application for</w:t>
      </w:r>
      <w:bookmarkEnd w:id="669"/>
      <w:bookmarkEnd w:id="67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D47B9" w:rsidTr="00BC45E6">
        <w:trPr>
          <w:jc w:val="center"/>
        </w:trPr>
        <w:tc>
          <w:tcPr>
            <w:tcW w:w="1800" w:type="dxa"/>
          </w:tcPr>
          <w:p w:rsidR="008D47B9" w:rsidRDefault="008D47B9" w:rsidP="00BC45E6">
            <w:pPr>
              <w:spacing w:line="120" w:lineRule="exact"/>
              <w:rPr>
                <w:u w:val="single"/>
              </w:rPr>
            </w:pPr>
          </w:p>
          <w:p w:rsidR="008D47B9" w:rsidRDefault="008D47B9"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u w:val="single"/>
              </w:rPr>
            </w:pPr>
            <w:r>
              <w:t>99:44-H-7</w:t>
            </w:r>
          </w:p>
        </w:tc>
        <w:tc>
          <w:tcPr>
            <w:tcW w:w="7560" w:type="dxa"/>
          </w:tcPr>
          <w:p w:rsidR="008D47B9" w:rsidRDefault="008D47B9" w:rsidP="00BC45E6">
            <w:pPr>
              <w:spacing w:line="120" w:lineRule="exact"/>
              <w:rPr>
                <w:u w:val="single"/>
              </w:rPr>
            </w:pPr>
          </w:p>
          <w:p w:rsidR="008D47B9" w:rsidRDefault="008D47B9" w:rsidP="008D47B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r>
              <w:t>“Resolved, that 76:43-H-11 be rescinded.”</w:t>
            </w:r>
          </w:p>
        </w:tc>
      </w:tr>
    </w:tbl>
    <w:p w:rsidR="008D47B9" w:rsidRDefault="008D47B9"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*76:43</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House of Delegates modify the policy adopted by the Board on September 14, 1972, and establish the following mechanics for processing Fellowship applications: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That a detailed and complete application will be required of each Fellowship applicant.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That the candidate must verify that the application is accurate and agree to abide by the decision of the duly authorized representatives of the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That Fellowship applications deemed acceptable by the office staff will be reviewed by at least one member of the Dental Education Council and if approved by that Council member will be deemed approved subject to final approval by the Board.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That Fellowship applications deemed acceptable by the office staff which are reviewed and rejected by the reviewing Council member, will be reviewed by the entire Council before they are considered rejected.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That Fellowship applications deemed questionable by the office staff will be reviewed by three members of the Dental Education Council and if approved by two of three Council members will be considered approved, subject to the final approval by the Board.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That Fellowship applications rejected by two of three members of the Dental Education Council will be reviewed by the entire Council before they are considered rejected.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That Fellowship applications which are reviewed and approved by the entire Council will be deemed approved subject to the final approval by the Board.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That rejection of Fellowship applications by either the Board or the entire Council shall be final and not subject to further review.</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9.</w:t>
      </w:r>
      <w:r>
        <w:tab/>
        <w:t>That there will be an administration charge determined by the Board for processing any Fellowship or Mastership applications and that this portion of the fee will be considered non</w:t>
      </w:r>
      <w:r>
        <w:noBreakHyphen/>
        <w:t>refundable.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10.</w:t>
      </w:r>
      <w:r>
        <w:tab/>
        <w:t>That rejected applicants will be given refunds and will receive a letter from the chairperson of the Council explaining the reason for rejection.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11.</w:t>
      </w:r>
      <w:r>
        <w:tab/>
        <w:t>That a list of the individuals who have been approved for Fellowship within a region be circulated to the Trustee and that it be the responsibility of the Trustee to advise the Council if the applicant: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is a member in good standing of his constituent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is the holder of a current license in good standing to practice dentistry.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12.</w:t>
      </w:r>
      <w:r>
        <w:tab/>
        <w:t>No Fellowship shall be conferred without the final approval of the Board."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*94:34</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264A6A">
              <w:t>"Resolved, that the Academy of General Dentistry accept the dentist's signature on the membership application to attest that he or she is a member of the American Dental Association, Canadian Dental Association or the National Dental Association."</w:t>
            </w:r>
          </w:p>
        </w:tc>
      </w:tr>
    </w:tbl>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671" w:name="_Toc278204122"/>
      <w:bookmarkStart w:id="672" w:name="_Toc186523800"/>
      <w:r>
        <w:rPr>
          <w:u w:val="single"/>
        </w:rPr>
        <w:t>Membership Requirement</w:t>
      </w:r>
      <w:bookmarkEnd w:id="671"/>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72" w:type="dxa"/>
        <w:tblLook w:val="01E0" w:firstRow="1" w:lastRow="1" w:firstColumn="1" w:lastColumn="1" w:noHBand="0" w:noVBand="0"/>
      </w:tblPr>
      <w:tblGrid>
        <w:gridCol w:w="1740"/>
        <w:gridCol w:w="6972"/>
      </w:tblGrid>
      <w:tr w:rsidR="004677F7" w:rsidRPr="00086EBD" w:rsidTr="00463021">
        <w:tc>
          <w:tcPr>
            <w:tcW w:w="1800" w:type="dxa"/>
          </w:tcPr>
          <w:p w:rsidR="004677F7" w:rsidRPr="00086EBD" w:rsidRDefault="004677F7" w:rsidP="00463021">
            <w:r>
              <w:rPr>
                <w:bCs/>
              </w:rPr>
              <w:t>2008:</w:t>
            </w:r>
            <w:r w:rsidRPr="00086EBD">
              <w:rPr>
                <w:bCs/>
              </w:rPr>
              <w:t>205</w:t>
            </w:r>
            <w:r>
              <w:rPr>
                <w:bCs/>
              </w:rPr>
              <w:t>-H-7</w:t>
            </w:r>
          </w:p>
        </w:tc>
        <w:tc>
          <w:tcPr>
            <w:tcW w:w="7578" w:type="dxa"/>
          </w:tcPr>
          <w:p w:rsidR="004677F7" w:rsidRPr="00086EBD" w:rsidRDefault="004677F7" w:rsidP="00463021">
            <w:pPr>
              <w:pStyle w:val="ResolutionText"/>
              <w:rPr>
                <w:rFonts w:ascii="Times New Roman" w:hAnsi="Times New Roman"/>
                <w:b w:val="0"/>
                <w:sz w:val="24"/>
                <w:szCs w:val="24"/>
              </w:rPr>
            </w:pPr>
            <w:r w:rsidRPr="00086EBD">
              <w:rPr>
                <w:rFonts w:ascii="Times New Roman" w:hAnsi="Times New Roman"/>
                <w:b w:val="0"/>
                <w:sz w:val="24"/>
                <w:szCs w:val="24"/>
              </w:rPr>
              <w:t xml:space="preserve">“Resolved, that the following resolution be amended to read: </w:t>
            </w:r>
          </w:p>
          <w:p w:rsidR="004677F7" w:rsidRPr="00086EBD" w:rsidRDefault="004677F7" w:rsidP="00463021">
            <w:pPr>
              <w:pStyle w:val="ResolutionText"/>
              <w:rPr>
                <w:rFonts w:ascii="Times New Roman" w:hAnsi="Times New Roman"/>
                <w:b w:val="0"/>
                <w:sz w:val="24"/>
                <w:szCs w:val="24"/>
              </w:rPr>
            </w:pPr>
          </w:p>
          <w:p w:rsidR="004677F7" w:rsidRPr="00086EBD" w:rsidRDefault="004677F7" w:rsidP="00463021">
            <w:pPr>
              <w:pStyle w:val="ResolutionText"/>
              <w:rPr>
                <w:rFonts w:ascii="Times New Roman" w:hAnsi="Times New Roman"/>
                <w:b w:val="0"/>
                <w:sz w:val="24"/>
                <w:szCs w:val="24"/>
              </w:rPr>
            </w:pPr>
            <w:r w:rsidRPr="00086EBD">
              <w:rPr>
                <w:rFonts w:ascii="Times New Roman" w:hAnsi="Times New Roman"/>
                <w:b w:val="0"/>
                <w:sz w:val="24"/>
                <w:szCs w:val="24"/>
              </w:rPr>
              <w:t>“Resolved, that the following changes be made to the Fellowship Guidelines:</w:t>
            </w:r>
          </w:p>
          <w:p w:rsidR="004677F7" w:rsidRPr="00086EBD" w:rsidRDefault="004677F7" w:rsidP="00463021">
            <w:pPr>
              <w:pStyle w:val="ResolutionText"/>
              <w:rPr>
                <w:rFonts w:ascii="Times New Roman" w:hAnsi="Times New Roman"/>
                <w:b w:val="0"/>
                <w:sz w:val="24"/>
                <w:szCs w:val="24"/>
              </w:rPr>
            </w:pPr>
          </w:p>
          <w:p w:rsidR="004677F7" w:rsidRPr="00086EBD" w:rsidRDefault="004677F7" w:rsidP="00463021">
            <w:pPr>
              <w:pStyle w:val="ResolutionText"/>
              <w:rPr>
                <w:b w:val="0"/>
              </w:rPr>
            </w:pPr>
            <w:r w:rsidRPr="00086EBD">
              <w:rPr>
                <w:rFonts w:ascii="Times New Roman" w:hAnsi="Times New Roman"/>
                <w:b w:val="0"/>
                <w:sz w:val="24"/>
                <w:szCs w:val="24"/>
              </w:rPr>
              <w:t>Current AGD membership for three (3) continuous years (36 months) by December 31 of the year immediately prior to Convocation for which application is made, to begin no earlier than the month of dental school graduation; dental license has not been suspended or revoked within the last five years, and is not currently under probation, suspension, or revocation.”</w:t>
            </w:r>
          </w:p>
        </w:tc>
      </w:tr>
    </w:tbl>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73" w:name="_Toc278204123"/>
      <w:r>
        <w:rPr>
          <w:u w:val="single"/>
        </w:rPr>
        <w:t>Requirements for achieving, to be completed prior to date of application in national office</w:t>
      </w:r>
      <w:bookmarkEnd w:id="672"/>
      <w:bookmarkEnd w:id="673"/>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*80:28</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second resolve clause in Resolution 79</w:t>
            </w:r>
            <w:r>
              <w:noBreakHyphen/>
              <w:t>#46B be interpreted to mean that any member earning 150 hours of FAGD credit for passing the Fellowship Examination before 1985 be allowed to utilize this credit toward fulfilling the requirements for the Fellowship award whenever that member applies for the award, as long as application for Fellowship is made within 10 years after such credit was earned."</w:t>
            </w:r>
          </w:p>
        </w:tc>
      </w:tr>
    </w:tbl>
    <w:p w:rsidR="004677F7" w:rsidRDefault="004677F7" w:rsidP="004677F7">
      <w:pPr>
        <w:ind w:left="1620"/>
      </w:pPr>
    </w:p>
    <w:p w:rsidR="004677F7" w:rsidRPr="0026433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outlineLvl w:val="3"/>
        <w:rPr>
          <w:u w:val="single"/>
        </w:rPr>
      </w:pPr>
      <w:bookmarkStart w:id="674" w:name="_Toc186523801"/>
      <w:bookmarkStart w:id="675" w:name="_Toc278204124"/>
      <w:r w:rsidRPr="00264337">
        <w:rPr>
          <w:u w:val="single"/>
        </w:rPr>
        <w:t>Self-instruction, 150 credit hours of Fellowship/Mastership credit allowed</w:t>
      </w:r>
      <w:bookmarkEnd w:id="674"/>
      <w:bookmarkEnd w:id="67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76" w:name="_Toc186523802"/>
      <w:bookmarkStart w:id="677" w:name="_Toc278204125"/>
      <w:r>
        <w:rPr>
          <w:u w:val="single"/>
        </w:rPr>
        <w:t>Amendment to</w:t>
      </w:r>
      <w:bookmarkEnd w:id="676"/>
      <w:bookmarkEnd w:id="67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*83:30</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new section 4.a., as proposed by the Dental Education Council, be added to the administrative procedure document entitled 'Special Application Requirements for Candidates Repeatedly Submitting Questionable FAGD/MAGD Applications.'"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Pr="00150B78"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678" w:name="_Toc186523803"/>
      <w:bookmarkStart w:id="679" w:name="_Toc278204126"/>
      <w:bookmarkStart w:id="680" w:name="_Toc514053183"/>
      <w:r w:rsidRPr="00150B78">
        <w:rPr>
          <w:b/>
        </w:rPr>
        <w:t>M</w:t>
      </w:r>
      <w:r>
        <w:rPr>
          <w:b/>
        </w:rPr>
        <w:t>astership</w:t>
      </w:r>
      <w:bookmarkEnd w:id="678"/>
      <w:bookmarkEnd w:id="679"/>
      <w:bookmarkEnd w:id="68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81" w:name="_Toc186523804"/>
      <w:bookmarkStart w:id="682" w:name="_Toc278204127"/>
      <w:r>
        <w:rPr>
          <w:u w:val="single"/>
        </w:rPr>
        <w:t>Cancellation of the 8</w:t>
      </w:r>
      <w:r>
        <w:rPr>
          <w:u w:val="single"/>
        </w:rPr>
        <w:noBreakHyphen/>
        <w:t>year limitation on credit</w:t>
      </w:r>
      <w:bookmarkEnd w:id="681"/>
      <w:bookmarkEnd w:id="68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*89:48</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8 year limitation on the acceptability of credit earned towards Mastership by graduates of 2</w:t>
            </w:r>
            <w:r>
              <w:noBreakHyphen/>
              <w:t>year ADA</w:t>
            </w:r>
            <w:r>
              <w:noBreakHyphen/>
              <w:t>accredited general dentistry residency programs be deleted.</w:t>
            </w:r>
          </w:p>
        </w:tc>
      </w:tr>
    </w:tbl>
    <w:p w:rsidR="004677F7" w:rsidRDefault="004677F7" w:rsidP="004677F7">
      <w:pPr>
        <w:ind w:left="162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83" w:name="_Toc186523805"/>
      <w:bookmarkStart w:id="684" w:name="_Toc278204128"/>
      <w:r>
        <w:rPr>
          <w:u w:val="single"/>
        </w:rPr>
        <w:t>Examination for</w:t>
      </w:r>
      <w:bookmarkEnd w:id="683"/>
      <w:bookmarkEnd w:id="68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*81:42-H-7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85" w:name="_Toc186523806"/>
      <w:bookmarkStart w:id="686" w:name="_Toc278204129"/>
      <w:r>
        <w:rPr>
          <w:u w:val="single"/>
        </w:rPr>
        <w:lastRenderedPageBreak/>
        <w:t>Guidelines for</w:t>
      </w:r>
      <w:bookmarkEnd w:id="685"/>
      <w:bookmarkEnd w:id="686"/>
    </w:p>
    <w:p w:rsidR="004677F7" w:rsidRDefault="004677F7" w:rsidP="004677F7">
      <w:pPr>
        <w:pStyle w:val="Level4"/>
        <w:keepNext/>
        <w:keepLines/>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szCs w:val="24"/>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687" w:name="_Toc186523807"/>
      <w:bookmarkStart w:id="688" w:name="_Toc278204130"/>
      <w:r>
        <w:rPr>
          <w:u w:val="single"/>
        </w:rPr>
        <w:t>Amendments to</w:t>
      </w:r>
      <w:bookmarkEnd w:id="687"/>
      <w:bookmarkEnd w:id="68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5"/>
      </w:pPr>
      <w:bookmarkStart w:id="689" w:name="_Toc186523808"/>
      <w:bookmarkStart w:id="690" w:name="_Toc278204131"/>
      <w:r>
        <w:rPr>
          <w:u w:val="single"/>
        </w:rPr>
        <w:t>Section 3</w:t>
      </w:r>
      <w:bookmarkEnd w:id="689"/>
      <w:bookmarkEnd w:id="69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*82:39</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Mastership Program Guidelines be revised, so that the first sentence in section #3 under 'Hours Acceptable for Mastership Credit' be amended to read as follows: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MAGD hours are awarded for course work completed in advance education programs (an internship, residency, degree program, or board certification program) which are dentally</w:t>
      </w:r>
      <w:r>
        <w:noBreakHyphen/>
        <w:t>oriented, which are completed at an FAGD/MAGD approved institution, and which are taken while enrolled in the Mastership Program.'"</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5"/>
      </w:pPr>
      <w:bookmarkStart w:id="691" w:name="_Toc186523809"/>
      <w:bookmarkStart w:id="692" w:name="_Toc278204132"/>
      <w:r>
        <w:rPr>
          <w:u w:val="single"/>
        </w:rPr>
        <w:t>Section 4</w:t>
      </w:r>
      <w:bookmarkEnd w:id="691"/>
      <w:bookmarkEnd w:id="69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*81:44</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Mastership Program Guidelines be revised, so that the first sentence in section #4 under 'Mastership Requirements' read as follows: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7" w:hanging="2707"/>
      </w:pPr>
      <w:r>
        <w:tab/>
      </w:r>
      <w:r>
        <w:tab/>
        <w:t>'Those Fellows who have completed a two</w:t>
      </w:r>
      <w:r>
        <w:noBreakHyphen/>
        <w:t>year ADA accredited advanced education program in general dentistry are required to complete an additional 300 hours of MAGD</w:t>
      </w:r>
      <w:r>
        <w:noBreakHyphen/>
        <w:t>acceptable continuing education courses to qualify for Mastership.'"</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*82:40</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fourth and fifth sentence of section #4 under 'Mastership</w:t>
            </w:r>
          </w:p>
          <w:p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Requirements' in the Mastership Program Guidelines, which presently read 'If you joined AGD before 1/1/81, the program must have been completed at any time since or no more than 12 months before joining AGD.  If you joined AGD on or after 1/1/81, no more than the first six months of the program may have been completed at the time of joining AGD in order to use this provision.' be deleted and the following wording substituted: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 xml:space="preserve">  The candidate must have completed the program no more than 12 months prior to joining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*83:25</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special provision for graduates of 2</w:t>
            </w:r>
            <w:r>
              <w:noBreakHyphen/>
              <w:t>year GDR programs in the MAGD Guidelines, as specified under #4 in the Guidelines under 'Mastership Requirements,' be amended to require courses in each of the basic subject categories, so that it reads as follows: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Those Fellows who have completed a two</w:t>
      </w:r>
      <w:r>
        <w:noBreakHyphen/>
        <w:t>year ADA</w:t>
      </w:r>
      <w:r>
        <w:noBreakHyphen/>
        <w:t>accredited advanced education program in general dentistry are required to complete an additional 300 hours of MAGD</w:t>
      </w:r>
      <w:r>
        <w:noBreakHyphen/>
        <w:t>acceptable courses to qualify for Mastership.  These candidates are required to complete one</w:t>
      </w:r>
      <w:r>
        <w:noBreakHyphen/>
        <w:t xml:space="preserve">half the number of </w:t>
      </w:r>
      <w:r>
        <w:lastRenderedPageBreak/>
        <w:t>credits in each subject category required of other regular MAGD candidates...'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change in policy first be effective for the 1989 MAGD Class."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*85:17</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fourth sentence under #4 'Mastership Requirements' in the Mastership Guidelines, which currently reads 'Please note that these 300 hours must be for course attendance and may not include teaching or audiovisual credit.' be amended by deletion of the words 'or audiovisual credit.'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 new sentence be inserted under #4 'Mastership Requirements' in the Mastership Guidelines that reads as follows:  'Up to 50 hours of the 300 hours required may be earned through AGD</w:t>
      </w:r>
      <w:r>
        <w:noBreakHyphen/>
        <w:t>approved audio, audiovisual and other self</w:t>
      </w:r>
      <w:r>
        <w:noBreakHyphen/>
        <w:t>instructional programs.'"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93" w:name="_Toc186523810"/>
      <w:bookmarkStart w:id="694" w:name="_Toc278204133"/>
      <w:r>
        <w:rPr>
          <w:u w:val="single"/>
        </w:rPr>
        <w:t>Maintenance requirements</w:t>
      </w:r>
      <w:bookmarkEnd w:id="693"/>
      <w:bookmarkEnd w:id="69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*93:32</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 Guidelines</w:t>
                </w:r>
              </w:smartTag>
            </w:smartTag>
            <w:r>
              <w:t xml:space="preserve"> for Mastership</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Program, Subject Category Requirements, be revised to read as follows:</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b/>
        <w:t>'DISCIPLINE REQUIREMENTS'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Six hundred hours of approved continuing dental education are required to earn the Mastership Award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Two</w:t>
      </w:r>
      <w:r>
        <w:noBreakHyphen/>
        <w:t>thirds of those hours (a total of 400 credit hours) must be earned in the participation delivery.  In addition, a minimum number of hours must be earned in each discipline,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lang w:val="fr-FR"/>
        </w:rPr>
      </w:pPr>
      <w:r w:rsidRPr="0031017E">
        <w:rPr>
          <w:lang w:val="fr-FR"/>
        </w:rPr>
        <w:t>Discipline</w:t>
      </w:r>
      <w:r w:rsidRPr="0031017E">
        <w:rPr>
          <w:lang w:val="fr-FR"/>
        </w:rPr>
        <w:tab/>
      </w:r>
      <w:r w:rsidRPr="0031017E">
        <w:rPr>
          <w:lang w:val="fr-FR"/>
        </w:rPr>
        <w:tab/>
        <w:t>Participation</w:t>
      </w:r>
      <w:r w:rsidRPr="0031017E">
        <w:rPr>
          <w:lang w:val="fr-FR"/>
        </w:rPr>
        <w:tab/>
      </w:r>
      <w:r w:rsidRPr="0031017E">
        <w:rPr>
          <w:lang w:val="fr-FR"/>
        </w:rPr>
        <w:tab/>
        <w:t>Discipline</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4140"/>
        <w:rPr>
          <w:lang w:val="fr-FR"/>
        </w:rPr>
      </w:pPr>
      <w:r w:rsidRPr="0031017E">
        <w:rPr>
          <w:u w:val="single"/>
          <w:lang w:val="fr-FR"/>
        </w:rPr>
        <w:t xml:space="preserve">Minimum Req </w:t>
      </w:r>
      <w:r w:rsidRPr="0031017E">
        <w:rPr>
          <w:lang w:val="fr-FR"/>
        </w:rPr>
        <w:tab/>
      </w:r>
      <w:r w:rsidRPr="0031017E">
        <w:rPr>
          <w:u w:val="single"/>
          <w:lang w:val="fr-FR"/>
        </w:rPr>
        <w:t>Minimum Req</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lang w:val="fr-FR"/>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MPD/Occlusion</w:t>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Operative Dentistry</w:t>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Periodontics</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Fixed Prosthodontics</w:t>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 xml:space="preserve">Removable </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 xml:space="preserve">     Prosthodontics</w:t>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Endodontics</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Oral Surgery</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Esthetics</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Electives</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Implants</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Practice Management</w:t>
      </w:r>
      <w:r>
        <w:tab/>
      </w:r>
      <w:r>
        <w:tab/>
        <w:t xml:space="preserve"> 0</w:t>
      </w:r>
      <w:r>
        <w:tab/>
      </w:r>
      <w:r>
        <w:tab/>
      </w:r>
      <w:r>
        <w:tab/>
        <w:t>24</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Basic Science</w:t>
      </w:r>
      <w:r>
        <w:tab/>
      </w:r>
      <w:r>
        <w:tab/>
      </w:r>
      <w:r>
        <w:tab/>
        <w:t>12</w:t>
      </w:r>
      <w:r>
        <w:tab/>
      </w:r>
      <w:r>
        <w:tab/>
      </w:r>
      <w:r>
        <w:tab/>
        <w:t>12</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Special Patient Care</w:t>
      </w:r>
      <w:r>
        <w:tab/>
      </w:r>
      <w:r>
        <w:tab/>
        <w:t>12</w:t>
      </w:r>
      <w:r>
        <w:tab/>
      </w:r>
      <w:r>
        <w:tab/>
      </w:r>
      <w:r>
        <w:tab/>
        <w:t>12</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Oral Med/Oral Diag</w:t>
      </w:r>
      <w:r>
        <w:tab/>
      </w:r>
      <w:r>
        <w:tab/>
        <w:t>12</w:t>
      </w:r>
      <w:r>
        <w:tab/>
      </w:r>
      <w:r>
        <w:tab/>
      </w:r>
      <w:r>
        <w:tab/>
        <w:t>12</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Orthodontics</w:t>
      </w:r>
      <w:r>
        <w:tab/>
      </w:r>
      <w:r>
        <w:tab/>
      </w:r>
      <w:r>
        <w:tab/>
        <w:t>12</w:t>
      </w:r>
      <w:r>
        <w:tab/>
      </w:r>
      <w:r>
        <w:tab/>
      </w:r>
      <w:r>
        <w:tab/>
        <w:t>12</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lastRenderedPageBreak/>
        <w:t>Pediatric Dentistry</w:t>
      </w:r>
      <w:r>
        <w:tab/>
      </w:r>
      <w:r>
        <w:tab/>
        <w:t>12</w:t>
      </w:r>
      <w:r>
        <w:tab/>
      </w:r>
      <w:r>
        <w:tab/>
      </w:r>
      <w:r>
        <w:tab/>
        <w:t>12</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Total Hours:</w:t>
      </w:r>
      <w:r>
        <w:tab/>
      </w:r>
      <w:r>
        <w:tab/>
      </w:r>
      <w:r>
        <w:tab/>
        <w:t>360</w:t>
      </w:r>
      <w:r>
        <w:tab/>
      </w:r>
      <w:r>
        <w:tab/>
      </w:r>
      <w:r>
        <w:tab/>
        <w:t>544</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5040"/>
      </w:pPr>
      <w:r>
        <w:t>Total Required:</w:t>
      </w:r>
      <w:r>
        <w:tab/>
      </w:r>
      <w:r>
        <w:tab/>
        <w:t>400</w:t>
      </w:r>
      <w:r>
        <w:tab/>
      </w:r>
      <w:r>
        <w:tab/>
      </w:r>
      <w:r>
        <w:tab/>
        <w:t>600</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new Mastership subject category requirements become effective with the Mastership class of 1998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Mastership applications received by December 15, 1996 (class of 1997) retain the option of using either the old or new Mastership requirements."</w:t>
      </w:r>
    </w:p>
    <w:p w:rsidR="004677F7" w:rsidRDefault="004677F7" w:rsidP="004677F7">
      <w:pPr>
        <w:ind w:left="1620"/>
      </w:pPr>
    </w:p>
    <w:p w:rsidR="004677F7" w:rsidRPr="00264337" w:rsidRDefault="004677F7" w:rsidP="004677F7">
      <w:pPr>
        <w:jc w:val="center"/>
        <w:outlineLvl w:val="2"/>
        <w:rPr>
          <w:b/>
        </w:rPr>
      </w:pPr>
      <w:bookmarkStart w:id="695" w:name="_Toc186523811"/>
      <w:bookmarkStart w:id="696" w:name="_Toc278204134"/>
      <w:bookmarkStart w:id="697" w:name="_Toc514053184"/>
      <w:r w:rsidRPr="00264337">
        <w:rPr>
          <w:b/>
        </w:rPr>
        <w:t>P</w:t>
      </w:r>
      <w:r>
        <w:rPr>
          <w:b/>
        </w:rPr>
        <w:t>rogram Approval for Continuing Education (PACE)</w:t>
      </w:r>
      <w:bookmarkEnd w:id="695"/>
      <w:bookmarkEnd w:id="696"/>
      <w:bookmarkEnd w:id="697"/>
    </w:p>
    <w:p w:rsidR="004677F7" w:rsidRPr="00264337" w:rsidRDefault="004677F7" w:rsidP="004677F7"/>
    <w:p w:rsidR="004677F7" w:rsidRDefault="004677F7" w:rsidP="004677F7">
      <w:pPr>
        <w:keepNext/>
        <w:keepLines/>
        <w:tabs>
          <w:tab w:val="left" w:pos="-1080"/>
          <w:tab w:val="left" w:pos="-720"/>
          <w:tab w:val="left" w:pos="0"/>
          <w:tab w:val="left" w:pos="1980"/>
          <w:tab w:val="left" w:pos="2250"/>
          <w:tab w:val="left" w:pos="2880"/>
          <w:tab w:val="left" w:pos="3600"/>
          <w:tab w:val="left" w:pos="4320"/>
          <w:tab w:val="left" w:pos="5040"/>
        </w:tabs>
        <w:spacing w:line="240" w:lineRule="exact"/>
        <w:outlineLvl w:val="3"/>
        <w:rPr>
          <w:u w:val="single"/>
        </w:rPr>
      </w:pPr>
      <w:bookmarkStart w:id="698" w:name="_Toc186523812"/>
      <w:bookmarkStart w:id="699" w:name="_Toc278204135"/>
      <w:r>
        <w:rPr>
          <w:u w:val="single"/>
        </w:rPr>
        <w:t>Approval, retroactive</w:t>
      </w:r>
      <w:bookmarkEnd w:id="698"/>
      <w:bookmarkEnd w:id="699"/>
    </w:p>
    <w:p w:rsidR="004677F7" w:rsidRDefault="004677F7" w:rsidP="004677F7">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A2167" w:rsidTr="001A2167">
        <w:trPr>
          <w:jc w:val="center"/>
        </w:trPr>
        <w:tc>
          <w:tcPr>
            <w:tcW w:w="1800" w:type="dxa"/>
            <w:tcBorders>
              <w:top w:val="single" w:sz="6" w:space="0" w:color="FFFFFF"/>
              <w:left w:val="single" w:sz="6" w:space="0" w:color="FFFFFF"/>
              <w:bottom w:val="single" w:sz="6" w:space="0" w:color="FFFFFF"/>
              <w:right w:val="single" w:sz="6" w:space="0" w:color="FFFFFF"/>
            </w:tcBorders>
          </w:tcPr>
          <w:p w:rsidR="001A2167" w:rsidRDefault="001A2167" w:rsidP="001A2167">
            <w:pPr>
              <w:spacing w:line="120" w:lineRule="exact"/>
              <w:rPr>
                <w:u w:val="single"/>
              </w:rPr>
            </w:pPr>
          </w:p>
          <w:p w:rsidR="001A2167" w:rsidRDefault="001A2167" w:rsidP="001A2167">
            <w:pPr>
              <w:tabs>
                <w:tab w:val="left" w:pos="-1080"/>
                <w:tab w:val="left" w:pos="-720"/>
                <w:tab w:val="left" w:pos="0"/>
                <w:tab w:val="left" w:pos="1980"/>
                <w:tab w:val="left" w:pos="2250"/>
                <w:tab w:val="left" w:pos="2880"/>
                <w:tab w:val="left" w:pos="3600"/>
                <w:tab w:val="left" w:pos="4320"/>
                <w:tab w:val="left" w:pos="5040"/>
              </w:tabs>
              <w:spacing w:after="58" w:line="240" w:lineRule="exact"/>
              <w:rPr>
                <w:u w:val="single"/>
              </w:rPr>
            </w:pPr>
            <w:r>
              <w:t>97:35-H-8</w:t>
            </w:r>
          </w:p>
        </w:tc>
        <w:tc>
          <w:tcPr>
            <w:tcW w:w="7560" w:type="dxa"/>
            <w:tcBorders>
              <w:top w:val="single" w:sz="6" w:space="0" w:color="FFFFFF"/>
              <w:left w:val="single" w:sz="6" w:space="0" w:color="FFFFFF"/>
              <w:bottom w:val="single" w:sz="6" w:space="0" w:color="FFFFFF"/>
              <w:right w:val="single" w:sz="6" w:space="0" w:color="FFFFFF"/>
            </w:tcBorders>
          </w:tcPr>
          <w:p w:rsidR="001A2167" w:rsidRDefault="001A2167" w:rsidP="001A2167">
            <w:pPr>
              <w:spacing w:line="120" w:lineRule="exact"/>
              <w:rPr>
                <w:u w:val="single"/>
              </w:rPr>
            </w:pPr>
          </w:p>
          <w:p w:rsidR="001A2167" w:rsidRDefault="001A2167" w:rsidP="001A2167">
            <w:pPr>
              <w:tabs>
                <w:tab w:val="left" w:pos="-1080"/>
                <w:tab w:val="left" w:pos="-720"/>
                <w:tab w:val="left" w:pos="0"/>
                <w:tab w:val="left" w:pos="1980"/>
                <w:tab w:val="left" w:pos="2700"/>
                <w:tab w:val="left" w:pos="2880"/>
                <w:tab w:val="left" w:pos="3600"/>
                <w:tab w:val="left" w:pos="4320"/>
                <w:tab w:val="left" w:pos="5040"/>
              </w:tabs>
              <w:spacing w:line="240" w:lineRule="exact"/>
            </w:pPr>
            <w:r>
              <w:t>“Resolved, that House Policy 96:52-H-7 be rescinded:</w:t>
            </w:r>
          </w:p>
          <w:p w:rsidR="001A2167" w:rsidRDefault="001A2167" w:rsidP="001A2167">
            <w:pPr>
              <w:tabs>
                <w:tab w:val="left" w:pos="-1080"/>
                <w:tab w:val="left" w:pos="-720"/>
                <w:tab w:val="left" w:pos="0"/>
                <w:tab w:val="left" w:pos="1980"/>
                <w:tab w:val="left" w:pos="2700"/>
                <w:tab w:val="left" w:pos="2880"/>
                <w:tab w:val="left" w:pos="3600"/>
                <w:tab w:val="left" w:pos="4320"/>
                <w:tab w:val="left" w:pos="5040"/>
              </w:tabs>
              <w:spacing w:line="240" w:lineRule="exact"/>
            </w:pPr>
          </w:p>
          <w:p w:rsidR="001A2167" w:rsidRDefault="001A2167" w:rsidP="001A2167">
            <w:pPr>
              <w:tabs>
                <w:tab w:val="left" w:pos="-1080"/>
                <w:tab w:val="left" w:pos="-720"/>
                <w:tab w:val="left" w:pos="1980"/>
                <w:tab w:val="left" w:pos="2700"/>
                <w:tab w:val="left" w:pos="2880"/>
                <w:tab w:val="left" w:pos="3600"/>
                <w:tab w:val="left" w:pos="4320"/>
                <w:tab w:val="left" w:pos="5040"/>
              </w:tabs>
              <w:spacing w:line="240" w:lineRule="exact"/>
              <w:ind w:left="1590" w:hanging="1590"/>
              <w:rPr>
                <w:u w:val="single"/>
              </w:rPr>
            </w:pPr>
            <w:r w:rsidRPr="005A0077">
              <w:rPr>
                <w:iCs/>
              </w:rPr>
              <w:t>96:52-H-7</w:t>
            </w:r>
            <w:r w:rsidRPr="005A0077">
              <w:rPr>
                <w:iCs/>
              </w:rPr>
              <w:tab/>
              <w:t>‘Resolved that retroactive program provider approval will be available only to those program providers which have been previously reviewed and approved by the Program Approval for Continuing Education (PACE) Committee.’</w:t>
            </w:r>
          </w:p>
        </w:tc>
      </w:tr>
    </w:tbl>
    <w:p w:rsidR="001A2167" w:rsidRDefault="001A2167" w:rsidP="004677F7">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rPr>
                <w:u w:val="single"/>
              </w:rPr>
            </w:pPr>
          </w:p>
          <w:p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r>
              <w:t>*96:52-H-7</w:t>
            </w:r>
          </w:p>
          <w:p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r>
              <w:t>RESCINDED</w:t>
            </w:r>
          </w:p>
          <w:p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after="58" w:line="240" w:lineRule="exact"/>
              <w:rPr>
                <w:u w:val="single"/>
              </w:rPr>
            </w:pPr>
            <w:r>
              <w:t>HOD 8/97</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rPr>
                <w:u w:val="single"/>
              </w:rPr>
            </w:pPr>
          </w:p>
          <w:p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after="58" w:line="240" w:lineRule="exact"/>
              <w:rPr>
                <w:u w:val="single"/>
              </w:rPr>
            </w:pPr>
            <w:r>
              <w:t>"Resolved, that retroactive program provider approval will be available only to those program providers which have been previously reviewed and approved by the Program Approval for Continuing Education (PACE) Committee."</w:t>
            </w:r>
          </w:p>
        </w:tc>
      </w:tr>
    </w:tbl>
    <w:p w:rsidR="004677F7" w:rsidRDefault="004677F7" w:rsidP="004677F7">
      <w:pPr>
        <w:ind w:left="1620"/>
      </w:pPr>
    </w:p>
    <w:p w:rsidR="00C8401D" w:rsidRDefault="00C8401D" w:rsidP="00C8401D">
      <w:pPr>
        <w:tabs>
          <w:tab w:val="left" w:pos="-1080"/>
          <w:tab w:val="left" w:pos="-720"/>
          <w:tab w:val="left" w:pos="0"/>
          <w:tab w:val="left" w:pos="1980"/>
          <w:tab w:val="left" w:pos="2700"/>
          <w:tab w:val="left" w:pos="2880"/>
          <w:tab w:val="left" w:pos="3600"/>
          <w:tab w:val="left" w:pos="4320"/>
          <w:tab w:val="left" w:pos="5040"/>
        </w:tabs>
        <w:spacing w:line="240" w:lineRule="exact"/>
        <w:ind w:firstLine="1980"/>
        <w:outlineLvl w:val="4"/>
      </w:pPr>
      <w:bookmarkStart w:id="700" w:name="_Toc372807837"/>
      <w:bookmarkStart w:id="701" w:name="_Toc186523549"/>
      <w:bookmarkStart w:id="702" w:name="_Toc166478192"/>
      <w:r>
        <w:rPr>
          <w:u w:val="single"/>
        </w:rPr>
        <w:t>For CERP-approved program providers</w:t>
      </w:r>
      <w:bookmarkEnd w:id="700"/>
      <w:bookmarkEnd w:id="701"/>
      <w:bookmarkEnd w:id="702"/>
    </w:p>
    <w:p w:rsidR="00C8401D" w:rsidRDefault="00C8401D" w:rsidP="00C8401D">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C8401D" w:rsidTr="00C8401D">
        <w:trPr>
          <w:jc w:val="center"/>
        </w:trPr>
        <w:tc>
          <w:tcPr>
            <w:tcW w:w="1800" w:type="dxa"/>
            <w:tcBorders>
              <w:top w:val="single" w:sz="6" w:space="0" w:color="FFFFFF"/>
              <w:left w:val="single" w:sz="6" w:space="0" w:color="FFFFFF"/>
              <w:bottom w:val="single" w:sz="6" w:space="0" w:color="FFFFFF"/>
              <w:right w:val="single" w:sz="6" w:space="0" w:color="FFFFFF"/>
            </w:tcBorders>
          </w:tcPr>
          <w:p w:rsidR="00C8401D" w:rsidRDefault="00C8401D">
            <w:pPr>
              <w:spacing w:line="120" w:lineRule="exact"/>
            </w:pPr>
          </w:p>
          <w:p w:rsidR="00C8401D" w:rsidRDefault="00C8401D">
            <w:pPr>
              <w:tabs>
                <w:tab w:val="left" w:pos="-1080"/>
                <w:tab w:val="left" w:pos="-720"/>
                <w:tab w:val="left" w:pos="0"/>
                <w:tab w:val="left" w:pos="1980"/>
                <w:tab w:val="left" w:pos="2700"/>
                <w:tab w:val="left" w:pos="2880"/>
                <w:tab w:val="left" w:pos="3600"/>
                <w:tab w:val="left" w:pos="4320"/>
                <w:tab w:val="left" w:pos="5040"/>
              </w:tabs>
              <w:spacing w:after="58" w:line="240" w:lineRule="exact"/>
            </w:pPr>
            <w:r>
              <w:t>93:34</w:t>
            </w:r>
            <w:r>
              <w:noBreakHyphen/>
              <w:t>H</w:t>
            </w:r>
            <w:r>
              <w:noBreakHyphen/>
              <w:t>7 RESCINDED HOD 2014</w:t>
            </w:r>
          </w:p>
        </w:tc>
        <w:tc>
          <w:tcPr>
            <w:tcW w:w="7560" w:type="dxa"/>
            <w:tcBorders>
              <w:top w:val="single" w:sz="6" w:space="0" w:color="FFFFFF"/>
              <w:left w:val="single" w:sz="6" w:space="0" w:color="FFFFFF"/>
              <w:bottom w:val="single" w:sz="6" w:space="0" w:color="FFFFFF"/>
              <w:right w:val="single" w:sz="6" w:space="0" w:color="FFFFFF"/>
            </w:tcBorders>
          </w:tcPr>
          <w:p w:rsidR="00C8401D" w:rsidRDefault="00C8401D">
            <w:pPr>
              <w:spacing w:line="120" w:lineRule="exact"/>
            </w:pPr>
          </w:p>
          <w:p w:rsidR="00C8401D" w:rsidRDefault="00C8401D">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program providers who are CERP</w:t>
            </w:r>
            <w:r>
              <w:noBreakHyphen/>
              <w:t>approved during the first meeting of the Continuing Education Recognition Program Review Committee and thus exhibit compliance with AGD's PACE Standards and Criteria be granted approval retroactively from January 1, 1993 by the AGD's Program Approval for Continuing Education (PACE) Program."</w:t>
            </w:r>
          </w:p>
        </w:tc>
      </w:tr>
    </w:tbl>
    <w:p w:rsidR="00C8401D" w:rsidRDefault="00C8401D" w:rsidP="004677F7">
      <w:pPr>
        <w:ind w:left="1620"/>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outlineLvl w:val="3"/>
      </w:pPr>
      <w:bookmarkStart w:id="703" w:name="_Toc186523813"/>
      <w:bookmarkStart w:id="704" w:name="_Toc278204136"/>
      <w:r>
        <w:rPr>
          <w:u w:val="single"/>
        </w:rPr>
        <w:t>CDE program provider categories defined</w:t>
      </w:r>
      <w:bookmarkEnd w:id="703"/>
      <w:bookmarkEnd w:id="704"/>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*84:32</w:t>
            </w:r>
            <w:r>
              <w:noBreakHyphen/>
              <w:t>H</w:t>
            </w:r>
            <w:r>
              <w:noBreakHyphen/>
              <w:t>7</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RESCINDED</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beginning January 1, 1987, the Academy of General Dentistry institute a voluntary program provider approval program, under the jurisdiction of the Dental Education Council, for those CDE providers that provide CDE on a national level, to include (1) dental schools and providers of dental education programs under the accreditation preview of the ADA Commission on Accreditation or the Canadian Dental Association, and (2) national organizations that routinely attract participants from more than two states or provinces, and (3) specific large national dental meetings designated by the Dental Education Council, and (4) the federal dental services, and be it further</w:t>
            </w:r>
          </w:p>
        </w:tc>
      </w:tr>
    </w:tbl>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after December 31, 1991, those CDE providers fitting the above definitions must have current approval status from the Dental Education Council in order for courses provided by them after that date to be eligible for AGD Fellowship and Mastership credit, and be it further</w:t>
      </w: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between January 1, 1987 and December 31, 1990, CDE providers fitting the above definitions, which are not currently automatically approved, may obtain AGD FAGD/MAGD approval through the Dental Education Council or by obtaining course or program provider approval from the AGD constituent within whose jurisdiction courses are offered, and be it further</w:t>
      </w: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the recommended standards and structure of the new national approval program be submitted to the 1986 House of Delegates for review and approval."</w:t>
      </w:r>
    </w:p>
    <w:p w:rsidR="004677F7" w:rsidRDefault="004677F7" w:rsidP="004677F7">
      <w:pPr>
        <w:ind w:left="1620"/>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outlineLvl w:val="3"/>
        <w:rPr>
          <w:u w:val="single"/>
        </w:rPr>
      </w:pPr>
      <w:bookmarkStart w:id="705" w:name="_Toc186523814"/>
      <w:bookmarkStart w:id="706" w:name="_Toc278204137"/>
      <w:r>
        <w:rPr>
          <w:u w:val="single"/>
        </w:rPr>
        <w:t>CERP Review Committee, inclusion on list of Program Providers</w:t>
      </w:r>
      <w:bookmarkEnd w:id="705"/>
      <w:bookmarkEnd w:id="706"/>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*93:33</w:t>
            </w:r>
            <w:r>
              <w:noBreakHyphen/>
              <w:t>H</w:t>
            </w:r>
            <w:r>
              <w:noBreakHyphen/>
              <w:t>7</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RESCINDED</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 xml:space="preserve">HOD 7/98 </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program providers who exhibit compliance with AGD's Program Approval for Continuing Education (PACE) Program's Standards and Criteria, as evidenced by completion of the Continuing Education Recognition Program application and approval process established by the 1992 American Dental Association House of Delegates, be included in the list of AGD Program Providers with approval dates as determined by the CERP Review Committee."</w:t>
            </w:r>
          </w:p>
        </w:tc>
      </w:tr>
    </w:tbl>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hanging="1980"/>
      </w:pPr>
      <w:r>
        <w:tab/>
      </w: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98:30-H-7</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CLAUSE</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REVISED BY</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HOD 7/2002</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 xml:space="preserve">“Resolved, that program providers who successfully complete the Continuing Education Recognition Program (CERP) application and approval process be identified as offering courses that are FAGD/MAGD accepted with approval dates as determined by the CERP Committee, unless the Program Approval for Continuing Education (PACE) Committee has credible evidence of non-compliance with AGD’s  Program Approval for Continuing Education (PACE) Program’s standards and criteria, and be it further </w:t>
            </w:r>
          </w:p>
        </w:tc>
      </w:tr>
    </w:tbl>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any program provider wishing to offer combination on-site, in-office  participation courses for FAGD/MAGD credit will be required to complete an application with the Program Approval for Continuing Education (PACE) Committee for that purpose, and be it further</w:t>
      </w: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 xml:space="preserve">Resolved, that 93:33-H-7, which reads: </w:t>
      </w:r>
      <w:r>
        <w:rPr>
          <w:i/>
          <w:iCs/>
        </w:rPr>
        <w:t>‘Resolved, that program providers who exhibit compliance with AGD's Program Approval for Continuing Education (PACE) Program's Standards and Criteria, as evidenced by completion of the Continuing Education Recognition Program application and approval process established by the 1992 American Dental Association House of Delegates, be included in the list of AGD Program Providers with approval dates as determined by the CERP Review Committee.’</w:t>
      </w:r>
      <w:r>
        <w:t xml:space="preserve"> be rescinded.”</w:t>
      </w:r>
    </w:p>
    <w:p w:rsidR="004677F7" w:rsidRDefault="004677F7" w:rsidP="00644F6C"/>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E3893" w:rsidTr="00713DC9">
        <w:trPr>
          <w:jc w:val="center"/>
        </w:trPr>
        <w:tc>
          <w:tcPr>
            <w:tcW w:w="1800" w:type="dxa"/>
            <w:tcBorders>
              <w:top w:val="single" w:sz="6" w:space="0" w:color="FFFFFF"/>
              <w:left w:val="single" w:sz="6" w:space="0" w:color="FFFFFF"/>
              <w:bottom w:val="single" w:sz="6" w:space="0" w:color="FFFFFF"/>
              <w:right w:val="single" w:sz="6" w:space="0" w:color="FFFFFF"/>
            </w:tcBorders>
          </w:tcPr>
          <w:p w:rsidR="000E3893" w:rsidRDefault="000E3893" w:rsidP="00713DC9">
            <w:pPr>
              <w:spacing w:line="120" w:lineRule="exact"/>
            </w:pPr>
          </w:p>
          <w:p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98:30-H-7</w:t>
            </w:r>
          </w:p>
          <w:p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CLAUSE</w:t>
            </w:r>
          </w:p>
          <w:p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REVISED BY</w:t>
            </w:r>
          </w:p>
          <w:p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HOD 7/2002 AMENDED HOD 2014</w:t>
            </w:r>
          </w:p>
        </w:tc>
        <w:tc>
          <w:tcPr>
            <w:tcW w:w="7560" w:type="dxa"/>
            <w:tcBorders>
              <w:top w:val="single" w:sz="6" w:space="0" w:color="FFFFFF"/>
              <w:left w:val="single" w:sz="6" w:space="0" w:color="FFFFFF"/>
              <w:bottom w:val="single" w:sz="6" w:space="0" w:color="FFFFFF"/>
              <w:right w:val="single" w:sz="6" w:space="0" w:color="FFFFFF"/>
            </w:tcBorders>
          </w:tcPr>
          <w:p w:rsidR="000E3893" w:rsidRDefault="000E3893" w:rsidP="00713DC9">
            <w:pPr>
              <w:spacing w:line="120" w:lineRule="exact"/>
            </w:pPr>
          </w:p>
          <w:p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 xml:space="preserve">“Resolved, that program providers who successfully complete the Continuing Education Recognition Program (CERP) application and approval process be identified as offering courses that are FAGD/MAGD accepted with approval dates as determined by the CERP Committee, unless the Program Approval for Continuing Education (PACE) Committee has credible evidence of non-compliance with AGD’s  Program Approval for Continuing Education (PACE) Program’s standards and criteria, and be it further </w:t>
            </w:r>
          </w:p>
        </w:tc>
      </w:tr>
    </w:tbl>
    <w:p w:rsidR="000E3893" w:rsidRDefault="000E3893" w:rsidP="000E3893">
      <w:pPr>
        <w:tabs>
          <w:tab w:val="left" w:pos="-1080"/>
          <w:tab w:val="left" w:pos="-720"/>
          <w:tab w:val="left" w:pos="0"/>
          <w:tab w:val="left" w:pos="1980"/>
          <w:tab w:val="left" w:pos="2700"/>
          <w:tab w:val="left" w:pos="2880"/>
          <w:tab w:val="left" w:pos="3600"/>
          <w:tab w:val="left" w:pos="4320"/>
          <w:tab w:val="left" w:pos="5040"/>
        </w:tabs>
        <w:spacing w:line="240" w:lineRule="exact"/>
        <w:ind w:left="1980"/>
      </w:pPr>
    </w:p>
    <w:p w:rsidR="000E3893" w:rsidRDefault="000E3893" w:rsidP="000E3893">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any program provider wishing to offer combination on-site, in-office  participation courses for FAGD/MAGD credit will be required to complete an application with the Program Approval for Continuing Education (PACE) Committee for that purpose.”</w:t>
      </w:r>
    </w:p>
    <w:p w:rsidR="000E3893" w:rsidRDefault="000E3893" w:rsidP="00644F6C"/>
    <w:p w:rsidR="00A12115" w:rsidRDefault="00A12115" w:rsidP="00A12115">
      <w:pPr>
        <w:keepNext/>
        <w:keepLines/>
        <w:tabs>
          <w:tab w:val="left" w:pos="-1080"/>
          <w:tab w:val="left" w:pos="-720"/>
          <w:tab w:val="left" w:pos="0"/>
          <w:tab w:val="left" w:pos="1980"/>
          <w:tab w:val="left" w:pos="2700"/>
          <w:tab w:val="left" w:pos="2880"/>
          <w:tab w:val="left" w:pos="3600"/>
          <w:tab w:val="left" w:pos="4320"/>
          <w:tab w:val="left" w:pos="5040"/>
        </w:tabs>
        <w:spacing w:line="240" w:lineRule="exact"/>
        <w:outlineLvl w:val="3"/>
      </w:pPr>
      <w:bookmarkStart w:id="707" w:name="_Toc166478197"/>
      <w:bookmarkStart w:id="708" w:name="_Toc186523552"/>
      <w:bookmarkStart w:id="709" w:name="_Toc291233536"/>
      <w:bookmarkStart w:id="710" w:name="_Toc186523815"/>
      <w:bookmarkStart w:id="711" w:name="_Toc278204138"/>
      <w:r>
        <w:rPr>
          <w:u w:val="single"/>
        </w:rPr>
        <w:t>Conflict of interest, commercial or promotional</w:t>
      </w:r>
      <w:bookmarkEnd w:id="707"/>
      <w:bookmarkEnd w:id="708"/>
      <w:bookmarkEnd w:id="709"/>
    </w:p>
    <w:p w:rsidR="00A12115" w:rsidRDefault="00A12115" w:rsidP="00A12115">
      <w:pPr>
        <w:keepNext/>
        <w:keepLines/>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12115" w:rsidTr="00AE294A">
        <w:trPr>
          <w:jc w:val="center"/>
        </w:trPr>
        <w:tc>
          <w:tcPr>
            <w:tcW w:w="1800" w:type="dxa"/>
            <w:tcBorders>
              <w:top w:val="single" w:sz="6" w:space="0" w:color="FFFFFF"/>
              <w:left w:val="single" w:sz="6" w:space="0" w:color="FFFFFF"/>
              <w:bottom w:val="single" w:sz="6" w:space="0" w:color="FFFFFF"/>
              <w:right w:val="single" w:sz="6" w:space="0" w:color="FFFFFF"/>
            </w:tcBorders>
          </w:tcPr>
          <w:p w:rsidR="00A12115" w:rsidRDefault="00A12115" w:rsidP="00AE294A">
            <w:pPr>
              <w:keepNext/>
              <w:keepLines/>
              <w:spacing w:line="120" w:lineRule="exact"/>
            </w:pPr>
          </w:p>
          <w:p w:rsidR="00A12115" w:rsidRDefault="00A12115" w:rsidP="00AE294A">
            <w:pPr>
              <w:keepNext/>
              <w:keepLines/>
              <w:tabs>
                <w:tab w:val="left" w:pos="-1080"/>
                <w:tab w:val="left" w:pos="-720"/>
                <w:tab w:val="left" w:pos="0"/>
                <w:tab w:val="left" w:pos="1980"/>
                <w:tab w:val="left" w:pos="2700"/>
                <w:tab w:val="left" w:pos="2880"/>
                <w:tab w:val="left" w:pos="3600"/>
                <w:tab w:val="left" w:pos="4320"/>
                <w:tab w:val="left" w:pos="5040"/>
              </w:tabs>
              <w:spacing w:after="58" w:line="240" w:lineRule="exact"/>
            </w:pPr>
            <w:r>
              <w:t>95:10-H-7 RESCINDED HOD 7/2011</w:t>
            </w:r>
          </w:p>
        </w:tc>
        <w:tc>
          <w:tcPr>
            <w:tcW w:w="7560" w:type="dxa"/>
            <w:tcBorders>
              <w:top w:val="single" w:sz="6" w:space="0" w:color="FFFFFF"/>
              <w:left w:val="single" w:sz="6" w:space="0" w:color="FFFFFF"/>
              <w:bottom w:val="single" w:sz="6" w:space="0" w:color="FFFFFF"/>
              <w:right w:val="single" w:sz="6" w:space="0" w:color="FFFFFF"/>
            </w:tcBorders>
          </w:tcPr>
          <w:p w:rsidR="00A12115" w:rsidRDefault="00A12115" w:rsidP="00AE294A">
            <w:pPr>
              <w:keepNext/>
              <w:keepLines/>
              <w:spacing w:line="120" w:lineRule="exact"/>
            </w:pPr>
          </w:p>
          <w:p w:rsidR="00A12115" w:rsidRDefault="00A12115" w:rsidP="00AE294A">
            <w:pPr>
              <w:keepNext/>
              <w:keepLines/>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the Standards and Criteria of the Academy of General Dentistry's Program Approval for Continuing Education (PACE) Program be amended with the addition of Standard XIV: Commercial or Promotional Conflict of Interest."</w:t>
            </w:r>
          </w:p>
        </w:tc>
      </w:tr>
    </w:tbl>
    <w:p w:rsidR="00A12115" w:rsidRDefault="00A12115" w:rsidP="00A12115">
      <w:pPr>
        <w:rPr>
          <w:u w:val="single"/>
        </w:rPr>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outlineLvl w:val="3"/>
      </w:pPr>
      <w:bookmarkStart w:id="712" w:name="_Toc166478198"/>
      <w:bookmarkStart w:id="713" w:name="_Toc186523553"/>
      <w:bookmarkStart w:id="714" w:name="_Toc372807839"/>
      <w:r>
        <w:rPr>
          <w:u w:val="single"/>
        </w:rPr>
        <w:t>Constituent approval</w:t>
      </w:r>
      <w:bookmarkEnd w:id="712"/>
      <w:bookmarkEnd w:id="713"/>
      <w:bookmarkEnd w:id="714"/>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2961B7" w:rsidTr="0069077F">
        <w:trPr>
          <w:jc w:val="center"/>
        </w:trPr>
        <w:tc>
          <w:tcPr>
            <w:tcW w:w="1800" w:type="dxa"/>
            <w:tcBorders>
              <w:top w:val="single" w:sz="6" w:space="0" w:color="FFFFFF"/>
              <w:left w:val="single" w:sz="6" w:space="0" w:color="FFFFFF"/>
              <w:bottom w:val="single" w:sz="6" w:space="0" w:color="FFFFFF"/>
              <w:right w:val="single" w:sz="6" w:space="0" w:color="FFFFFF"/>
            </w:tcBorders>
          </w:tcPr>
          <w:p w:rsidR="002961B7" w:rsidRDefault="002961B7" w:rsidP="0069077F">
            <w:pPr>
              <w:spacing w:line="120" w:lineRule="exact"/>
            </w:pPr>
          </w:p>
          <w:p w:rsidR="002961B7" w:rsidRDefault="002961B7" w:rsidP="0069077F">
            <w:pPr>
              <w:spacing w:line="120" w:lineRule="exact"/>
            </w:pPr>
          </w:p>
          <w:p w:rsidR="002961B7" w:rsidRDefault="002961B7" w:rsidP="0069077F">
            <w:pPr>
              <w:tabs>
                <w:tab w:val="left" w:pos="-1080"/>
                <w:tab w:val="left" w:pos="-720"/>
                <w:tab w:val="left" w:pos="0"/>
                <w:tab w:val="left" w:pos="1980"/>
                <w:tab w:val="left" w:pos="2700"/>
                <w:tab w:val="left" w:pos="2880"/>
                <w:tab w:val="left" w:pos="3600"/>
                <w:tab w:val="left" w:pos="4320"/>
                <w:tab w:val="left" w:pos="5040"/>
              </w:tabs>
              <w:spacing w:after="58" w:line="240" w:lineRule="exact"/>
            </w:pPr>
            <w:r>
              <w:t>90:51</w:t>
            </w:r>
            <w:r>
              <w:noBreakHyphen/>
              <w:t>H</w:t>
            </w:r>
            <w:r>
              <w:noBreakHyphen/>
              <w:t>7</w:t>
            </w:r>
          </w:p>
          <w:p w:rsidR="005D5AEC" w:rsidRDefault="005D5AEC" w:rsidP="0069077F">
            <w:pPr>
              <w:tabs>
                <w:tab w:val="left" w:pos="-1080"/>
                <w:tab w:val="left" w:pos="-720"/>
                <w:tab w:val="left" w:pos="0"/>
                <w:tab w:val="left" w:pos="1980"/>
                <w:tab w:val="left" w:pos="2700"/>
                <w:tab w:val="left" w:pos="2880"/>
                <w:tab w:val="left" w:pos="3600"/>
                <w:tab w:val="left" w:pos="4320"/>
                <w:tab w:val="left" w:pos="5040"/>
              </w:tabs>
              <w:spacing w:after="58" w:line="240" w:lineRule="exact"/>
            </w:pPr>
            <w:r>
              <w:t>RESCINDED HOD 2014</w:t>
            </w:r>
          </w:p>
        </w:tc>
        <w:tc>
          <w:tcPr>
            <w:tcW w:w="7560" w:type="dxa"/>
            <w:tcBorders>
              <w:top w:val="single" w:sz="6" w:space="0" w:color="FFFFFF"/>
              <w:left w:val="single" w:sz="6" w:space="0" w:color="FFFFFF"/>
              <w:bottom w:val="single" w:sz="6" w:space="0" w:color="FFFFFF"/>
              <w:right w:val="single" w:sz="6" w:space="0" w:color="FFFFFF"/>
            </w:tcBorders>
          </w:tcPr>
          <w:p w:rsidR="002961B7" w:rsidRDefault="002961B7" w:rsidP="0069077F">
            <w:pPr>
              <w:spacing w:line="120" w:lineRule="exact"/>
            </w:pPr>
          </w:p>
          <w:p w:rsidR="002961B7" w:rsidRDefault="002961B7" w:rsidP="0069077F">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the following criteria be used by Academy of General Dentistry constituent review committees in determining the approval status of individual intrastate courses in situations where program provider approval is not appropriate to the needs of the constituent:</w:t>
            </w:r>
          </w:p>
        </w:tc>
      </w:tr>
    </w:tbl>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firstLine="1980"/>
      </w:pPr>
      <w:r>
        <w:t>Approval of Courses</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 xml:space="preserve">In general, the </w:t>
      </w:r>
      <w:smartTag w:uri="urn:schemas-microsoft-com:office:smarttags" w:element="PlaceName">
        <w:r>
          <w:t>Constituent</w:t>
        </w:r>
      </w:smartTag>
      <w:r>
        <w:t xml:space="preserve"> AGD should conduct program provider approval rather than course approval.  However, approvals for individual courses given within the constituent's jurisdictional boundaries can be granted if all of the following criteria are met:</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1.</w:t>
      </w:r>
      <w:r>
        <w:tab/>
        <w:t>The course must be appropriate for dentists.</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2.</w:t>
      </w:r>
      <w:r>
        <w:tab/>
        <w:t>The course provider must provide continuing dental education only within the constituent's jurisdiction.</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3.</w:t>
      </w:r>
      <w:r>
        <w:tab/>
        <w:t>To assure consideration the course provider must request approval in writing at least 90 days in advance of the course, and must provide the constituent with the following information:</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firstLine="2700"/>
      </w:pPr>
      <w:r>
        <w:t>a.</w:t>
      </w:r>
      <w:r>
        <w:tab/>
      </w:r>
      <w:r>
        <w:tab/>
        <w:t>The date of the course.</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t>b.</w:t>
      </w:r>
      <w:r>
        <w:tab/>
        <w:t>The name of the lecturer or clinician conducting the course and his credentials.</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t>c.</w:t>
      </w:r>
      <w:r>
        <w:tab/>
      </w:r>
      <w:r>
        <w:tab/>
        <w:t>The exact title of the course and the subject matter to be covered.</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t>d.</w:t>
      </w:r>
      <w:r>
        <w:tab/>
        <w:t>The location of the course.</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lastRenderedPageBreak/>
        <w:t>e.</w:t>
      </w:r>
      <w:r>
        <w:tab/>
      </w:r>
      <w:r>
        <w:tab/>
        <w:t>The type of presentation (lecture, participation).</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4.</w:t>
      </w:r>
      <w:r>
        <w:tab/>
        <w:t>The course must meet all of the following criteria for course approval:</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a.</w:t>
      </w:r>
      <w:r>
        <w:tab/>
        <w:t>Specific, written educational objectives must be provided for the course.</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b.</w:t>
      </w:r>
      <w:r>
        <w:tab/>
        <w:t>The course must be available to all dentists.  No prerequisites or restrictions shall be placed on enrollment in nonsequential continuing dental education courses.</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c.</w:t>
      </w:r>
      <w:r>
        <w:tab/>
        <w:t>The educational methods must be appropriate to achieve the stated objectives for the course.</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d.</w:t>
      </w:r>
      <w:r>
        <w:tab/>
        <w:t>The facilities selected for the course must be appropriate to achieve the stated objectives for the course.</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e.</w:t>
      </w:r>
      <w:r>
        <w:tab/>
        <w:t>Where patient treatment by course participants or instructors is involved, adequate and appropriate facilities, equipment, and instruments in good working condition must be available.  All activities shall be in compliance with the state dental practice act.  Provisions must be made for post</w:t>
      </w:r>
      <w:r>
        <w:noBreakHyphen/>
        <w:t>operative and emergency care.  The program provider must obtain the written, informed consent of all patients, receiving treatment in the course.</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f.</w:t>
      </w:r>
      <w:r>
        <w:tab/>
        <w:t>The individual teaching the course must be qualified by reason of education or experience to provide instruction to professional colleagues in the relevant area.</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g.</w:t>
      </w:r>
      <w:r>
        <w:tab/>
        <w:t>The program provider must guarantee that publicity for the course will contain the following:</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1.</w:t>
      </w:r>
      <w:r>
        <w:tab/>
        <w:t>Course content and title.</w:t>
      </w: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2.</w:t>
      </w:r>
      <w:r>
        <w:tab/>
        <w:t>Educational objectives of the course.</w:t>
      </w: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3.</w:t>
      </w:r>
      <w:r>
        <w:tab/>
        <w:t>Name of the providing institution or organization.</w:t>
      </w: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4.</w:t>
      </w:r>
      <w:r>
        <w:tab/>
        <w:t>Qualifications of the individuals teaching the course.</w:t>
      </w: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5.</w:t>
      </w:r>
      <w:r>
        <w:tab/>
        <w:t>If the course is sequential, the prior level of skill, knowledge or experience required of participants shall be clearly specified.</w:t>
      </w: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240" w:hanging="540"/>
      </w:pPr>
      <w:r>
        <w:t>h.</w:t>
      </w:r>
      <w:r>
        <w:tab/>
        <w:t>The course must be a formal, scientific continuing dental education activity of no less than one hour in duration.'"</w:t>
      </w:r>
    </w:p>
    <w:p w:rsidR="00487453" w:rsidRDefault="00487453" w:rsidP="00A12115">
      <w:pPr>
        <w:rPr>
          <w:u w:val="single"/>
        </w:rPr>
      </w:pPr>
    </w:p>
    <w:p w:rsidR="00482981" w:rsidRDefault="00482981" w:rsidP="00482981">
      <w:pPr>
        <w:tabs>
          <w:tab w:val="left" w:pos="-1080"/>
          <w:tab w:val="left" w:pos="-720"/>
          <w:tab w:val="left" w:pos="0"/>
          <w:tab w:val="left" w:pos="1980"/>
          <w:tab w:val="left" w:pos="2700"/>
          <w:tab w:val="left" w:pos="3240"/>
          <w:tab w:val="left" w:pos="3870"/>
          <w:tab w:val="left" w:pos="4320"/>
          <w:tab w:val="left" w:pos="5040"/>
        </w:tabs>
        <w:spacing w:line="240" w:lineRule="exact"/>
        <w:outlineLvl w:val="3"/>
        <w:rPr>
          <w:u w:val="single"/>
        </w:rPr>
      </w:pPr>
      <w:bookmarkStart w:id="715" w:name="_Toc186523554"/>
      <w:bookmarkStart w:id="716" w:name="_Toc291233538"/>
      <w:r>
        <w:rPr>
          <w:u w:val="single"/>
        </w:rPr>
        <w:t>Course completion code recommended</w:t>
      </w:r>
      <w:bookmarkEnd w:id="715"/>
      <w:bookmarkEnd w:id="716"/>
    </w:p>
    <w:p w:rsidR="00482981" w:rsidRDefault="00482981" w:rsidP="00482981">
      <w:pPr>
        <w:tabs>
          <w:tab w:val="left" w:pos="-1080"/>
          <w:tab w:val="left" w:pos="-720"/>
          <w:tab w:val="left" w:pos="0"/>
          <w:tab w:val="left" w:pos="1980"/>
          <w:tab w:val="left" w:pos="2700"/>
          <w:tab w:val="left" w:pos="3240"/>
          <w:tab w:val="left" w:pos="3870"/>
          <w:tab w:val="left" w:pos="4320"/>
          <w:tab w:val="left" w:pos="5040"/>
        </w:tabs>
        <w:spacing w:line="240" w:lineRule="exact"/>
        <w:rPr>
          <w:sz w:val="22"/>
          <w:szCs w:val="22"/>
        </w:rPr>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82981" w:rsidTr="00AE294A">
        <w:tc>
          <w:tcPr>
            <w:tcW w:w="1800" w:type="dxa"/>
          </w:tcPr>
          <w:p w:rsidR="00482981" w:rsidRDefault="00482981" w:rsidP="00AE294A">
            <w:pPr>
              <w:spacing w:line="120" w:lineRule="exact"/>
              <w:rPr>
                <w:sz w:val="22"/>
                <w:szCs w:val="22"/>
              </w:rPr>
            </w:pPr>
          </w:p>
          <w:p w:rsidR="00482981" w:rsidRDefault="00482981" w:rsidP="00AE294A">
            <w:pPr>
              <w:tabs>
                <w:tab w:val="left" w:pos="-1080"/>
                <w:tab w:val="left" w:pos="-720"/>
                <w:tab w:val="left" w:pos="0"/>
                <w:tab w:val="left" w:pos="1980"/>
                <w:tab w:val="left" w:pos="2700"/>
                <w:tab w:val="left" w:pos="3240"/>
                <w:tab w:val="left" w:pos="3870"/>
                <w:tab w:val="left" w:pos="4320"/>
                <w:tab w:val="left" w:pos="5040"/>
              </w:tabs>
              <w:spacing w:line="240" w:lineRule="exact"/>
            </w:pPr>
            <w:r>
              <w:t xml:space="preserve">2000:34-H-7 RESCINDED HOD </w:t>
            </w:r>
            <w:r w:rsidR="000B7510">
              <w:t>2014</w:t>
            </w:r>
          </w:p>
          <w:p w:rsidR="00482981" w:rsidRDefault="00482981" w:rsidP="00AE294A">
            <w:pPr>
              <w:tabs>
                <w:tab w:val="left" w:pos="-1080"/>
                <w:tab w:val="left" w:pos="-720"/>
                <w:tab w:val="left" w:pos="0"/>
                <w:tab w:val="left" w:pos="1980"/>
                <w:tab w:val="left" w:pos="2700"/>
                <w:tab w:val="left" w:pos="3240"/>
                <w:tab w:val="left" w:pos="3870"/>
                <w:tab w:val="left" w:pos="4320"/>
                <w:tab w:val="left" w:pos="5040"/>
              </w:tabs>
              <w:spacing w:after="58" w:line="240" w:lineRule="exact"/>
            </w:pPr>
          </w:p>
        </w:tc>
        <w:tc>
          <w:tcPr>
            <w:tcW w:w="7560" w:type="dxa"/>
          </w:tcPr>
          <w:p w:rsidR="00482981" w:rsidRPr="001F322B" w:rsidRDefault="00482981" w:rsidP="00AE294A">
            <w:pPr>
              <w:spacing w:line="120" w:lineRule="exact"/>
              <w:rPr>
                <w:highlight w:val="darkGreen"/>
              </w:rPr>
            </w:pPr>
          </w:p>
          <w:p w:rsidR="00482981" w:rsidRPr="004424B4" w:rsidRDefault="00482981" w:rsidP="00AE294A">
            <w:pPr>
              <w:tabs>
                <w:tab w:val="left" w:pos="-1080"/>
                <w:tab w:val="left" w:pos="-720"/>
                <w:tab w:val="left" w:pos="0"/>
                <w:tab w:val="left" w:pos="1980"/>
                <w:tab w:val="left" w:pos="2700"/>
                <w:tab w:val="left" w:pos="3240"/>
                <w:tab w:val="left" w:pos="3870"/>
                <w:tab w:val="left" w:pos="4320"/>
                <w:tab w:val="left" w:pos="5040"/>
              </w:tabs>
              <w:spacing w:line="240" w:lineRule="exact"/>
              <w:jc w:val="both"/>
            </w:pPr>
            <w:r w:rsidRPr="004424B4">
              <w:t>“Resolved, that the AGD recommend its approved program providers use a course completion code in conjunction with any of the following course recording systems:</w:t>
            </w:r>
          </w:p>
          <w:p w:rsidR="00482981" w:rsidRPr="001F322B" w:rsidRDefault="00482981" w:rsidP="00AE294A">
            <w:pPr>
              <w:tabs>
                <w:tab w:val="left" w:pos="-1080"/>
                <w:tab w:val="left" w:pos="-720"/>
                <w:tab w:val="left" w:pos="0"/>
                <w:tab w:val="left" w:pos="1980"/>
                <w:tab w:val="left" w:pos="2700"/>
                <w:tab w:val="left" w:pos="3240"/>
                <w:tab w:val="left" w:pos="3870"/>
                <w:tab w:val="left" w:pos="4320"/>
                <w:tab w:val="left" w:pos="5040"/>
              </w:tabs>
              <w:spacing w:after="58" w:line="240" w:lineRule="exact"/>
              <w:jc w:val="both"/>
              <w:rPr>
                <w:highlight w:val="darkGreen"/>
              </w:rPr>
            </w:pPr>
          </w:p>
        </w:tc>
      </w:tr>
    </w:tbl>
    <w:p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t xml:space="preserve">a. </w:t>
      </w:r>
      <w:r>
        <w:tab/>
        <w:t>Course Record Form</w:t>
      </w:r>
    </w:p>
    <w:p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t>b.</w:t>
      </w:r>
      <w:r>
        <w:tab/>
        <w:t>Course Rosters</w:t>
      </w:r>
    </w:p>
    <w:p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lastRenderedPageBreak/>
        <w:t>c.</w:t>
      </w:r>
      <w:r>
        <w:tab/>
        <w:t>Meeting Attendance Form</w:t>
      </w:r>
    </w:p>
    <w:p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t>d.</w:t>
      </w:r>
      <w:r>
        <w:tab/>
        <w:t>Electronic Course Recording</w:t>
      </w:r>
    </w:p>
    <w:p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rPr>
          <w:b/>
          <w:bCs/>
        </w:rPr>
      </w:pPr>
    </w:p>
    <w:p w:rsidR="00482981" w:rsidRDefault="00482981" w:rsidP="00482981">
      <w:pPr>
        <w:tabs>
          <w:tab w:val="left" w:pos="-1080"/>
          <w:tab w:val="left" w:pos="-720"/>
          <w:tab w:val="left" w:pos="1980"/>
          <w:tab w:val="left" w:pos="2520"/>
        </w:tabs>
        <w:spacing w:line="240" w:lineRule="exact"/>
        <w:ind w:left="1980"/>
      </w:pPr>
      <w:r>
        <w:t>in order to ensure the credibility of the process, and be it further</w:t>
      </w:r>
    </w:p>
    <w:p w:rsidR="00482981" w:rsidRDefault="00482981" w:rsidP="00482981">
      <w:pPr>
        <w:tabs>
          <w:tab w:val="left" w:pos="-1080"/>
          <w:tab w:val="left" w:pos="-720"/>
          <w:tab w:val="left" w:pos="1980"/>
          <w:tab w:val="left" w:pos="2520"/>
        </w:tabs>
        <w:spacing w:line="240" w:lineRule="exact"/>
      </w:pPr>
    </w:p>
    <w:p w:rsidR="00482981" w:rsidRDefault="00482981" w:rsidP="00482981">
      <w:pPr>
        <w:tabs>
          <w:tab w:val="left" w:pos="-1080"/>
          <w:tab w:val="left" w:pos="-720"/>
          <w:tab w:val="left" w:pos="1980"/>
          <w:tab w:val="left" w:pos="2520"/>
        </w:tabs>
        <w:spacing w:line="240" w:lineRule="exact"/>
        <w:ind w:left="1980"/>
      </w:pPr>
      <w:r>
        <w:t>Resolved, that this recommendation be communicated to all program providers by March 31, 2001, and be it further</w:t>
      </w:r>
    </w:p>
    <w:p w:rsidR="00482981" w:rsidRDefault="00482981" w:rsidP="00482981">
      <w:pPr>
        <w:tabs>
          <w:tab w:val="left" w:pos="-1080"/>
          <w:tab w:val="left" w:pos="-720"/>
          <w:tab w:val="left" w:pos="1980"/>
          <w:tab w:val="left" w:pos="2520"/>
        </w:tabs>
        <w:spacing w:line="240" w:lineRule="exact"/>
      </w:pPr>
    </w:p>
    <w:p w:rsidR="00482981" w:rsidRDefault="00482981" w:rsidP="00482981">
      <w:pPr>
        <w:tabs>
          <w:tab w:val="left" w:pos="-1080"/>
          <w:tab w:val="left" w:pos="-720"/>
          <w:tab w:val="left" w:pos="1980"/>
          <w:tab w:val="left" w:pos="2520"/>
        </w:tabs>
        <w:spacing w:line="240" w:lineRule="exact"/>
        <w:ind w:left="1980"/>
      </w:pPr>
      <w:r>
        <w:t>Resolved, that the Program Approval for Continuing Education begin monitoring compliance with this recommendation effective March 31, 2002.”</w:t>
      </w:r>
    </w:p>
    <w:p w:rsidR="00482981" w:rsidRDefault="00482981" w:rsidP="00482981">
      <w:pPr>
        <w:rPr>
          <w:u w:val="single"/>
        </w:rPr>
      </w:pPr>
    </w:p>
    <w:p w:rsidR="004677F7" w:rsidRDefault="004677F7" w:rsidP="004677F7">
      <w:pPr>
        <w:tabs>
          <w:tab w:val="left" w:pos="-1080"/>
          <w:tab w:val="left" w:pos="-720"/>
          <w:tab w:val="left" w:pos="1980"/>
          <w:tab w:val="left" w:pos="2520"/>
        </w:tabs>
        <w:spacing w:line="240" w:lineRule="exact"/>
        <w:outlineLvl w:val="3"/>
        <w:rPr>
          <w:u w:val="single"/>
        </w:rPr>
      </w:pPr>
      <w:r>
        <w:rPr>
          <w:u w:val="single"/>
        </w:rPr>
        <w:t>Federation Dentaire International</w:t>
      </w:r>
      <w:bookmarkEnd w:id="710"/>
      <w:bookmarkEnd w:id="711"/>
    </w:p>
    <w:p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line="240" w:lineRule="exact"/>
            </w:pPr>
            <w:r>
              <w:t>*90:50</w:t>
            </w:r>
            <w:r>
              <w:noBreakHyphen/>
              <w:t>H</w:t>
            </w:r>
            <w:r>
              <w:noBreakHyphen/>
              <w:t>7</w:t>
            </w:r>
          </w:p>
          <w:p w:rsidR="004677F7" w:rsidRDefault="004677F7" w:rsidP="00463021">
            <w:pPr>
              <w:tabs>
                <w:tab w:val="left" w:pos="-1080"/>
                <w:tab w:val="left" w:pos="-720"/>
                <w:tab w:val="left" w:pos="1980"/>
                <w:tab w:val="left" w:pos="2520"/>
              </w:tabs>
              <w:spacing w:line="240" w:lineRule="exact"/>
            </w:pPr>
            <w:r>
              <w:t>RESCINDED</w:t>
            </w:r>
          </w:p>
          <w:p w:rsidR="004677F7" w:rsidRDefault="004677F7" w:rsidP="00463021">
            <w:pPr>
              <w:tabs>
                <w:tab w:val="left" w:pos="-1080"/>
                <w:tab w:val="left" w:pos="-720"/>
                <w:tab w:val="left" w:pos="1980"/>
                <w:tab w:val="left" w:pos="252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after="58" w:line="240" w:lineRule="exact"/>
            </w:pPr>
            <w:r>
              <w:t>"Resolved, that the Provider Approval for Continuing Education (PACE) Committee be authorized to evaluate the Federation Dentaire International against the Standards and Criteria of the AGD's Program Approval for Continuing Education (PACE) program and to approve them to offer Fellowship/ Mastership credit as appropriate."</w:t>
            </w:r>
          </w:p>
        </w:tc>
      </w:tr>
    </w:tbl>
    <w:p w:rsidR="004677F7" w:rsidRDefault="004677F7" w:rsidP="004677F7">
      <w:pPr>
        <w:tabs>
          <w:tab w:val="left" w:pos="-1080"/>
          <w:tab w:val="left" w:pos="-720"/>
          <w:tab w:val="left" w:pos="1980"/>
          <w:tab w:val="left" w:pos="2520"/>
        </w:tabs>
        <w:spacing w:line="240" w:lineRule="exact"/>
      </w:pPr>
    </w:p>
    <w:p w:rsidR="004677F7" w:rsidRDefault="004677F7" w:rsidP="004677F7">
      <w:pPr>
        <w:tabs>
          <w:tab w:val="left" w:pos="-1080"/>
          <w:tab w:val="left" w:pos="-720"/>
          <w:tab w:val="left" w:pos="1980"/>
          <w:tab w:val="left" w:pos="2520"/>
        </w:tabs>
        <w:spacing w:line="240" w:lineRule="exact"/>
        <w:outlineLvl w:val="3"/>
      </w:pPr>
      <w:bookmarkStart w:id="717" w:name="_Toc186523816"/>
      <w:bookmarkStart w:id="718" w:name="_Toc278204139"/>
      <w:r>
        <w:rPr>
          <w:u w:val="single"/>
        </w:rPr>
        <w:t>Fee for applications</w:t>
      </w:r>
      <w:bookmarkEnd w:id="717"/>
      <w:bookmarkEnd w:id="718"/>
    </w:p>
    <w:p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line="240" w:lineRule="exact"/>
            </w:pPr>
            <w:r>
              <w:t>*91:43</w:t>
            </w:r>
            <w:r>
              <w:noBreakHyphen/>
              <w:t>H</w:t>
            </w:r>
            <w:r>
              <w:noBreakHyphen/>
              <w:t>7 RESCINDED</w:t>
            </w:r>
          </w:p>
          <w:p w:rsidR="004677F7" w:rsidRDefault="004677F7" w:rsidP="00463021">
            <w:pPr>
              <w:tabs>
                <w:tab w:val="left" w:pos="-1080"/>
                <w:tab w:val="left" w:pos="-720"/>
                <w:tab w:val="left" w:pos="1980"/>
                <w:tab w:val="left" w:pos="252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line="240" w:lineRule="exact"/>
            </w:pPr>
            <w:r>
              <w:t>"Resolved, that a fee of $300 be charged to all program provider approval</w:t>
            </w:r>
          </w:p>
          <w:p w:rsidR="004677F7" w:rsidRDefault="004677F7" w:rsidP="00463021">
            <w:pPr>
              <w:tabs>
                <w:tab w:val="left" w:pos="-1080"/>
                <w:tab w:val="left" w:pos="-720"/>
                <w:tab w:val="left" w:pos="1980"/>
                <w:tab w:val="left" w:pos="2520"/>
              </w:tabs>
              <w:spacing w:after="58" w:line="240" w:lineRule="exact"/>
            </w:pPr>
            <w:r>
              <w:t>applicants whose applications are postmarked after December 31, 1992 and be it further</w:t>
            </w:r>
          </w:p>
        </w:tc>
      </w:tr>
    </w:tbl>
    <w:p w:rsidR="004677F7" w:rsidRDefault="004677F7" w:rsidP="004677F7">
      <w:pPr>
        <w:tabs>
          <w:tab w:val="left" w:pos="-1080"/>
          <w:tab w:val="left" w:pos="-720"/>
          <w:tab w:val="left" w:pos="1980"/>
          <w:tab w:val="left" w:pos="2520"/>
        </w:tabs>
        <w:spacing w:line="240" w:lineRule="exact"/>
      </w:pPr>
    </w:p>
    <w:p w:rsidR="004677F7" w:rsidRDefault="004677F7" w:rsidP="004677F7">
      <w:pPr>
        <w:tabs>
          <w:tab w:val="left" w:pos="-1080"/>
          <w:tab w:val="left" w:pos="-720"/>
          <w:tab w:val="left" w:pos="1980"/>
          <w:tab w:val="left" w:pos="2520"/>
        </w:tabs>
        <w:spacing w:line="240" w:lineRule="exact"/>
        <w:ind w:left="1980"/>
      </w:pPr>
      <w:r>
        <w:t xml:space="preserve">Resolved, that announcement of the fee be made in </w:t>
      </w:r>
      <w:r>
        <w:rPr>
          <w:i/>
          <w:iCs/>
        </w:rPr>
        <w:t>AGD Impact</w:t>
      </w:r>
      <w:r>
        <w:t xml:space="preserve">, </w:t>
      </w:r>
      <w:r>
        <w:rPr>
          <w:i/>
          <w:iCs/>
        </w:rPr>
        <w:t>ADA News</w:t>
      </w:r>
      <w:r>
        <w:t>, and in correspondence to program providers beginning in October of 1991, and be it further</w:t>
      </w:r>
    </w:p>
    <w:p w:rsidR="004677F7" w:rsidRDefault="004677F7" w:rsidP="004677F7">
      <w:pPr>
        <w:tabs>
          <w:tab w:val="left" w:pos="-1080"/>
          <w:tab w:val="left" w:pos="-720"/>
          <w:tab w:val="left" w:pos="1980"/>
          <w:tab w:val="left" w:pos="2520"/>
        </w:tabs>
        <w:spacing w:line="240" w:lineRule="exact"/>
      </w:pPr>
    </w:p>
    <w:p w:rsidR="004677F7" w:rsidRDefault="004677F7" w:rsidP="004677F7">
      <w:pPr>
        <w:tabs>
          <w:tab w:val="left" w:pos="-1080"/>
          <w:tab w:val="left" w:pos="-720"/>
          <w:tab w:val="left" w:pos="1980"/>
          <w:tab w:val="left" w:pos="2520"/>
        </w:tabs>
        <w:spacing w:line="240" w:lineRule="exact"/>
        <w:ind w:left="1980"/>
      </w:pPr>
      <w:r>
        <w:t xml:space="preserve">Resolved, that the Program Approval for Continuing Education (PACE) Committee </w:t>
      </w:r>
      <w:r>
        <w:rPr>
          <w:u w:val="single"/>
        </w:rPr>
        <w:t>develop</w:t>
      </w:r>
      <w:r>
        <w:t xml:space="preserve"> mechanisms to reduce application fees for program providers in financial need and report back to the 1992 House of Delegates."</w:t>
      </w:r>
    </w:p>
    <w:p w:rsidR="004677F7" w:rsidRDefault="004677F7" w:rsidP="004677F7">
      <w:pPr>
        <w:tabs>
          <w:tab w:val="left" w:pos="-1080"/>
          <w:tab w:val="left" w:pos="-720"/>
          <w:tab w:val="left" w:pos="1980"/>
          <w:tab w:val="left" w:pos="2520"/>
        </w:tabs>
        <w:spacing w:line="240" w:lineRule="exact"/>
      </w:pPr>
    </w:p>
    <w:p w:rsidR="00482981" w:rsidRDefault="00482981" w:rsidP="004677F7">
      <w:pPr>
        <w:tabs>
          <w:tab w:val="left" w:pos="-1080"/>
          <w:tab w:val="left" w:pos="-720"/>
          <w:tab w:val="left" w:pos="1980"/>
          <w:tab w:val="left" w:pos="2520"/>
        </w:tabs>
        <w:spacing w:line="240" w:lineRule="exact"/>
        <w:outlineLvl w:val="3"/>
        <w:rPr>
          <w:u w:val="single"/>
        </w:rPr>
      </w:pPr>
      <w:bookmarkStart w:id="719" w:name="_Toc186523817"/>
      <w:bookmarkStart w:id="720" w:name="_Toc278204140"/>
      <w:r>
        <w:rPr>
          <w:u w:val="single"/>
        </w:rPr>
        <w:t>Guidelines</w:t>
      </w:r>
    </w:p>
    <w:p w:rsidR="00482981" w:rsidRDefault="00482981" w:rsidP="00482981">
      <w:pPr>
        <w:rPr>
          <w:u w:val="single"/>
        </w:rPr>
      </w:pPr>
    </w:p>
    <w:tbl>
      <w:tblPr>
        <w:tblW w:w="9360" w:type="dxa"/>
        <w:jc w:val="center"/>
        <w:tblLook w:val="01E0" w:firstRow="1" w:lastRow="1" w:firstColumn="1" w:lastColumn="1" w:noHBand="0" w:noVBand="0"/>
      </w:tblPr>
      <w:tblGrid>
        <w:gridCol w:w="1800"/>
        <w:gridCol w:w="7560"/>
      </w:tblGrid>
      <w:tr w:rsidR="00482981" w:rsidRPr="00DA749D" w:rsidTr="00AE294A">
        <w:trPr>
          <w:jc w:val="center"/>
        </w:trPr>
        <w:tc>
          <w:tcPr>
            <w:tcW w:w="1800" w:type="dxa"/>
          </w:tcPr>
          <w:p w:rsidR="00482981" w:rsidRPr="00D27F9A" w:rsidRDefault="00482981" w:rsidP="00AE294A">
            <w:pPr>
              <w:widowControl w:val="0"/>
              <w:tabs>
                <w:tab w:val="left" w:pos="-1080"/>
                <w:tab w:val="left" w:pos="-720"/>
                <w:tab w:val="left" w:pos="1980"/>
                <w:tab w:val="left" w:pos="2520"/>
              </w:tabs>
              <w:autoSpaceDE w:val="0"/>
              <w:autoSpaceDN w:val="0"/>
              <w:adjustRightInd w:val="0"/>
              <w:spacing w:line="240" w:lineRule="exact"/>
            </w:pPr>
            <w:bookmarkStart w:id="721" w:name="_Toc186523559"/>
            <w:r w:rsidRPr="00D27F9A">
              <w:t>2005:19R-H-7</w:t>
            </w:r>
            <w:bookmarkEnd w:id="721"/>
            <w:r>
              <w:t xml:space="preserve"> RESCINDED HOD 7/2011</w:t>
            </w:r>
            <w:r w:rsidR="0064356D">
              <w:t xml:space="preserve"> and HOD 2014</w:t>
            </w:r>
          </w:p>
        </w:tc>
        <w:tc>
          <w:tcPr>
            <w:tcW w:w="7560" w:type="dxa"/>
          </w:tcPr>
          <w:p w:rsidR="00482981" w:rsidRPr="00DA749D" w:rsidRDefault="00482981" w:rsidP="00AE294A">
            <w:pPr>
              <w:widowControl w:val="0"/>
              <w:autoSpaceDE w:val="0"/>
              <w:autoSpaceDN w:val="0"/>
              <w:adjustRightInd w:val="0"/>
              <w:rPr>
                <w:u w:val="single"/>
              </w:rPr>
            </w:pPr>
            <w:r w:rsidRPr="00DA749D">
              <w:rPr>
                <w:bCs/>
              </w:rPr>
              <w:t>“Resolved, that the PACE Guidelines as included in the addendum be approved with the changes on pages 12, 20</w:t>
            </w:r>
            <w:r w:rsidRPr="00DA749D">
              <w:rPr>
                <w:bCs/>
                <w:u w:val="single"/>
              </w:rPr>
              <w:t>,</w:t>
            </w:r>
            <w:r w:rsidRPr="00DA749D">
              <w:rPr>
                <w:bCs/>
              </w:rPr>
              <w:t xml:space="preserve"> </w:t>
            </w:r>
            <w:r w:rsidRPr="00DA749D">
              <w:rPr>
                <w:bCs/>
                <w:strike/>
              </w:rPr>
              <w:t>and</w:t>
            </w:r>
            <w:r w:rsidRPr="00DA749D">
              <w:rPr>
                <w:bCs/>
              </w:rPr>
              <w:t xml:space="preserve"> 21 </w:t>
            </w:r>
            <w:r w:rsidRPr="00DA749D">
              <w:rPr>
                <w:bCs/>
                <w:u w:val="single"/>
              </w:rPr>
              <w:t>and 29</w:t>
            </w:r>
            <w:r w:rsidRPr="00DA749D">
              <w:rPr>
                <w:bCs/>
              </w:rPr>
              <w:t>.”</w:t>
            </w:r>
          </w:p>
        </w:tc>
      </w:tr>
    </w:tbl>
    <w:p w:rsidR="00482981" w:rsidRDefault="00482981" w:rsidP="00482981">
      <w:pPr>
        <w:rPr>
          <w:u w:val="single"/>
        </w:rPr>
      </w:pPr>
    </w:p>
    <w:tbl>
      <w:tblPr>
        <w:tblW w:w="9360" w:type="dxa"/>
        <w:jc w:val="center"/>
        <w:tblLook w:val="0000" w:firstRow="0" w:lastRow="0" w:firstColumn="0" w:lastColumn="0" w:noHBand="0" w:noVBand="0"/>
      </w:tblPr>
      <w:tblGrid>
        <w:gridCol w:w="1800"/>
        <w:gridCol w:w="7560"/>
      </w:tblGrid>
      <w:tr w:rsidR="009D2AE6" w:rsidRPr="00D27F9A" w:rsidTr="00713DC9">
        <w:trPr>
          <w:trHeight w:val="602"/>
          <w:jc w:val="center"/>
        </w:trPr>
        <w:tc>
          <w:tcPr>
            <w:tcW w:w="1800" w:type="dxa"/>
          </w:tcPr>
          <w:p w:rsidR="009D2AE6" w:rsidRPr="00D27F9A" w:rsidRDefault="009D2AE6" w:rsidP="00713DC9">
            <w:pPr>
              <w:autoSpaceDE w:val="0"/>
              <w:autoSpaceDN w:val="0"/>
              <w:adjustRightInd w:val="0"/>
              <w:rPr>
                <w:bCs/>
              </w:rPr>
            </w:pPr>
            <w:r w:rsidRPr="00D27F9A">
              <w:br w:type="page"/>
            </w:r>
            <w:r>
              <w:rPr>
                <w:bCs/>
              </w:rPr>
              <w:t>2007:202-H-6 AMENDED HOD 2014</w:t>
            </w:r>
            <w:r w:rsidRPr="00D27F9A">
              <w:rPr>
                <w:bCs/>
              </w:rPr>
              <w:t xml:space="preserve"> </w:t>
            </w:r>
          </w:p>
        </w:tc>
        <w:tc>
          <w:tcPr>
            <w:tcW w:w="7560" w:type="dxa"/>
          </w:tcPr>
          <w:p w:rsidR="009D2AE6" w:rsidRPr="00D27F9A" w:rsidRDefault="009D2AE6" w:rsidP="00713DC9">
            <w:pPr>
              <w:autoSpaceDE w:val="0"/>
              <w:autoSpaceDN w:val="0"/>
              <w:adjustRightInd w:val="0"/>
              <w:rPr>
                <w:bCs/>
              </w:rPr>
            </w:pPr>
            <w:r w:rsidRPr="00D27F9A">
              <w:t xml:space="preserve">“Resolved, that changes to the published </w:t>
            </w:r>
            <w:smartTag w:uri="urn:schemas-microsoft-com:office:smarttags" w:element="PersonName">
              <w:r w:rsidRPr="00D27F9A">
                <w:t>PACE</w:t>
              </w:r>
            </w:smartTag>
            <w:r w:rsidRPr="00D27F9A">
              <w:t xml:space="preserve"> Guidelines be adopted upon approval by the Committee on </w:t>
            </w:r>
            <w:smartTag w:uri="urn:schemas-microsoft-com:office:smarttags" w:element="PersonName">
              <w:r w:rsidRPr="00D27F9A">
                <w:t>PACE</w:t>
              </w:r>
            </w:smartTag>
            <w:r w:rsidRPr="00D27F9A">
              <w:t xml:space="preserve"> and the Board”</w:t>
            </w:r>
          </w:p>
        </w:tc>
      </w:tr>
    </w:tbl>
    <w:p w:rsidR="009D2AE6" w:rsidRDefault="009D2AE6" w:rsidP="00482981">
      <w:pPr>
        <w:rPr>
          <w:u w:val="single"/>
        </w:rPr>
      </w:pPr>
    </w:p>
    <w:p w:rsidR="004677F7" w:rsidRDefault="004677F7" w:rsidP="004677F7">
      <w:pPr>
        <w:tabs>
          <w:tab w:val="left" w:pos="-1080"/>
          <w:tab w:val="left" w:pos="-720"/>
          <w:tab w:val="left" w:pos="1980"/>
          <w:tab w:val="left" w:pos="2520"/>
        </w:tabs>
        <w:spacing w:line="240" w:lineRule="exact"/>
        <w:outlineLvl w:val="3"/>
      </w:pPr>
      <w:r>
        <w:rPr>
          <w:u w:val="single"/>
        </w:rPr>
        <w:t>Intrastate CDE program providers not within national program</w:t>
      </w:r>
      <w:bookmarkEnd w:id="719"/>
      <w:bookmarkEnd w:id="720"/>
    </w:p>
    <w:p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line="240" w:lineRule="exact"/>
            </w:pPr>
            <w:r>
              <w:t>*84:33</w:t>
            </w:r>
            <w:r>
              <w:noBreakHyphen/>
              <w:t>H</w:t>
            </w:r>
            <w:r>
              <w:noBreakHyphen/>
              <w:t>7</w:t>
            </w:r>
          </w:p>
          <w:p w:rsidR="004677F7" w:rsidRDefault="004677F7" w:rsidP="00463021">
            <w:pPr>
              <w:tabs>
                <w:tab w:val="left" w:pos="-1080"/>
                <w:tab w:val="left" w:pos="-720"/>
                <w:tab w:val="left" w:pos="1980"/>
                <w:tab w:val="left" w:pos="2520"/>
              </w:tabs>
              <w:spacing w:line="240" w:lineRule="exact"/>
            </w:pPr>
            <w:r>
              <w:t>RESCINDED</w:t>
            </w:r>
          </w:p>
          <w:p w:rsidR="004677F7" w:rsidRDefault="004677F7" w:rsidP="00463021">
            <w:pPr>
              <w:tabs>
                <w:tab w:val="left" w:pos="-1080"/>
                <w:tab w:val="left" w:pos="-720"/>
                <w:tab w:val="left" w:pos="1980"/>
                <w:tab w:val="left" w:pos="2520"/>
              </w:tabs>
              <w:spacing w:after="58" w:line="240" w:lineRule="exact"/>
            </w:pPr>
            <w:r>
              <w:lastRenderedPageBreak/>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after="58" w:line="240" w:lineRule="exact"/>
            </w:pPr>
            <w:r w:rsidRPr="00264A6A">
              <w:t xml:space="preserve">"Resolved, that after December 31, 1991 all intrastate CDE program providers, including study clubs, that are not within the jurisdiction of the </w:t>
            </w:r>
            <w:r w:rsidRPr="00264A6A">
              <w:lastRenderedPageBreak/>
              <w:t xml:space="preserve">AGD program provider approval program administered by the Dental Education </w:t>
            </w:r>
            <w:r>
              <w:t xml:space="preserve">Council </w:t>
            </w:r>
            <w:r w:rsidRPr="00264A6A">
              <w:t>must obtain approval from the AGD constituent within whose jurisdiction their courses are offered in order for those courses offered after that date to be eligible for AGD Fellowship and Mastership credit, and be it further</w:t>
            </w:r>
          </w:p>
        </w:tc>
      </w:tr>
    </w:tbl>
    <w:p w:rsidR="004677F7" w:rsidRDefault="004677F7" w:rsidP="004677F7">
      <w:pPr>
        <w:tabs>
          <w:tab w:val="left" w:pos="-1080"/>
          <w:tab w:val="left" w:pos="-720"/>
          <w:tab w:val="left" w:pos="1980"/>
          <w:tab w:val="left" w:pos="2520"/>
        </w:tabs>
        <w:spacing w:line="240" w:lineRule="exact"/>
      </w:pPr>
    </w:p>
    <w:p w:rsidR="004677F7" w:rsidRDefault="004677F7" w:rsidP="004677F7">
      <w:pPr>
        <w:tabs>
          <w:tab w:val="left" w:pos="-1080"/>
          <w:tab w:val="left" w:pos="-720"/>
          <w:tab w:val="left" w:pos="1980"/>
          <w:tab w:val="left" w:pos="2520"/>
        </w:tabs>
        <w:spacing w:line="240" w:lineRule="exact"/>
        <w:ind w:left="1980"/>
      </w:pPr>
      <w:r>
        <w:t>Resolved, that all such program providers which are currently 'automatically approved' for FAGD/MAGD credits shall retain automatic approval until December 31, 1991, and be it further</w:t>
      </w:r>
    </w:p>
    <w:p w:rsidR="004677F7" w:rsidRDefault="004677F7" w:rsidP="004677F7">
      <w:pPr>
        <w:tabs>
          <w:tab w:val="left" w:pos="-1080"/>
          <w:tab w:val="left" w:pos="-720"/>
          <w:tab w:val="left" w:pos="1980"/>
          <w:tab w:val="left" w:pos="2520"/>
        </w:tabs>
        <w:spacing w:line="240" w:lineRule="exact"/>
      </w:pPr>
    </w:p>
    <w:p w:rsidR="004677F7" w:rsidRDefault="004677F7" w:rsidP="004677F7">
      <w:pPr>
        <w:tabs>
          <w:tab w:val="left" w:pos="-1080"/>
          <w:tab w:val="left" w:pos="-720"/>
          <w:tab w:val="left" w:pos="1980"/>
          <w:tab w:val="left" w:pos="2520"/>
        </w:tabs>
        <w:spacing w:line="240" w:lineRule="exact"/>
        <w:ind w:left="1980"/>
      </w:pPr>
      <w:r>
        <w:t>Resolved, that until December 31, 1991, the current national/constituent procedure for approving study clubs shall remain in effect."</w:t>
      </w:r>
    </w:p>
    <w:p w:rsidR="004677F7" w:rsidRDefault="004677F7" w:rsidP="004677F7">
      <w:pPr>
        <w:ind w:left="1620"/>
      </w:pPr>
    </w:p>
    <w:p w:rsidR="004677F7" w:rsidRDefault="004677F7" w:rsidP="004677F7">
      <w:pPr>
        <w:tabs>
          <w:tab w:val="left" w:pos="-1080"/>
          <w:tab w:val="left" w:pos="-720"/>
          <w:tab w:val="left" w:pos="1980"/>
          <w:tab w:val="left" w:pos="2520"/>
        </w:tabs>
        <w:spacing w:line="240" w:lineRule="exact"/>
        <w:outlineLvl w:val="3"/>
      </w:pPr>
      <w:bookmarkStart w:id="722" w:name="_Toc186523818"/>
      <w:bookmarkStart w:id="723" w:name="_Toc278204141"/>
      <w:r>
        <w:rPr>
          <w:u w:val="single"/>
        </w:rPr>
        <w:t>Jurisdiction of CDE Council</w:t>
      </w:r>
      <w:bookmarkEnd w:id="722"/>
      <w:bookmarkEnd w:id="723"/>
    </w:p>
    <w:p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tabs>
                <w:tab w:val="left" w:pos="-1080"/>
                <w:tab w:val="left" w:pos="-720"/>
                <w:tab w:val="left" w:pos="1980"/>
                <w:tab w:val="left" w:pos="2520"/>
              </w:tabs>
              <w:spacing w:line="240" w:lineRule="exact"/>
            </w:pPr>
            <w:r>
              <w:t>*87:61</w:t>
            </w:r>
            <w:r>
              <w:noBreakHyphen/>
              <w:t>H</w:t>
            </w:r>
            <w:r>
              <w:noBreakHyphen/>
              <w:t>7</w:t>
            </w:r>
          </w:p>
          <w:p w:rsidR="004677F7" w:rsidRDefault="004677F7" w:rsidP="00463021">
            <w:pPr>
              <w:tabs>
                <w:tab w:val="left" w:pos="-1080"/>
                <w:tab w:val="left" w:pos="-720"/>
                <w:tab w:val="left" w:pos="1980"/>
                <w:tab w:val="left" w:pos="2520"/>
              </w:tabs>
              <w:spacing w:line="240" w:lineRule="exact"/>
            </w:pPr>
            <w:r>
              <w:t>RESCINDED</w:t>
            </w:r>
          </w:p>
          <w:p w:rsidR="004677F7" w:rsidRDefault="004677F7" w:rsidP="00463021">
            <w:pPr>
              <w:tabs>
                <w:tab w:val="left" w:pos="-1080"/>
                <w:tab w:val="left" w:pos="-720"/>
                <w:tab w:val="left" w:pos="1980"/>
                <w:tab w:val="left" w:pos="252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tabs>
                <w:tab w:val="left" w:pos="-1080"/>
                <w:tab w:val="left" w:pos="-720"/>
                <w:tab w:val="left" w:pos="1980"/>
                <w:tab w:val="left" w:pos="2520"/>
              </w:tabs>
              <w:spacing w:after="58" w:line="240" w:lineRule="exact"/>
            </w:pPr>
            <w:r>
              <w:t>"Resolved, that policy implemented by adoption of Resolution #52H by the 1984 House of Delegates be amended so that all CDE program providers that possessed approval status with the American Dental Association's Sponsor Approval Program in October, 1983 be granted automatic approval for AGD FAGD/MAGD credits through December 31, 1988 or through the date when their ADA approval would have expired, whichever is later."</w:t>
            </w:r>
          </w:p>
        </w:tc>
      </w:tr>
    </w:tbl>
    <w:p w:rsidR="004677F7" w:rsidRDefault="004677F7" w:rsidP="004677F7">
      <w:pPr>
        <w:tabs>
          <w:tab w:val="left" w:pos="-1080"/>
          <w:tab w:val="left" w:pos="-720"/>
          <w:tab w:val="left" w:pos="1980"/>
          <w:tab w:val="left" w:pos="2520"/>
        </w:tabs>
        <w:spacing w:line="240" w:lineRule="exact"/>
      </w:pPr>
    </w:p>
    <w:p w:rsidR="00925293" w:rsidRDefault="00925293" w:rsidP="00925293">
      <w:pPr>
        <w:tabs>
          <w:tab w:val="left" w:pos="-1080"/>
          <w:tab w:val="left" w:pos="-720"/>
          <w:tab w:val="left" w:pos="1980"/>
          <w:tab w:val="left" w:pos="2520"/>
        </w:tabs>
        <w:spacing w:line="240" w:lineRule="exact"/>
        <w:outlineLvl w:val="3"/>
        <w:rPr>
          <w:u w:val="single"/>
        </w:rPr>
      </w:pPr>
      <w:bookmarkStart w:id="724" w:name="_Toc372807844"/>
      <w:bookmarkStart w:id="725" w:name="_Toc186523563"/>
      <w:bookmarkStart w:id="726" w:name="_Toc166478206"/>
      <w:r>
        <w:rPr>
          <w:u w:val="single"/>
        </w:rPr>
        <w:t>Name change: NSAP to PACE</w:t>
      </w:r>
      <w:bookmarkEnd w:id="724"/>
      <w:bookmarkEnd w:id="725"/>
      <w:bookmarkEnd w:id="726"/>
    </w:p>
    <w:p w:rsidR="00925293" w:rsidRDefault="00925293" w:rsidP="00925293">
      <w:pPr>
        <w:tabs>
          <w:tab w:val="left" w:pos="-1080"/>
          <w:tab w:val="left" w:pos="-720"/>
          <w:tab w:val="left" w:pos="1980"/>
          <w:tab w:val="left" w:pos="2520"/>
        </w:tabs>
        <w:spacing w:line="240" w:lineRule="exact"/>
        <w:rPr>
          <w:u w:val="single"/>
        </w:rPr>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925293" w:rsidTr="00925293">
        <w:trPr>
          <w:jc w:val="center"/>
        </w:trPr>
        <w:tc>
          <w:tcPr>
            <w:tcW w:w="1800" w:type="dxa"/>
            <w:tcBorders>
              <w:top w:val="single" w:sz="6" w:space="0" w:color="FFFFFF"/>
              <w:left w:val="single" w:sz="6" w:space="0" w:color="FFFFFF"/>
              <w:bottom w:val="single" w:sz="6" w:space="0" w:color="FFFFFF"/>
              <w:right w:val="single" w:sz="6" w:space="0" w:color="FFFFFF"/>
            </w:tcBorders>
          </w:tcPr>
          <w:p w:rsidR="00925293" w:rsidRDefault="00925293">
            <w:pPr>
              <w:spacing w:line="120" w:lineRule="exact"/>
              <w:rPr>
                <w:u w:val="single"/>
              </w:rPr>
            </w:pPr>
          </w:p>
          <w:p w:rsidR="00925293" w:rsidRDefault="00925293">
            <w:pPr>
              <w:tabs>
                <w:tab w:val="left" w:pos="-1080"/>
                <w:tab w:val="left" w:pos="-720"/>
                <w:tab w:val="left" w:pos="1860"/>
                <w:tab w:val="left" w:pos="2520"/>
              </w:tabs>
              <w:spacing w:after="58" w:line="240" w:lineRule="exact"/>
            </w:pPr>
            <w:r>
              <w:t>2000:36-H-7</w:t>
            </w:r>
          </w:p>
          <w:p w:rsidR="006A0FEF" w:rsidRDefault="006A0FEF">
            <w:pPr>
              <w:tabs>
                <w:tab w:val="left" w:pos="-1080"/>
                <w:tab w:val="left" w:pos="-720"/>
                <w:tab w:val="left" w:pos="1860"/>
                <w:tab w:val="left" w:pos="2520"/>
              </w:tabs>
              <w:spacing w:after="58" w:line="240" w:lineRule="exact"/>
              <w:rPr>
                <w:u w:val="single"/>
              </w:rPr>
            </w:pPr>
            <w:r>
              <w:t>RESCINDED HOD 2014</w:t>
            </w:r>
          </w:p>
        </w:tc>
        <w:tc>
          <w:tcPr>
            <w:tcW w:w="7560" w:type="dxa"/>
            <w:tcBorders>
              <w:top w:val="single" w:sz="6" w:space="0" w:color="FFFFFF"/>
              <w:left w:val="single" w:sz="6" w:space="0" w:color="FFFFFF"/>
              <w:bottom w:val="single" w:sz="6" w:space="0" w:color="FFFFFF"/>
              <w:right w:val="single" w:sz="6" w:space="0" w:color="FFFFFF"/>
            </w:tcBorders>
          </w:tcPr>
          <w:p w:rsidR="00925293" w:rsidRDefault="00925293">
            <w:pPr>
              <w:spacing w:line="120" w:lineRule="exact"/>
              <w:rPr>
                <w:u w:val="single"/>
              </w:rPr>
            </w:pPr>
          </w:p>
          <w:p w:rsidR="00925293" w:rsidRDefault="00925293">
            <w:pPr>
              <w:tabs>
                <w:tab w:val="left" w:pos="-1080"/>
                <w:tab w:val="left" w:pos="-720"/>
                <w:tab w:val="left" w:pos="1860"/>
                <w:tab w:val="left" w:pos="2520"/>
              </w:tabs>
              <w:spacing w:after="58" w:line="240" w:lineRule="exact"/>
              <w:rPr>
                <w:u w:val="single"/>
              </w:rPr>
            </w:pPr>
            <w:r>
              <w:t>“Resolved, that the Committee on National Sponsor Approvals be renamed the Program Approval for Continuing Education (PACE) Committee, and be it further</w:t>
            </w:r>
          </w:p>
        </w:tc>
      </w:tr>
    </w:tbl>
    <w:p w:rsidR="00925293" w:rsidRDefault="00925293" w:rsidP="00925293">
      <w:pPr>
        <w:tabs>
          <w:tab w:val="left" w:pos="-1080"/>
          <w:tab w:val="left" w:pos="-720"/>
          <w:tab w:val="left" w:pos="1860"/>
          <w:tab w:val="left" w:pos="2520"/>
        </w:tabs>
        <w:spacing w:line="240" w:lineRule="exact"/>
        <w:rPr>
          <w:u w:val="single"/>
        </w:rPr>
      </w:pPr>
    </w:p>
    <w:p w:rsidR="00925293" w:rsidRDefault="00925293" w:rsidP="00925293">
      <w:pPr>
        <w:tabs>
          <w:tab w:val="left" w:pos="-1080"/>
          <w:tab w:val="left" w:pos="-720"/>
          <w:tab w:val="left" w:pos="1860"/>
          <w:tab w:val="left" w:pos="2520"/>
        </w:tabs>
        <w:spacing w:line="240" w:lineRule="exact"/>
        <w:ind w:left="1860"/>
      </w:pPr>
      <w:r>
        <w:t>Resolved, that these changes be reflected in the AGD bylaws, Operational Plan, and all policies and guidelines of the AGD, and that all necessary supporting and promotional material be appropriately updated to reflect this change, and be it further</w:t>
      </w:r>
    </w:p>
    <w:p w:rsidR="00925293" w:rsidRDefault="00925293" w:rsidP="00925293">
      <w:pPr>
        <w:tabs>
          <w:tab w:val="left" w:pos="-1080"/>
          <w:tab w:val="left" w:pos="-720"/>
          <w:tab w:val="left" w:pos="1860"/>
          <w:tab w:val="left" w:pos="2520"/>
        </w:tabs>
        <w:spacing w:line="240" w:lineRule="exact"/>
      </w:pPr>
    </w:p>
    <w:p w:rsidR="00925293" w:rsidRDefault="00925293" w:rsidP="00925293">
      <w:pPr>
        <w:tabs>
          <w:tab w:val="left" w:pos="-1080"/>
          <w:tab w:val="left" w:pos="-720"/>
          <w:tab w:val="left" w:pos="1860"/>
          <w:tab w:val="left" w:pos="2520"/>
        </w:tabs>
        <w:spacing w:line="240" w:lineRule="exact"/>
        <w:ind w:left="1860"/>
        <w:rPr>
          <w:u w:val="single"/>
        </w:rPr>
      </w:pPr>
      <w:r>
        <w:t>Resolved, that this change be implemented on October 1, 2000.”</w:t>
      </w:r>
    </w:p>
    <w:p w:rsidR="00925293" w:rsidRDefault="00925293" w:rsidP="004677F7">
      <w:pPr>
        <w:tabs>
          <w:tab w:val="left" w:pos="-1080"/>
          <w:tab w:val="left" w:pos="-720"/>
          <w:tab w:val="left" w:pos="1980"/>
          <w:tab w:val="left" w:pos="2520"/>
        </w:tabs>
        <w:spacing w:line="240" w:lineRule="exact"/>
      </w:pPr>
    </w:p>
    <w:p w:rsidR="004677F7" w:rsidRPr="00264337" w:rsidRDefault="004677F7" w:rsidP="004677F7">
      <w:pPr>
        <w:tabs>
          <w:tab w:val="left" w:pos="-1080"/>
          <w:tab w:val="left" w:pos="-720"/>
          <w:tab w:val="left" w:pos="1980"/>
          <w:tab w:val="left" w:pos="2520"/>
        </w:tabs>
        <w:spacing w:line="240" w:lineRule="exact"/>
        <w:outlineLvl w:val="3"/>
        <w:rPr>
          <w:u w:val="single"/>
        </w:rPr>
      </w:pPr>
      <w:bookmarkStart w:id="727" w:name="_Toc186523819"/>
      <w:bookmarkStart w:id="728" w:name="_Toc278204142"/>
      <w:r w:rsidRPr="00264337">
        <w:rPr>
          <w:u w:val="single"/>
        </w:rPr>
        <w:t xml:space="preserve">Program providers approved by </w:t>
      </w:r>
      <w:smartTag w:uri="urn:schemas-microsoft-com:office:smarttags" w:element="City">
        <w:smartTag w:uri="urn:schemas-microsoft-com:office:smarttags" w:element="place">
          <w:r w:rsidRPr="00264337">
            <w:rPr>
              <w:u w:val="single"/>
            </w:rPr>
            <w:t>ADA</w:t>
          </w:r>
        </w:smartTag>
      </w:smartTag>
      <w:bookmarkEnd w:id="727"/>
      <w:bookmarkEnd w:id="728"/>
    </w:p>
    <w:p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s>
              <w:spacing w:line="240" w:lineRule="exact"/>
            </w:pPr>
            <w:r>
              <w:t>*84:34</w:t>
            </w:r>
            <w:r>
              <w:noBreakHyphen/>
              <w:t>H</w:t>
            </w:r>
            <w:r>
              <w:noBreakHyphen/>
              <w:t>7</w:t>
            </w:r>
          </w:p>
          <w:p w:rsidR="004677F7" w:rsidRDefault="004677F7" w:rsidP="00463021">
            <w:pPr>
              <w:tabs>
                <w:tab w:val="left" w:pos="-1080"/>
                <w:tab w:val="left" w:pos="-720"/>
                <w:tab w:val="left" w:pos="1860"/>
                <w:tab w:val="left" w:pos="2520"/>
                <w:tab w:val="left" w:pos="3060"/>
              </w:tabs>
              <w:spacing w:line="240" w:lineRule="exact"/>
            </w:pPr>
            <w:r>
              <w:t>RESCINDED</w:t>
            </w:r>
          </w:p>
          <w:p w:rsidR="004677F7" w:rsidRDefault="004677F7" w:rsidP="00463021">
            <w:pPr>
              <w:tabs>
                <w:tab w:val="left" w:pos="-1080"/>
                <w:tab w:val="left" w:pos="-720"/>
                <w:tab w:val="left" w:pos="1860"/>
                <w:tab w:val="left" w:pos="2520"/>
                <w:tab w:val="left" w:pos="306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s>
              <w:spacing w:after="58" w:line="240" w:lineRule="exact"/>
            </w:pPr>
            <w:r>
              <w:t>"Resolved, that those CDE program providers that possessed approval status with the American Dental Association's Sponsor Approval Program at the time that program was discontinued (October, 1983) be granted approval for Fellowship and Mastership credit automatically through December 31, 1987 or through the date when their ADA sponsor approval would have expired, which ever is later."</w:t>
            </w:r>
          </w:p>
        </w:tc>
      </w:tr>
    </w:tbl>
    <w:p w:rsidR="004677F7" w:rsidRDefault="004677F7" w:rsidP="004677F7"/>
    <w:p w:rsidR="004677F7" w:rsidRDefault="004677F7" w:rsidP="004677F7">
      <w:pPr>
        <w:keepNext/>
        <w:keepLines/>
        <w:tabs>
          <w:tab w:val="left" w:pos="-1080"/>
          <w:tab w:val="left" w:pos="-720"/>
          <w:tab w:val="left" w:pos="1860"/>
          <w:tab w:val="left" w:pos="2520"/>
          <w:tab w:val="left" w:pos="3060"/>
          <w:tab w:val="left" w:pos="3600"/>
          <w:tab w:val="left" w:pos="4140"/>
          <w:tab w:val="left" w:pos="5040"/>
        </w:tabs>
        <w:spacing w:line="240" w:lineRule="exact"/>
        <w:outlineLvl w:val="3"/>
      </w:pPr>
      <w:bookmarkStart w:id="729" w:name="_Toc186523820"/>
      <w:bookmarkStart w:id="730" w:name="_Toc278204143"/>
      <w:r>
        <w:rPr>
          <w:u w:val="single"/>
        </w:rPr>
        <w:lastRenderedPageBreak/>
        <w:t>Self</w:t>
      </w:r>
      <w:r>
        <w:rPr>
          <w:u w:val="single"/>
        </w:rPr>
        <w:noBreakHyphen/>
        <w:t>instructional courses, review of</w:t>
      </w:r>
      <w:bookmarkEnd w:id="729"/>
      <w:bookmarkEnd w:id="730"/>
    </w:p>
    <w:p w:rsidR="004677F7" w:rsidRDefault="004677F7" w:rsidP="004677F7">
      <w:pPr>
        <w:keepNext/>
        <w:keepLines/>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line="240" w:lineRule="exact"/>
            </w:pPr>
            <w:r>
              <w:t>*90:49</w:t>
            </w:r>
            <w:r>
              <w:noBreakHyphen/>
              <w:t>H</w:t>
            </w:r>
            <w:r>
              <w:noBreakHyphen/>
              <w:t>7</w:t>
            </w: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line="240" w:lineRule="exact"/>
            </w:pPr>
            <w:r>
              <w:t>RESCINDED</w:t>
            </w: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"Resolved, that the Program Approval for Continuing Education (PACE) Committee be authorized to review program providers of written self</w:t>
            </w:r>
            <w:r>
              <w:noBreakHyphen/>
              <w:t>instructional materials utilizing the guidelines approved by the House of Delegates in 1988."</w:t>
            </w:r>
          </w:p>
        </w:tc>
      </w:tr>
    </w:tbl>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CE67CE" w:rsidRDefault="00CE67CE" w:rsidP="004677F7">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s>
        <w:spacing w:line="240" w:lineRule="exact"/>
        <w:outlineLvl w:val="3"/>
      </w:pPr>
      <w:bookmarkStart w:id="731" w:name="_Toc166478209"/>
      <w:bookmarkStart w:id="732" w:name="_Toc186523565"/>
      <w:bookmarkStart w:id="733" w:name="_Toc291233544"/>
      <w:bookmarkStart w:id="734" w:name="_Toc186523821"/>
      <w:bookmarkStart w:id="735" w:name="_Toc278204144"/>
      <w:r>
        <w:rPr>
          <w:u w:val="single"/>
        </w:rPr>
        <w:t>Protocol courses</w:t>
      </w:r>
      <w:bookmarkEnd w:id="731"/>
      <w:bookmarkEnd w:id="732"/>
      <w:bookmarkEnd w:id="733"/>
    </w:p>
    <w:p w:rsidR="00162E6B" w:rsidRDefault="00162E6B" w:rsidP="00162E6B">
      <w:pPr>
        <w:tabs>
          <w:tab w:val="left" w:pos="-1080"/>
          <w:tab w:val="left" w:pos="-720"/>
          <w:tab w:val="left" w:pos="1860"/>
          <w:tab w:val="left" w:pos="2520"/>
          <w:tab w:val="left" w:pos="306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162E6B" w:rsidTr="00AE294A">
        <w:tc>
          <w:tcPr>
            <w:tcW w:w="1800" w:type="dxa"/>
            <w:tcBorders>
              <w:top w:val="single" w:sz="6" w:space="0" w:color="FFFFFF"/>
              <w:left w:val="single" w:sz="6" w:space="0" w:color="FFFFFF"/>
              <w:bottom w:val="single" w:sz="6" w:space="0" w:color="FFFFFF"/>
              <w:right w:val="single" w:sz="6" w:space="0" w:color="FFFFFF"/>
            </w:tcBorders>
          </w:tcPr>
          <w:p w:rsidR="00162E6B" w:rsidRDefault="00162E6B" w:rsidP="00AE294A">
            <w:pPr>
              <w:spacing w:line="120" w:lineRule="exact"/>
            </w:pPr>
          </w:p>
          <w:p w:rsidR="00162E6B" w:rsidRDefault="00162E6B" w:rsidP="00AE294A">
            <w:pPr>
              <w:tabs>
                <w:tab w:val="left" w:pos="-1080"/>
                <w:tab w:val="left" w:pos="-720"/>
                <w:tab w:val="left" w:pos="1860"/>
                <w:tab w:val="left" w:pos="2520"/>
                <w:tab w:val="left" w:pos="3060"/>
              </w:tabs>
              <w:spacing w:after="58" w:line="240" w:lineRule="exact"/>
            </w:pPr>
            <w:r>
              <w:t>90:48</w:t>
            </w:r>
            <w:r>
              <w:noBreakHyphen/>
              <w:t>H</w:t>
            </w:r>
            <w:r>
              <w:noBreakHyphen/>
              <w:t>7</w:t>
            </w:r>
            <w:r w:rsidR="00753500">
              <w:t xml:space="preserve"> RESCINDED HOD 7/2011</w:t>
            </w:r>
          </w:p>
        </w:tc>
        <w:tc>
          <w:tcPr>
            <w:tcW w:w="7560" w:type="dxa"/>
            <w:tcBorders>
              <w:top w:val="single" w:sz="6" w:space="0" w:color="FFFFFF"/>
              <w:left w:val="single" w:sz="6" w:space="0" w:color="FFFFFF"/>
              <w:bottom w:val="single" w:sz="6" w:space="0" w:color="FFFFFF"/>
              <w:right w:val="single" w:sz="6" w:space="0" w:color="FFFFFF"/>
            </w:tcBorders>
          </w:tcPr>
          <w:p w:rsidR="00162E6B" w:rsidRDefault="00162E6B" w:rsidP="00AE294A">
            <w:pPr>
              <w:spacing w:line="120" w:lineRule="exact"/>
            </w:pPr>
          </w:p>
          <w:p w:rsidR="00162E6B" w:rsidRDefault="00162E6B" w:rsidP="00AE294A">
            <w:pPr>
              <w:tabs>
                <w:tab w:val="left" w:pos="-1080"/>
                <w:tab w:val="left" w:pos="-720"/>
                <w:tab w:val="left" w:pos="1860"/>
                <w:tab w:val="left" w:pos="2520"/>
                <w:tab w:val="left" w:pos="3060"/>
              </w:tabs>
              <w:spacing w:after="58" w:line="240" w:lineRule="exact"/>
            </w:pPr>
            <w:r>
              <w:t>"Resolved, that the Program Approval for Continuing Education (PACE) Committee be given the sole responsibility to review providers of protocol courses and that the Guidelines for Combination In</w:t>
            </w:r>
            <w:r>
              <w:noBreakHyphen/>
              <w:t>School/In</w:t>
            </w:r>
            <w:r>
              <w:noBreakHyphen/>
              <w:t>Office Participation Courses be incorporated in the Standards and Criteria of the Program Approval for Continuing Education (PACE) program, and be it further</w:t>
            </w:r>
          </w:p>
        </w:tc>
      </w:tr>
    </w:tbl>
    <w:p w:rsidR="00162E6B" w:rsidRDefault="00162E6B" w:rsidP="00162E6B">
      <w:pPr>
        <w:tabs>
          <w:tab w:val="left" w:pos="-1080"/>
          <w:tab w:val="left" w:pos="-720"/>
          <w:tab w:val="left" w:pos="1860"/>
          <w:tab w:val="left" w:pos="2520"/>
          <w:tab w:val="left" w:pos="3060"/>
        </w:tabs>
        <w:spacing w:line="240" w:lineRule="exact"/>
        <w:ind w:left="1860"/>
      </w:pPr>
    </w:p>
    <w:p w:rsidR="00162E6B" w:rsidRDefault="00162E6B" w:rsidP="00162E6B">
      <w:pPr>
        <w:tabs>
          <w:tab w:val="left" w:pos="-1080"/>
          <w:tab w:val="left" w:pos="-720"/>
          <w:tab w:val="left" w:pos="1860"/>
          <w:tab w:val="left" w:pos="2520"/>
          <w:tab w:val="left" w:pos="3060"/>
        </w:tabs>
        <w:spacing w:line="240" w:lineRule="exact"/>
        <w:ind w:left="1860"/>
      </w:pPr>
      <w:r>
        <w:t>Resolved, that any previously approved program provider must provide a sample of protocol course materials prior to their initial offering of protocol courses in order to award Fellowship/Mastership credit for these courses, and be it further</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1860"/>
      </w:pPr>
      <w:r>
        <w:t>Resolved, that the following requirements for combination in</w:t>
      </w:r>
      <w:r>
        <w:noBreakHyphen/>
        <w:t>school and in</w:t>
      </w:r>
      <w:r>
        <w:noBreakHyphen/>
        <w:t>office participation courses be added as Criteria H of Educational Methods, in the Guidebook of the AGD PACE:</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060" w:hanging="540"/>
      </w:pPr>
      <w:r>
        <w:t>'H.</w:t>
      </w:r>
      <w:r>
        <w:tab/>
        <w:t>For combination in</w:t>
      </w:r>
      <w:r>
        <w:noBreakHyphen/>
        <w:t>school and in</w:t>
      </w:r>
      <w:r>
        <w:noBreakHyphen/>
        <w:t>office participation courses, the following requirements must be met:</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600" w:hanging="540"/>
      </w:pPr>
      <w:r>
        <w:t>1.</w:t>
      </w:r>
      <w:r>
        <w:tab/>
        <w:t>The course director or course instructor must be a member of a faculty in an accredited dental program; or, qualifications must be approved by the Program Approval for Continuing Education (PACE) Committee.</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600" w:hanging="540"/>
      </w:pPr>
      <w:r>
        <w:t>2.</w:t>
      </w:r>
      <w:r>
        <w:tab/>
        <w:t>Specific course objectives must be written.</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600" w:hanging="540"/>
      </w:pPr>
      <w:r>
        <w:t>3.</w:t>
      </w:r>
      <w:r>
        <w:tab/>
        <w:t>A bibliography of current literature in the subject being taught must be assembled.</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600" w:hanging="540"/>
      </w:pPr>
      <w:r>
        <w:t>4.</w:t>
      </w:r>
      <w:r>
        <w:tab/>
        <w:t>The initial formal course session(s) will include both lecture and demonstration of the procedures to be studied.</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600" w:hanging="540"/>
      </w:pPr>
      <w:r>
        <w:t>5.</w:t>
      </w:r>
      <w:r>
        <w:tab/>
        <w:t>Participants will do whatever procedures they are studying on patients in their offices.  They will keep complete records on these patients, which must include at least the following:</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a.  </w:t>
      </w:r>
      <w:r>
        <w:tab/>
        <w:t>preoperative medical/dental history;</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b.  </w:t>
      </w:r>
      <w:r>
        <w:tab/>
        <w:t>preoperative radiographs, if indicated;</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lastRenderedPageBreak/>
        <w:t xml:space="preserve">c.  </w:t>
      </w:r>
      <w:r>
        <w:tab/>
        <w:t>preoperative mounted diagnostic casts, if applicable;</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d.  </w:t>
      </w:r>
      <w:r>
        <w:tab/>
        <w:t>preoperative photographs</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e.  </w:t>
      </w:r>
      <w:r>
        <w:tab/>
        <w:t>preoperative dental charting</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firstLine="3060"/>
      </w:pPr>
      <w:r>
        <w:t>During treatment records will be kept to demonstrate:</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f.  </w:t>
      </w:r>
      <w:r>
        <w:tab/>
        <w:t>treatment rendered materials, methods, etc.</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g.  </w:t>
      </w:r>
      <w:r>
        <w:tab/>
        <w:t>mounted treatment casts, if applicable;</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h.  </w:t>
      </w:r>
      <w:r>
        <w:tab/>
        <w:t>photographs of treatment progress, if appropriate;</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i. </w:t>
      </w:r>
      <w:r>
        <w:tab/>
        <w:t>radiographs taken during treatment, if indicated;</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firstLine="3060"/>
      </w:pPr>
      <w:r>
        <w:t>Upon completion of treatment:</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j.  </w:t>
      </w:r>
      <w:r>
        <w:tab/>
        <w:t>photographs of completed treatment;</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k.  </w:t>
      </w:r>
      <w:r>
        <w:tab/>
        <w:t>postoperative radiographs, if indicated.</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3600" w:hanging="540"/>
      </w:pPr>
      <w:r>
        <w:t>6.</w:t>
      </w:r>
      <w:r>
        <w:tab/>
        <w:t>After an agreed</w:t>
      </w:r>
      <w:r>
        <w:noBreakHyphen/>
        <w:t>upon time needed to complete patient treatment, the group will reconvene with the course director/instructor.  Utilizing records developed during treatment, each participant will make a complete case presentation to the group.  Following the presentation, the group will be allowed to challenge the presentation.  The course director/instructor will critique each presentation.</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3600" w:hanging="540"/>
      </w:pPr>
      <w:r>
        <w:t>7.</w:t>
      </w:r>
      <w:r>
        <w:tab/>
        <w:t>After all participants have presented cases, a seminar session will be held during which the bibliography will be discussed as it relates to the cases that were presented.'"</w:t>
      </w:r>
    </w:p>
    <w:p w:rsidR="00162E6B" w:rsidRDefault="00162E6B" w:rsidP="00162E6B">
      <w:pPr>
        <w:rPr>
          <w:u w:val="single"/>
        </w:rPr>
      </w:pPr>
    </w:p>
    <w:p w:rsidR="004677F7" w:rsidRDefault="004677F7" w:rsidP="004677F7">
      <w:pPr>
        <w:outlineLvl w:val="3"/>
        <w:rPr>
          <w:u w:val="single"/>
        </w:rPr>
      </w:pPr>
      <w:r w:rsidRPr="004628FE">
        <w:rPr>
          <w:u w:val="single"/>
        </w:rPr>
        <w:t>Standards and criteria update</w:t>
      </w:r>
      <w:bookmarkEnd w:id="734"/>
      <w:bookmarkEnd w:id="735"/>
    </w:p>
    <w:p w:rsidR="00BF3813" w:rsidRPr="004628FE" w:rsidRDefault="00BF3813" w:rsidP="00BF3813">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F3813" w:rsidTr="00222CFD">
        <w:trPr>
          <w:jc w:val="center"/>
        </w:trPr>
        <w:tc>
          <w:tcPr>
            <w:tcW w:w="1800" w:type="dxa"/>
          </w:tcPr>
          <w:p w:rsidR="00BF3813" w:rsidRDefault="00BF3813" w:rsidP="00222CFD">
            <w:pPr>
              <w:spacing w:line="120" w:lineRule="exact"/>
            </w:pPr>
          </w:p>
          <w:p w:rsidR="00BF3813" w:rsidRDefault="00BF3813" w:rsidP="00222CFD">
            <w:pPr>
              <w:tabs>
                <w:tab w:val="left" w:pos="-144"/>
                <w:tab w:val="left" w:pos="1980"/>
                <w:tab w:val="left" w:pos="2160"/>
                <w:tab w:val="left" w:pos="2736"/>
                <w:tab w:val="left" w:pos="3456"/>
              </w:tabs>
              <w:spacing w:after="58" w:line="240" w:lineRule="exact"/>
            </w:pPr>
            <w:r>
              <w:t>96:53-H-7</w:t>
            </w:r>
          </w:p>
        </w:tc>
        <w:tc>
          <w:tcPr>
            <w:tcW w:w="7560" w:type="dxa"/>
          </w:tcPr>
          <w:p w:rsidR="00BF3813" w:rsidRDefault="00BF3813" w:rsidP="00222CFD">
            <w:pPr>
              <w:spacing w:line="120" w:lineRule="exact"/>
            </w:pPr>
          </w:p>
          <w:p w:rsidR="00BF3813" w:rsidRDefault="00BF3813" w:rsidP="00BF3813">
            <w:pPr>
              <w:tabs>
                <w:tab w:val="left" w:pos="-144"/>
                <w:tab w:val="left" w:pos="2160"/>
                <w:tab w:val="left" w:pos="2736"/>
                <w:tab w:val="left" w:pos="3456"/>
              </w:tabs>
              <w:spacing w:line="240" w:lineRule="exact"/>
              <w:ind w:left="60"/>
            </w:pPr>
            <w:r>
              <w:t>" Resolved, that Policy 92:38-H-7 be rescinded."</w:t>
            </w:r>
          </w:p>
        </w:tc>
      </w:tr>
    </w:tbl>
    <w:p w:rsidR="00BF3813" w:rsidRDefault="00BF3813" w:rsidP="00BF3813">
      <w:pPr>
        <w:tabs>
          <w:tab w:val="left" w:pos="-144"/>
          <w:tab w:val="left" w:pos="1980"/>
          <w:tab w:val="left" w:pos="2160"/>
          <w:tab w:val="left" w:pos="2736"/>
          <w:tab w:val="left" w:pos="3456"/>
        </w:tabs>
        <w:spacing w:line="240" w:lineRule="exact"/>
      </w:pPr>
    </w:p>
    <w:p w:rsidR="004677F7" w:rsidRDefault="004677F7" w:rsidP="004677F7">
      <w:pPr>
        <w:keepNext/>
        <w:keepLines/>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92:38</w:t>
            </w:r>
            <w:r>
              <w:noBreakHyphen/>
              <w:t>H</w:t>
            </w:r>
            <w:r>
              <w:noBreakHyphen/>
              <w:t>7</w:t>
            </w: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RESCINDED HOD 7/96</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"Resolved, that the Standards and Criteria to the Program Approval for Continuing Education (PACE) Program be modified with the addition of Standard 3 to Area III.  Goals: "Continuing dental education programs must not primarily be vehicles for product promotion."</w:t>
            </w:r>
          </w:p>
        </w:tc>
      </w:tr>
    </w:tbl>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firstLine="1860"/>
      </w:pPr>
      <w:r>
        <w:t>and be it further</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Area VII Educational Methods: Criteria F be modified with the addition of the underlined phrases as follows: "A post</w:t>
      </w:r>
      <w:r>
        <w:noBreakHyphen/>
        <w:t>test mechanism by which the learner and the program provider can assess the learner's mastery of the material shall be supplied by the program provider; successful completion of the program shall be confirmed in writing by the program provider before AGD credit will be granted</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firstLine="1860"/>
      </w:pPr>
      <w:r>
        <w:t>and be it further</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the PACE eligibility requirement that states "The program provider must provide continuing dental education activities designed for dentists" be re</w:t>
      </w:r>
      <w:r>
        <w:noBreakHyphen/>
        <w:t>placed with "The program provider must provide continuing dental education activities designed to directly enhance the practice of dentistry or the management of a dental practice</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firstLine="1860"/>
      </w:pPr>
      <w:r>
        <w:t>and be it further</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the House Policy 87:60</w:t>
      </w:r>
      <w:r>
        <w:noBreakHyphen/>
        <w:t>H</w:t>
      </w:r>
      <w:r>
        <w:noBreakHyphen/>
        <w:t>7 be rescinded."</w:t>
      </w:r>
    </w:p>
    <w:p w:rsidR="004677F7" w:rsidRDefault="004677F7" w:rsidP="004677F7"/>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A167F3" w:rsidTr="00A167F3">
        <w:trPr>
          <w:jc w:val="center"/>
        </w:trPr>
        <w:tc>
          <w:tcPr>
            <w:tcW w:w="1800" w:type="dxa"/>
            <w:tcBorders>
              <w:top w:val="single" w:sz="6" w:space="0" w:color="FFFFFF"/>
              <w:left w:val="single" w:sz="6" w:space="0" w:color="FFFFFF"/>
              <w:bottom w:val="single" w:sz="6" w:space="0" w:color="FFFFFF"/>
              <w:right w:val="single" w:sz="6" w:space="0" w:color="FFFFFF"/>
            </w:tcBorders>
          </w:tcPr>
          <w:p w:rsidR="00A167F3" w:rsidRDefault="00A167F3">
            <w:pPr>
              <w:spacing w:line="120" w:lineRule="exact"/>
            </w:pPr>
          </w:p>
          <w:p w:rsidR="00A167F3" w:rsidRDefault="00A167F3">
            <w:pPr>
              <w:tabs>
                <w:tab w:val="left" w:pos="-1080"/>
                <w:tab w:val="left" w:pos="-720"/>
                <w:tab w:val="left" w:pos="1860"/>
                <w:tab w:val="left" w:pos="2520"/>
                <w:tab w:val="left" w:pos="3060"/>
                <w:tab w:val="left" w:pos="3600"/>
                <w:tab w:val="left" w:pos="4140"/>
                <w:tab w:val="left" w:pos="5040"/>
              </w:tabs>
              <w:spacing w:after="58" w:line="240" w:lineRule="exact"/>
            </w:pPr>
            <w:r>
              <w:t>92:39</w:t>
            </w:r>
            <w:r>
              <w:noBreakHyphen/>
              <w:t>H</w:t>
            </w:r>
            <w:r>
              <w:noBreakHyphen/>
              <w:t>7</w:t>
            </w:r>
          </w:p>
          <w:p w:rsidR="00A167F3" w:rsidRDefault="00A167F3">
            <w:pPr>
              <w:tabs>
                <w:tab w:val="left" w:pos="-1080"/>
                <w:tab w:val="left" w:pos="-720"/>
                <w:tab w:val="left" w:pos="1860"/>
                <w:tab w:val="left" w:pos="2520"/>
                <w:tab w:val="left" w:pos="3060"/>
                <w:tab w:val="left" w:pos="3600"/>
                <w:tab w:val="left" w:pos="4140"/>
                <w:tab w:val="left" w:pos="5040"/>
              </w:tabs>
              <w:spacing w:after="58" w:line="240" w:lineRule="exact"/>
            </w:pPr>
            <w:r>
              <w:t>RESCINDED HOD 2014</w:t>
            </w:r>
          </w:p>
        </w:tc>
        <w:tc>
          <w:tcPr>
            <w:tcW w:w="7560" w:type="dxa"/>
            <w:tcBorders>
              <w:top w:val="single" w:sz="6" w:space="0" w:color="FFFFFF"/>
              <w:left w:val="single" w:sz="6" w:space="0" w:color="FFFFFF"/>
              <w:bottom w:val="single" w:sz="6" w:space="0" w:color="FFFFFF"/>
              <w:right w:val="single" w:sz="6" w:space="0" w:color="FFFFFF"/>
            </w:tcBorders>
          </w:tcPr>
          <w:p w:rsidR="00A167F3" w:rsidRDefault="00A167F3">
            <w:pPr>
              <w:spacing w:line="120" w:lineRule="exact"/>
            </w:pPr>
          </w:p>
          <w:p w:rsidR="00A167F3" w:rsidRDefault="00A167F3">
            <w:pPr>
              <w:tabs>
                <w:tab w:val="left" w:pos="-1080"/>
                <w:tab w:val="left" w:pos="-720"/>
                <w:tab w:val="left" w:pos="1860"/>
                <w:tab w:val="left" w:pos="2520"/>
                <w:tab w:val="left" w:pos="3060"/>
                <w:tab w:val="left" w:pos="3600"/>
                <w:tab w:val="left" w:pos="4140"/>
                <w:tab w:val="left" w:pos="5040"/>
              </w:tabs>
              <w:spacing w:after="58" w:line="240" w:lineRule="exact"/>
            </w:pPr>
            <w:r>
              <w:t>"Resolved, that the Standards and Criteria of the Program Approval for Continuing Education (PACE) Program, Area XIII</w:t>
            </w:r>
            <w:r>
              <w:noBreakHyphen/>
              <w:t>Course Records, Criteria B. d., be modified with the addition of the underlined phrase to read "AGD members who complete written self</w:t>
            </w:r>
            <w:r>
              <w:noBreakHyphen/>
              <w:t>instructional programs should receive a minimum of two hours of credit granted for each program, and a maximum of 8 credit hours per program segment, with the amount of credit based on an educator's estimate of time required to complete the program segment"</w:t>
            </w:r>
          </w:p>
        </w:tc>
      </w:tr>
    </w:tbl>
    <w:p w:rsidR="00A167F3" w:rsidRDefault="00A167F3" w:rsidP="004677F7"/>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outlineLvl w:val="3"/>
      </w:pPr>
      <w:bookmarkStart w:id="736" w:name="_Toc186523822"/>
      <w:bookmarkStart w:id="737" w:name="_Toc278204145"/>
      <w:r>
        <w:rPr>
          <w:u w:val="single"/>
        </w:rPr>
        <w:t>Statement of support and requirements for discontinuation</w:t>
      </w:r>
      <w:bookmarkEnd w:id="736"/>
      <w:bookmarkEnd w:id="737"/>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*91:42</w:t>
            </w:r>
            <w:r>
              <w:noBreakHyphen/>
              <w:t>H</w:t>
            </w:r>
            <w:r>
              <w:noBreakHyphen/>
              <w:t>7</w:t>
            </w:r>
          </w:p>
          <w:p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RESCINDED</w:t>
            </w:r>
          </w:p>
          <w:p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"Resolved, that the AGD support the concept of having a program provider approval program operate to benefit the entire dental profession, and be it further</w:t>
            </w:r>
          </w:p>
          <w:p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p>
        </w:tc>
      </w:tr>
    </w:tbl>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hanging="1860"/>
      </w:pPr>
      <w:r>
        <w:tab/>
        <w:t>Resolved, that the Academy of General Dentistry's Program Approval for Continuing Education (PACE) Program continue to operate until an appropriate representative alternate program is designed to meet the continuing education approval needs of AGD members, and be it further</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any future replacement by an alternate program or discontinuance of the AGD's Program Approval for Continuing Education (PACE) Program shall require approval by the House of Delegates of the Academy of General Dentistry."</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outlineLvl w:val="3"/>
      </w:pPr>
      <w:bookmarkStart w:id="738" w:name="_Toc186523823"/>
      <w:bookmarkStart w:id="739" w:name="_Toc278204146"/>
      <w:r>
        <w:rPr>
          <w:u w:val="single"/>
        </w:rPr>
        <w:t>Workshops to orient AGD constituent Academies</w:t>
      </w:r>
      <w:bookmarkEnd w:id="738"/>
      <w:bookmarkEnd w:id="739"/>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*87:62</w:t>
            </w:r>
            <w:r>
              <w:noBreakHyphen/>
              <w:t>H</w:t>
            </w:r>
            <w:r>
              <w:noBreakHyphen/>
              <w:t>7</w:t>
            </w:r>
          </w:p>
          <w:p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r>
              <w:t>RESCINDED 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r>
              <w:t>"Resolved, that workshops designed to orient AGD constituent academies to the new Program Approval for Continuing Education (PACE) Program and prepare them to meet the approval requirements be held during each AGD Annual Meeting beginning in 1989."</w:t>
            </w:r>
          </w:p>
        </w:tc>
      </w:tr>
    </w:tbl>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outlineLvl w:val="1"/>
      </w:pPr>
      <w:r>
        <w:br w:type="page"/>
      </w:r>
      <w:bookmarkStart w:id="740" w:name="_Toc186523824"/>
      <w:bookmarkStart w:id="741" w:name="_Toc278204147"/>
      <w:bookmarkStart w:id="742" w:name="_Toc514053185"/>
      <w:r>
        <w:lastRenderedPageBreak/>
        <w:t>Meeting Services-Rescinded</w:t>
      </w:r>
      <w:bookmarkEnd w:id="740"/>
      <w:r>
        <w:t xml:space="preserve"> Policies</w:t>
      </w:r>
      <w:bookmarkEnd w:id="741"/>
      <w:bookmarkEnd w:id="742"/>
    </w:p>
    <w:p w:rsidR="004677F7" w:rsidRDefault="004677F7" w:rsidP="004677F7"/>
    <w:p w:rsidR="004677F7" w:rsidRPr="00264337" w:rsidRDefault="004677F7" w:rsidP="004677F7">
      <w:pPr>
        <w:jc w:val="center"/>
        <w:outlineLvl w:val="2"/>
        <w:rPr>
          <w:b/>
        </w:rPr>
      </w:pPr>
      <w:bookmarkStart w:id="743" w:name="_Toc278204148"/>
      <w:bookmarkStart w:id="744" w:name="_Toc186523825"/>
      <w:bookmarkStart w:id="745" w:name="_Toc514053186"/>
      <w:r w:rsidRPr="00264337">
        <w:rPr>
          <w:b/>
        </w:rPr>
        <w:t>A</w:t>
      </w:r>
      <w:r>
        <w:rPr>
          <w:b/>
        </w:rPr>
        <w:t>nnual Meeting</w:t>
      </w:r>
      <w:bookmarkEnd w:id="743"/>
      <w:bookmarkEnd w:id="745"/>
      <w:r>
        <w:rPr>
          <w:b/>
        </w:rPr>
        <w:t xml:space="preserve"> </w:t>
      </w:r>
      <w:bookmarkEnd w:id="744"/>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46" w:name="_Toc186523826"/>
      <w:bookmarkStart w:id="747" w:name="_Toc278204149"/>
      <w:bookmarkStart w:id="748" w:name="_Toc166477343"/>
      <w:r>
        <w:rPr>
          <w:u w:val="single"/>
        </w:rPr>
        <w:t>Ceremony</w:t>
      </w:r>
      <w:bookmarkEnd w:id="746"/>
      <w:bookmarkEnd w:id="74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ook w:val="0000" w:firstRow="0" w:lastRow="0" w:firstColumn="0" w:lastColumn="0" w:noHBand="0" w:noVBand="0"/>
      </w:tblPr>
      <w:tblGrid>
        <w:gridCol w:w="1800"/>
        <w:gridCol w:w="7560"/>
      </w:tblGrid>
      <w:tr w:rsidR="00315C6A" w:rsidRPr="006863EE" w:rsidTr="00315C6A">
        <w:trPr>
          <w:jc w:val="center"/>
        </w:trPr>
        <w:tc>
          <w:tcPr>
            <w:tcW w:w="1800" w:type="dxa"/>
          </w:tcPr>
          <w:p w:rsidR="00315C6A" w:rsidRPr="00315C6A" w:rsidRDefault="00315C6A" w:rsidP="00315C6A">
            <w:pPr>
              <w:rPr>
                <w:bCs/>
                <w:sz w:val="23"/>
                <w:szCs w:val="23"/>
              </w:rPr>
            </w:pPr>
            <w:r w:rsidRPr="00E0198C">
              <w:rPr>
                <w:bCs/>
                <w:sz w:val="23"/>
                <w:szCs w:val="23"/>
              </w:rPr>
              <w:t>2007:309R1-H-6</w:t>
            </w:r>
          </w:p>
        </w:tc>
        <w:tc>
          <w:tcPr>
            <w:tcW w:w="7560" w:type="dxa"/>
          </w:tcPr>
          <w:p w:rsidR="00315C6A" w:rsidRPr="006863EE" w:rsidRDefault="00315C6A" w:rsidP="00315C6A">
            <w:pPr>
              <w:rPr>
                <w:bCs/>
              </w:rPr>
            </w:pPr>
            <w:r w:rsidRPr="00E0198C">
              <w:t>“</w:t>
            </w:r>
            <w:bookmarkStart w:id="749" w:name="_Toc186523580"/>
            <w:r w:rsidRPr="006863EE">
              <w:t>Resolved, that policy 2005:11H-H-7 be rescinded.”</w:t>
            </w:r>
            <w:bookmarkEnd w:id="749"/>
          </w:p>
        </w:tc>
      </w:tr>
      <w:tr w:rsidR="00EB211F" w:rsidRPr="006863EE" w:rsidTr="00315C6A">
        <w:trPr>
          <w:jc w:val="center"/>
        </w:trPr>
        <w:tc>
          <w:tcPr>
            <w:tcW w:w="1800" w:type="dxa"/>
          </w:tcPr>
          <w:p w:rsidR="00EB211F" w:rsidRPr="00E0198C" w:rsidRDefault="00EB211F" w:rsidP="00315C6A">
            <w:pPr>
              <w:rPr>
                <w:bCs/>
                <w:sz w:val="23"/>
                <w:szCs w:val="23"/>
              </w:rPr>
            </w:pPr>
          </w:p>
        </w:tc>
        <w:tc>
          <w:tcPr>
            <w:tcW w:w="7560" w:type="dxa"/>
          </w:tcPr>
          <w:p w:rsidR="00EB211F" w:rsidRPr="00E0198C" w:rsidRDefault="00EB211F" w:rsidP="00315C6A"/>
        </w:tc>
      </w:tr>
      <w:tr w:rsidR="00EB211F" w:rsidRPr="006863EE" w:rsidTr="00EB211F">
        <w:trPr>
          <w:jc w:val="center"/>
        </w:trPr>
        <w:tc>
          <w:tcPr>
            <w:tcW w:w="1800" w:type="dxa"/>
          </w:tcPr>
          <w:p w:rsidR="00EB211F" w:rsidRPr="00315C6A" w:rsidRDefault="00EB211F" w:rsidP="00EB211F">
            <w:pPr>
              <w:rPr>
                <w:bCs/>
                <w:sz w:val="23"/>
                <w:szCs w:val="23"/>
              </w:rPr>
            </w:pPr>
            <w:r>
              <w:rPr>
                <w:bCs/>
                <w:sz w:val="23"/>
                <w:szCs w:val="23"/>
              </w:rPr>
              <w:t>2012:306-H-6</w:t>
            </w:r>
          </w:p>
        </w:tc>
        <w:tc>
          <w:tcPr>
            <w:tcW w:w="7560" w:type="dxa"/>
          </w:tcPr>
          <w:p w:rsidR="00EB211F" w:rsidRPr="00EB211F" w:rsidRDefault="00EB211F" w:rsidP="00EB211F">
            <w:r w:rsidRPr="00E0198C">
              <w:t>“</w:t>
            </w:r>
            <w:r w:rsidRPr="006863EE">
              <w:t xml:space="preserve">Resolved, that </w:t>
            </w:r>
            <w:r>
              <w:t>HOD P</w:t>
            </w:r>
            <w:r w:rsidRPr="006863EE">
              <w:t xml:space="preserve">olicy </w:t>
            </w:r>
            <w:r>
              <w:t xml:space="preserve">2007:309R1-H-6 </w:t>
            </w:r>
            <w:r w:rsidRPr="006863EE">
              <w:t>be rescinded.”</w:t>
            </w:r>
          </w:p>
        </w:tc>
      </w:tr>
      <w:tr w:rsidR="00EB211F" w:rsidRPr="006863EE" w:rsidTr="00EB211F">
        <w:trPr>
          <w:jc w:val="center"/>
        </w:trPr>
        <w:tc>
          <w:tcPr>
            <w:tcW w:w="1800" w:type="dxa"/>
          </w:tcPr>
          <w:p w:rsidR="00EB211F" w:rsidRPr="00E0198C" w:rsidRDefault="00EB211F" w:rsidP="00AE294A">
            <w:pPr>
              <w:rPr>
                <w:bCs/>
                <w:sz w:val="23"/>
                <w:szCs w:val="23"/>
              </w:rPr>
            </w:pPr>
          </w:p>
        </w:tc>
        <w:tc>
          <w:tcPr>
            <w:tcW w:w="7560" w:type="dxa"/>
          </w:tcPr>
          <w:p w:rsidR="00EB211F" w:rsidRPr="00E0198C" w:rsidRDefault="00EB211F" w:rsidP="00AE294A"/>
        </w:tc>
      </w:tr>
      <w:tr w:rsidR="00EB211F" w:rsidRPr="006863EE" w:rsidTr="00EB211F">
        <w:trPr>
          <w:jc w:val="center"/>
        </w:trPr>
        <w:tc>
          <w:tcPr>
            <w:tcW w:w="1800" w:type="dxa"/>
          </w:tcPr>
          <w:p w:rsidR="00EB211F" w:rsidRPr="00E0198C" w:rsidRDefault="00EB211F" w:rsidP="00AE294A">
            <w:pPr>
              <w:rPr>
                <w:bCs/>
                <w:sz w:val="23"/>
                <w:szCs w:val="23"/>
              </w:rPr>
            </w:pPr>
            <w:r w:rsidRPr="00E0198C">
              <w:rPr>
                <w:bCs/>
                <w:sz w:val="23"/>
                <w:szCs w:val="23"/>
              </w:rPr>
              <w:t>2007:309R1-H-6</w:t>
            </w:r>
          </w:p>
          <w:p w:rsidR="00EB211F" w:rsidRPr="00EB211F" w:rsidRDefault="00EB211F" w:rsidP="00EB211F">
            <w:pPr>
              <w:rPr>
                <w:bCs/>
                <w:sz w:val="23"/>
                <w:szCs w:val="23"/>
              </w:rPr>
            </w:pPr>
            <w:r>
              <w:rPr>
                <w:bCs/>
                <w:sz w:val="23"/>
                <w:szCs w:val="23"/>
              </w:rPr>
              <w:t>RESCINDED HOD 2012</w:t>
            </w:r>
          </w:p>
        </w:tc>
        <w:tc>
          <w:tcPr>
            <w:tcW w:w="7560" w:type="dxa"/>
          </w:tcPr>
          <w:p w:rsidR="00EB211F" w:rsidRPr="00EB211F" w:rsidRDefault="00EB211F" w:rsidP="00AE294A">
            <w:r w:rsidRPr="00E0198C">
              <w:t>“Resolved that, as of 2010, those activities of the house of delegates be removed from the annual meeting</w:t>
            </w:r>
            <w:r>
              <w:t>.”</w:t>
            </w:r>
          </w:p>
        </w:tc>
      </w:tr>
    </w:tbl>
    <w:p w:rsidR="00EB211F" w:rsidRDefault="00EB211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725CC5" w:rsidRDefault="00725CC5"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ook w:val="01E0" w:firstRow="1" w:lastRow="1" w:firstColumn="1" w:lastColumn="1" w:noHBand="0" w:noVBand="0"/>
      </w:tblPr>
      <w:tblGrid>
        <w:gridCol w:w="1786"/>
        <w:gridCol w:w="7574"/>
      </w:tblGrid>
      <w:tr w:rsidR="004677F7" w:rsidRPr="00DA749D" w:rsidTr="00463021">
        <w:trPr>
          <w:jc w:val="center"/>
        </w:trPr>
        <w:tc>
          <w:tcPr>
            <w:tcW w:w="1783"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B856CA">
              <w:t>2005:11H-H-7</w:t>
            </w:r>
          </w:p>
          <w:p w:rsidR="004677F7" w:rsidRPr="00DA749D"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r>
              <w:t xml:space="preserve">RESCINDED HOD 2007        </w:t>
            </w:r>
          </w:p>
        </w:tc>
        <w:tc>
          <w:tcPr>
            <w:tcW w:w="7560" w:type="dxa"/>
          </w:tcPr>
          <w:p w:rsidR="004677F7" w:rsidRPr="00DA749D"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r w:rsidRPr="007C4585">
              <w:t>“Resolved, that beginning in 2009, the scientific session, exhibition and convocation ceremony may be separate but either before or after the annual governance activities of the AGD.”</w:t>
            </w:r>
          </w:p>
        </w:tc>
      </w:tr>
    </w:tbl>
    <w:p w:rsidR="004677F7" w:rsidRPr="00725CC5"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725CC5" w:rsidRPr="00725CC5" w:rsidRDefault="00725CC5" w:rsidP="00725CC5"/>
    <w:tbl>
      <w:tblPr>
        <w:tblW w:w="9360" w:type="dxa"/>
        <w:jc w:val="center"/>
        <w:tblLook w:val="0000" w:firstRow="0" w:lastRow="0" w:firstColumn="0" w:lastColumn="0" w:noHBand="0" w:noVBand="0"/>
      </w:tblPr>
      <w:tblGrid>
        <w:gridCol w:w="1800"/>
        <w:gridCol w:w="7560"/>
      </w:tblGrid>
      <w:tr w:rsidR="00725CC5" w:rsidRPr="00725CC5" w:rsidTr="002828BA">
        <w:trPr>
          <w:trHeight w:val="900"/>
          <w:jc w:val="center"/>
        </w:trPr>
        <w:tc>
          <w:tcPr>
            <w:tcW w:w="1800" w:type="dxa"/>
          </w:tcPr>
          <w:p w:rsidR="00725CC5" w:rsidRPr="00644F6C" w:rsidRDefault="00725CC5" w:rsidP="002828BA">
            <w:pPr>
              <w:rPr>
                <w:bCs/>
              </w:rPr>
            </w:pPr>
            <w:r w:rsidRPr="00644F6C">
              <w:rPr>
                <w:bCs/>
              </w:rPr>
              <w:t>2011:107S-H-7</w:t>
            </w:r>
            <w:r>
              <w:rPr>
                <w:bCs/>
              </w:rPr>
              <w:t xml:space="preserve"> RESCINDED HOD 2014</w:t>
            </w:r>
            <w:r w:rsidRPr="00725CC5">
              <w:rPr>
                <w:bCs/>
              </w:rPr>
              <w:tab/>
            </w:r>
          </w:p>
        </w:tc>
        <w:tc>
          <w:tcPr>
            <w:tcW w:w="7560" w:type="dxa"/>
          </w:tcPr>
          <w:p w:rsidR="00725CC5" w:rsidRPr="00725CC5" w:rsidRDefault="00725CC5" w:rsidP="002828BA">
            <w:pPr>
              <w:rPr>
                <w:bCs/>
              </w:rPr>
            </w:pPr>
            <w:r w:rsidRPr="00725CC5">
              <w:t>“Resolved, that the Annual Meetings Council, in conjunction with the Speaker of the House and the Dental Education Council, develop a combined, concurrent governance and scientific session of not more than four days to take effect at the earliest date contractually possible.”</w:t>
            </w:r>
          </w:p>
        </w:tc>
      </w:tr>
    </w:tbl>
    <w:p w:rsidR="00725CC5" w:rsidRDefault="00725CC5"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725CC5" w:rsidRDefault="00725CC5" w:rsidP="00725CC5">
      <w:pPr>
        <w:spacing w:line="240" w:lineRule="atLeast"/>
        <w:outlineLvl w:val="3"/>
      </w:pPr>
      <w:bookmarkStart w:id="750" w:name="_Toc186523581"/>
      <w:bookmarkStart w:id="751" w:name="_Toc372807851"/>
      <w:bookmarkStart w:id="752" w:name="_Toc186523577"/>
      <w:bookmarkStart w:id="753" w:name="_Toc291233549"/>
      <w:bookmarkStart w:id="754" w:name="_Toc186523827"/>
      <w:bookmarkStart w:id="755" w:name="_Toc278204150"/>
      <w:r>
        <w:rPr>
          <w:u w:val="single"/>
        </w:rPr>
        <w:t>Clinician</w:t>
      </w:r>
      <w:bookmarkEnd w:id="750"/>
      <w:bookmarkEnd w:id="751"/>
    </w:p>
    <w:p w:rsidR="00725CC5" w:rsidRDefault="00725CC5" w:rsidP="00725CC5">
      <w:pPr>
        <w:spacing w:line="240" w:lineRule="atLeast"/>
      </w:pPr>
      <w:r>
        <w:t> </w:t>
      </w:r>
    </w:p>
    <w:p w:rsidR="00725CC5" w:rsidRDefault="00725CC5" w:rsidP="00725CC5">
      <w:pPr>
        <w:spacing w:line="240" w:lineRule="atLeast"/>
        <w:ind w:left="720"/>
        <w:outlineLvl w:val="4"/>
        <w:rPr>
          <w:u w:val="single"/>
        </w:rPr>
      </w:pPr>
      <w:bookmarkStart w:id="756" w:name="_Toc186523582"/>
      <w:bookmarkStart w:id="757" w:name="_Toc372807852"/>
      <w:r>
        <w:rPr>
          <w:u w:val="single"/>
        </w:rPr>
        <w:t>Code of Conduct</w:t>
      </w:r>
      <w:bookmarkEnd w:id="756"/>
      <w:bookmarkEnd w:id="757"/>
    </w:p>
    <w:p w:rsidR="00725CC5" w:rsidRDefault="00725CC5" w:rsidP="00725CC5"/>
    <w:tbl>
      <w:tblPr>
        <w:tblW w:w="0" w:type="auto"/>
        <w:jc w:val="center"/>
        <w:tblCellMar>
          <w:left w:w="0" w:type="dxa"/>
          <w:right w:w="0" w:type="dxa"/>
        </w:tblCellMar>
        <w:tblLook w:val="0000" w:firstRow="0" w:lastRow="0" w:firstColumn="0" w:lastColumn="0" w:noHBand="0" w:noVBand="0"/>
      </w:tblPr>
      <w:tblGrid>
        <w:gridCol w:w="1775"/>
        <w:gridCol w:w="6865"/>
      </w:tblGrid>
      <w:tr w:rsidR="00725CC5" w:rsidTr="002828BA">
        <w:trPr>
          <w:jc w:val="center"/>
        </w:trPr>
        <w:tc>
          <w:tcPr>
            <w:tcW w:w="1800" w:type="dxa"/>
            <w:tcMar>
              <w:top w:w="0" w:type="dxa"/>
              <w:left w:w="120" w:type="dxa"/>
              <w:bottom w:w="0" w:type="dxa"/>
              <w:right w:w="120" w:type="dxa"/>
            </w:tcMar>
          </w:tcPr>
          <w:p w:rsidR="00725CC5" w:rsidRDefault="00725CC5" w:rsidP="002828BA">
            <w:r>
              <w:t> 90:12</w:t>
            </w:r>
            <w:r>
              <w:noBreakHyphen/>
              <w:t>H</w:t>
            </w:r>
            <w:r>
              <w:noBreakHyphen/>
              <w:t>7 RESCINDED HOD 2014</w:t>
            </w:r>
          </w:p>
        </w:tc>
        <w:tc>
          <w:tcPr>
            <w:tcW w:w="7560" w:type="dxa"/>
            <w:tcMar>
              <w:top w:w="0" w:type="dxa"/>
              <w:left w:w="120" w:type="dxa"/>
              <w:bottom w:w="0" w:type="dxa"/>
              <w:right w:w="120" w:type="dxa"/>
            </w:tcMar>
          </w:tcPr>
          <w:p w:rsidR="00725CC5" w:rsidRDefault="00725CC5" w:rsidP="002828BA">
            <w:r>
              <w:t> "Resolved, that it is the policy of the Academy of General Dentistry that all practice</w:t>
            </w:r>
            <w:r>
              <w:noBreakHyphen/>
              <w:t>related clinicians at any program provided by the AGD, who have a personal interest or financial investment in a company or product abide by the following:</w:t>
            </w:r>
          </w:p>
        </w:tc>
      </w:tr>
    </w:tbl>
    <w:p w:rsidR="00725CC5" w:rsidRDefault="00725CC5" w:rsidP="00725CC5">
      <w:pPr>
        <w:spacing w:line="240" w:lineRule="atLeast"/>
      </w:pPr>
      <w:r>
        <w:t> </w:t>
      </w:r>
    </w:p>
    <w:p w:rsidR="00725CC5" w:rsidRDefault="00725CC5" w:rsidP="00725CC5">
      <w:pPr>
        <w:spacing w:line="240" w:lineRule="atLeast"/>
        <w:ind w:left="2700" w:hanging="720"/>
      </w:pPr>
      <w:r>
        <w:t>1.         While it is permissible to mention a product or company in a scientific session and distribute a handout that includes a company name, address, and phone number, clinicians shall avoid anything that could be construed as pushing or actively attempting to sell a particular product or company.</w:t>
      </w:r>
    </w:p>
    <w:p w:rsidR="00725CC5" w:rsidRDefault="00725CC5" w:rsidP="00725CC5">
      <w:pPr>
        <w:spacing w:line="240" w:lineRule="atLeast"/>
      </w:pPr>
      <w:r>
        <w:t> </w:t>
      </w:r>
    </w:p>
    <w:p w:rsidR="00725CC5" w:rsidRDefault="00725CC5" w:rsidP="00725CC5">
      <w:pPr>
        <w:spacing w:line="240" w:lineRule="atLeast"/>
        <w:ind w:left="2700" w:hanging="720"/>
      </w:pPr>
      <w:r>
        <w:t>2.         A clinician is prohibited from displaying his/her products anywhere except in the exhibit hall but the clinician may make reference to such an exhibit.</w:t>
      </w:r>
    </w:p>
    <w:p w:rsidR="00725CC5" w:rsidRDefault="00725CC5" w:rsidP="00725CC5">
      <w:pPr>
        <w:spacing w:line="240" w:lineRule="atLeast"/>
      </w:pPr>
      <w:r>
        <w:t> </w:t>
      </w:r>
    </w:p>
    <w:p w:rsidR="00725CC5" w:rsidRPr="00215F1E" w:rsidRDefault="00725CC5" w:rsidP="00725CC5">
      <w:pPr>
        <w:spacing w:line="240" w:lineRule="atLeast"/>
        <w:ind w:left="2700" w:hanging="720"/>
        <w:rPr>
          <w:i/>
          <w:sz w:val="20"/>
          <w:szCs w:val="20"/>
        </w:rPr>
      </w:pPr>
      <w:r>
        <w:t xml:space="preserve">3.         No salesperson representing a company or product may take an active role in the presentation of a course at the Annual Meeting without written approval of the Annual Meetings Council.  Such requests must be submitted to the AGD </w:t>
      </w:r>
      <w:r>
        <w:lastRenderedPageBreak/>
        <w:t xml:space="preserve">national office five months prior to the Annual Meeting date." </w:t>
      </w:r>
      <w:r w:rsidRPr="00215F1E">
        <w:rPr>
          <w:i/>
          <w:sz w:val="20"/>
          <w:szCs w:val="20"/>
        </w:rPr>
        <w:t>*This policy was listed twice in the 2004 Policy Manual under 90-25-H-7 and 90:35-H-7.  In researching t</w:t>
      </w:r>
      <w:r>
        <w:rPr>
          <w:i/>
          <w:sz w:val="20"/>
          <w:szCs w:val="20"/>
        </w:rPr>
        <w:t>he appropriate resolution number in the 1990 HOD minutes,</w:t>
      </w:r>
      <w:r w:rsidRPr="00215F1E">
        <w:rPr>
          <w:i/>
          <w:sz w:val="20"/>
          <w:szCs w:val="20"/>
        </w:rPr>
        <w:t xml:space="preserve"> it was discovered that the correct resolution number was 12.  This policy number has been edited to reflect the change.</w:t>
      </w:r>
    </w:p>
    <w:p w:rsidR="00725CC5" w:rsidRDefault="00725CC5" w:rsidP="00725CC5">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9E6FB3" w:rsidTr="00EF6684">
        <w:trPr>
          <w:jc w:val="center"/>
        </w:trPr>
        <w:tc>
          <w:tcPr>
            <w:tcW w:w="1800" w:type="dxa"/>
          </w:tcPr>
          <w:p w:rsidR="009E6FB3" w:rsidRDefault="009E6FB3" w:rsidP="00EF6684">
            <w:pPr>
              <w:keepNext/>
              <w:keepLines/>
              <w:spacing w:line="120" w:lineRule="exact"/>
            </w:pPr>
          </w:p>
          <w:p w:rsidR="009E6FB3" w:rsidRDefault="009E6FB3"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90:35</w:t>
            </w:r>
            <w:r>
              <w:noBreakHyphen/>
              <w:t>H</w:t>
            </w:r>
            <w:r>
              <w:noBreakHyphen/>
              <w:t>7 AMENDED HOD 2014</w:t>
            </w:r>
          </w:p>
        </w:tc>
        <w:tc>
          <w:tcPr>
            <w:tcW w:w="7560" w:type="dxa"/>
          </w:tcPr>
          <w:p w:rsidR="009E6FB3" w:rsidRDefault="009E6FB3" w:rsidP="00EF6684">
            <w:pPr>
              <w:keepNext/>
              <w:keepLines/>
              <w:spacing w:line="120" w:lineRule="exact"/>
            </w:pPr>
          </w:p>
          <w:p w:rsidR="009E6FB3" w:rsidRDefault="009E6FB3"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it is the policy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that all practice</w:t>
            </w:r>
            <w:r>
              <w:noBreakHyphen/>
              <w:t>related clinicians at any program provided by the AGD, who have a personal interest or financial investment in a company or product abide by the following:</w:t>
            </w:r>
          </w:p>
        </w:tc>
      </w:tr>
    </w:tbl>
    <w:p w:rsidR="009E6FB3" w:rsidRDefault="009E6FB3" w:rsidP="009E6FB3">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While it is permissible to mention a product or company in a scientific session and distribute a handout that includes a company name, address, and phone number, clinicians shall avoid anything that could be construed as pushing or actively attempting to sell a particular product or company.</w:t>
      </w:r>
    </w:p>
    <w:p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 clinician is prohibited from displaying his/her products anywhere except in the exhibit hall but the clinician may make reference to such an exhibit.</w:t>
      </w:r>
    </w:p>
    <w:p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No salesperson representing a company or product may take an active role in the presentation of a course at the Annual Meeting without written approval of the Annual Meetings Council.  Such requests must be submitted to the AGD national office five months prior to the Annual Meeting date."</w:t>
      </w:r>
    </w:p>
    <w:p w:rsidR="009E6FB3" w:rsidRDefault="009E6FB3" w:rsidP="00725CC5">
      <w:pPr>
        <w:rPr>
          <w:u w:val="single"/>
        </w:rPr>
      </w:pPr>
    </w:p>
    <w:p w:rsidR="008A5701" w:rsidRPr="00C33F9D" w:rsidRDefault="008A5701" w:rsidP="008A5701">
      <w:pPr>
        <w:outlineLvl w:val="3"/>
        <w:rPr>
          <w:u w:val="single"/>
        </w:rPr>
      </w:pPr>
      <w:r w:rsidRPr="00C33F9D">
        <w:rPr>
          <w:u w:val="single"/>
        </w:rPr>
        <w:t>Convocation</w:t>
      </w:r>
      <w:bookmarkEnd w:id="752"/>
      <w:bookmarkEnd w:id="753"/>
    </w:p>
    <w:p w:rsidR="008A5701" w:rsidRDefault="008A5701" w:rsidP="008A5701">
      <w:pPr>
        <w:rPr>
          <w:u w:val="single"/>
        </w:rPr>
      </w:pPr>
    </w:p>
    <w:p w:rsidR="008A5701" w:rsidRDefault="008A5701" w:rsidP="008A5701">
      <w:pPr>
        <w:outlineLvl w:val="4"/>
        <w:rPr>
          <w:u w:val="single"/>
        </w:rPr>
      </w:pPr>
      <w:r w:rsidRPr="0037336B">
        <w:tab/>
      </w:r>
      <w:bookmarkStart w:id="758" w:name="_Toc166477335"/>
      <w:bookmarkStart w:id="759" w:name="_Toc186523578"/>
      <w:bookmarkStart w:id="760" w:name="_Toc291233550"/>
      <w:r>
        <w:rPr>
          <w:u w:val="single"/>
        </w:rPr>
        <w:t>ABGD recognition</w:t>
      </w:r>
      <w:bookmarkEnd w:id="758"/>
      <w:bookmarkEnd w:id="759"/>
      <w:bookmarkEnd w:id="760"/>
    </w:p>
    <w:p w:rsidR="008A5701" w:rsidRDefault="008A5701" w:rsidP="008A5701">
      <w:pPr>
        <w:rPr>
          <w:u w:val="single"/>
        </w:rPr>
      </w:pPr>
    </w:p>
    <w:tbl>
      <w:tblPr>
        <w:tblW w:w="9360" w:type="dxa"/>
        <w:jc w:val="center"/>
        <w:tblBorders>
          <w:top w:val="nil"/>
          <w:left w:val="nil"/>
          <w:bottom w:val="nil"/>
          <w:right w:val="nil"/>
          <w:insideH w:val="nil"/>
          <w:insideV w:val="nil"/>
        </w:tblBorders>
        <w:tblLook w:val="0000" w:firstRow="0" w:lastRow="0" w:firstColumn="0" w:lastColumn="0" w:noHBand="0" w:noVBand="0"/>
      </w:tblPr>
      <w:tblGrid>
        <w:gridCol w:w="1991"/>
        <w:gridCol w:w="7369"/>
      </w:tblGrid>
      <w:tr w:rsidR="008A5701" w:rsidTr="00AE294A">
        <w:trPr>
          <w:jc w:val="center"/>
        </w:trPr>
        <w:tc>
          <w:tcPr>
            <w:tcW w:w="1991" w:type="dxa"/>
          </w:tcPr>
          <w:p w:rsidR="008A5701" w:rsidRDefault="008A5701" w:rsidP="00AE294A">
            <w:r>
              <w:t>2002:6-H-7</w:t>
            </w:r>
          </w:p>
          <w:p w:rsidR="008A5701" w:rsidRDefault="008A5701" w:rsidP="00AE294A">
            <w:r>
              <w:t>RESCINDED HOD 7/2011</w:t>
            </w:r>
          </w:p>
        </w:tc>
        <w:tc>
          <w:tcPr>
            <w:tcW w:w="7369" w:type="dxa"/>
          </w:tcPr>
          <w:p w:rsidR="008A5701" w:rsidRPr="004F4235" w:rsidRDefault="008A5701" w:rsidP="00AE294A">
            <w:pPr>
              <w:rPr>
                <w:highlight w:val="darkRed"/>
              </w:rPr>
            </w:pPr>
            <w:r w:rsidRPr="004424B4">
              <w:t>“Resolved, that the Convocation ceremony at the AGD Annual Meeting include recognition for AGD members who are receiving Board Certification from the ABGD.”</w:t>
            </w:r>
          </w:p>
        </w:tc>
      </w:tr>
    </w:tbl>
    <w:p w:rsidR="008A5701" w:rsidRDefault="008A5701" w:rsidP="008A5701"/>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Dignitaries, reviewing and granting speaking privileges to</w:t>
      </w:r>
      <w:bookmarkEnd w:id="748"/>
      <w:bookmarkEnd w:id="754"/>
      <w:bookmarkEnd w:id="75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417FA"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rsidR="00F417FA" w:rsidRDefault="00F417FA"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98:3-H-7</w:t>
            </w:r>
          </w:p>
        </w:tc>
        <w:tc>
          <w:tcPr>
            <w:tcW w:w="7560" w:type="dxa"/>
            <w:tcBorders>
              <w:top w:val="single" w:sz="6" w:space="0" w:color="FFFFFF"/>
              <w:left w:val="single" w:sz="6" w:space="0" w:color="FFFFFF"/>
              <w:bottom w:val="single" w:sz="6" w:space="0" w:color="FFFFFF"/>
              <w:right w:val="single" w:sz="6" w:space="0" w:color="FFFFFF"/>
            </w:tcBorders>
          </w:tcPr>
          <w:p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#96:35-H-7 be rescinded:</w:t>
            </w:r>
          </w:p>
          <w:p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410" w:hanging="1410"/>
            </w:pPr>
            <w:r w:rsidRPr="006E6275">
              <w:t>96:35-H-7</w:t>
            </w:r>
            <w:r w:rsidRPr="006E6275">
              <w:tab/>
              <w:t>‘Resolved, that the Executive Committee be assigned the responsibility for reviewing the list of dignitaries designated by the President in consultation with the Executive Director and Local Advisory Committee Chairperson for the next annual meeting for the purpose of determining what dignitaries, if any, should be granted the privilege of addressing the House of Delegates.’</w:t>
            </w:r>
          </w:p>
        </w:tc>
      </w:tr>
    </w:tbl>
    <w:p w:rsidR="00F417FA" w:rsidRDefault="00F417FA"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*96:35-H-7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lastRenderedPageBreak/>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7/98</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Executive Committee be assigned the responsibility for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reviewing the list of dignitaries designated by the President in consultation with the Executive Director and Local Advisory Committee Chairperson for the next annual meeting for the purpose of determining what dignitaries, if any, should be granted the privilege of addressing the House of Delegates, and be it further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4677F7" w:rsidRPr="004C046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C0467">
              <w:t>Resolved, that Policy 82:23-H-7 be rescinded by the House of Delegates."</w:t>
            </w:r>
          </w:p>
        </w:tc>
      </w:tr>
    </w:tbl>
    <w:p w:rsidR="004506CA" w:rsidRDefault="004506CA" w:rsidP="004506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506CA" w:rsidRDefault="004506CA" w:rsidP="004506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506CA" w:rsidTr="002828BA">
        <w:trPr>
          <w:jc w:val="center"/>
        </w:trPr>
        <w:tc>
          <w:tcPr>
            <w:tcW w:w="1800" w:type="dxa"/>
            <w:tcBorders>
              <w:top w:val="single" w:sz="6" w:space="0" w:color="FFFFFF"/>
              <w:left w:val="single" w:sz="6" w:space="0" w:color="FFFFFF"/>
              <w:bottom w:val="single" w:sz="6" w:space="0" w:color="FFFFFF"/>
              <w:right w:val="single" w:sz="6" w:space="0" w:color="FFFFFF"/>
            </w:tcBorders>
          </w:tcPr>
          <w:p w:rsidR="004506CA" w:rsidRDefault="004506CA"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98:3-H-7 RESCINDED HOD 2014</w:t>
            </w:r>
          </w:p>
        </w:tc>
        <w:tc>
          <w:tcPr>
            <w:tcW w:w="7560" w:type="dxa"/>
            <w:tcBorders>
              <w:top w:val="single" w:sz="6" w:space="0" w:color="FFFFFF"/>
              <w:left w:val="single" w:sz="6" w:space="0" w:color="FFFFFF"/>
              <w:bottom w:val="single" w:sz="6" w:space="0" w:color="FFFFFF"/>
              <w:right w:val="single" w:sz="6" w:space="0" w:color="FFFFFF"/>
            </w:tcBorders>
          </w:tcPr>
          <w:p w:rsidR="004506CA" w:rsidRDefault="004506CA"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Executive Committee identify speakers for the Annual Meeting Opening Session and House of Delegates Luncheon if needed at its summer meeting approximately one year before the Annual Meeting takes place.”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646544" w:rsidRDefault="00646544" w:rsidP="006465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bookmarkStart w:id="761" w:name="_Toc186523828"/>
      <w:bookmarkStart w:id="762" w:name="_Toc278204151"/>
    </w:p>
    <w:p w:rsidR="00646544" w:rsidRDefault="00646544" w:rsidP="006465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763" w:name="_Toc166477348"/>
      <w:bookmarkStart w:id="764" w:name="_Toc186523588"/>
      <w:bookmarkStart w:id="765" w:name="_Toc372807857"/>
      <w:r>
        <w:rPr>
          <w:u w:val="single"/>
        </w:rPr>
        <w:t>Greetings from host constituent</w:t>
      </w:r>
      <w:bookmarkEnd w:id="763"/>
      <w:bookmarkEnd w:id="764"/>
      <w:bookmarkEnd w:id="765"/>
    </w:p>
    <w:p w:rsidR="00646544" w:rsidRDefault="00646544" w:rsidP="006465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46544" w:rsidTr="002828BA">
        <w:trPr>
          <w:jc w:val="center"/>
        </w:trPr>
        <w:tc>
          <w:tcPr>
            <w:tcW w:w="1800" w:type="dxa"/>
            <w:tcBorders>
              <w:top w:val="single" w:sz="6" w:space="0" w:color="FFFFFF"/>
              <w:left w:val="single" w:sz="6" w:space="0" w:color="FFFFFF"/>
              <w:bottom w:val="single" w:sz="6" w:space="0" w:color="FFFFFF"/>
              <w:right w:val="single" w:sz="6" w:space="0" w:color="FFFFFF"/>
            </w:tcBorders>
          </w:tcPr>
          <w:p w:rsidR="00646544" w:rsidRDefault="00646544" w:rsidP="002828BA">
            <w:pPr>
              <w:spacing w:line="120" w:lineRule="exact"/>
            </w:pPr>
          </w:p>
          <w:p w:rsidR="00646544" w:rsidRDefault="00646544"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89:39</w:t>
            </w:r>
            <w:r>
              <w:noBreakHyphen/>
              <w:t>H</w:t>
            </w:r>
            <w:r>
              <w:noBreakHyphen/>
              <w:t>7 RESCINDED HOD 2014</w:t>
            </w:r>
          </w:p>
        </w:tc>
        <w:tc>
          <w:tcPr>
            <w:tcW w:w="7560" w:type="dxa"/>
            <w:tcBorders>
              <w:top w:val="single" w:sz="6" w:space="0" w:color="FFFFFF"/>
              <w:left w:val="single" w:sz="6" w:space="0" w:color="FFFFFF"/>
              <w:bottom w:val="single" w:sz="6" w:space="0" w:color="FFFFFF"/>
              <w:right w:val="single" w:sz="6" w:space="0" w:color="FFFFFF"/>
            </w:tcBorders>
          </w:tcPr>
          <w:p w:rsidR="00646544" w:rsidRDefault="00646544" w:rsidP="002828BA">
            <w:pPr>
              <w:spacing w:line="120" w:lineRule="exact"/>
            </w:pPr>
          </w:p>
          <w:p w:rsidR="00646544" w:rsidRDefault="00646544"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President of the AGD constituent or his/her designee be asked to bring greetings from the host constituent at the Opening Session at the Annual Meeting."</w:t>
            </w:r>
          </w:p>
          <w:p w:rsidR="00646544" w:rsidRDefault="00646544"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Hosts and monitors, CE credit given</w:t>
      </w:r>
      <w:bookmarkEnd w:id="761"/>
      <w:bookmarkEnd w:id="762"/>
    </w:p>
    <w:p w:rsidR="004677F7" w:rsidRPr="0026433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315C6A" w:rsidRDefault="00315C6A"/>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RPr="007419C1"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Pr="007419C1"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7419C1">
              <w:t>*87:46-H-7</w:t>
            </w:r>
          </w:p>
          <w:p w:rsidR="004677F7" w:rsidRPr="007419C1"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Borders>
              <w:top w:val="single" w:sz="6" w:space="0" w:color="FFFFFF"/>
              <w:left w:val="single" w:sz="6" w:space="0" w:color="FFFFFF"/>
              <w:bottom w:val="single" w:sz="6" w:space="0" w:color="FFFFFF"/>
              <w:right w:val="single" w:sz="6" w:space="0" w:color="FFFFFF"/>
            </w:tcBorders>
          </w:tcPr>
          <w:p w:rsidR="004677F7" w:rsidRPr="007419C1" w:rsidRDefault="004677F7" w:rsidP="00463021">
            <w:pPr>
              <w:spacing w:line="120" w:lineRule="exact"/>
            </w:pPr>
          </w:p>
          <w:p w:rsidR="004677F7" w:rsidRPr="007419C1" w:rsidRDefault="004677F7" w:rsidP="00315C6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1785"/>
            </w:pPr>
            <w:r w:rsidRPr="007419C1">
              <w:t>'Resolved, that lecture credit be given to those individuals acting as monitors and hosts who remain for participation courses effective with the 1987 Annual Meeting.'"</w:t>
            </w:r>
          </w:p>
        </w:tc>
      </w:tr>
    </w:tbl>
    <w:p w:rsidR="00315C6A" w:rsidRDefault="00315C6A"/>
    <w:p w:rsidR="00AA2ADF" w:rsidRDefault="00AA2ADF"/>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417FA" w:rsidTr="006F3390">
        <w:trPr>
          <w:jc w:val="center"/>
        </w:trPr>
        <w:tc>
          <w:tcPr>
            <w:tcW w:w="1800" w:type="dxa"/>
          </w:tcPr>
          <w:p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90:36</w:t>
            </w:r>
            <w:r>
              <w:noBreakHyphen/>
              <w:t>H</w:t>
            </w:r>
            <w:r>
              <w:noBreakHyphen/>
              <w:t>7</w:t>
            </w:r>
          </w:p>
        </w:tc>
        <w:tc>
          <w:tcPr>
            <w:tcW w:w="7560" w:type="dxa"/>
          </w:tcPr>
          <w:p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"Resolved, that AGD policy 89:43 11 7 be rescinded."</w:t>
            </w:r>
          </w:p>
        </w:tc>
      </w:tr>
    </w:tbl>
    <w:p w:rsidR="00315C6A" w:rsidRDefault="00315C6A"/>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A2ADF" w:rsidTr="00AA2ADF">
        <w:trPr>
          <w:jc w:val="center"/>
        </w:trPr>
        <w:tc>
          <w:tcPr>
            <w:tcW w:w="1800" w:type="dxa"/>
            <w:tcBorders>
              <w:top w:val="single" w:sz="6" w:space="0" w:color="FFFFFF"/>
              <w:left w:val="single" w:sz="6" w:space="0" w:color="FFFFFF"/>
              <w:bottom w:val="single" w:sz="6" w:space="0" w:color="FFFFFF"/>
              <w:right w:val="single" w:sz="6" w:space="0" w:color="FFFFFF"/>
            </w:tcBorders>
          </w:tcPr>
          <w:p w:rsidR="00AA2ADF" w:rsidRDefault="00AA2ADF" w:rsidP="00644F6C"/>
          <w:p w:rsidR="00AA2ADF" w:rsidRDefault="00AA2ADF" w:rsidP="00644F6C">
            <w:r>
              <w:t>90:36</w:t>
            </w:r>
            <w:r>
              <w:noBreakHyphen/>
              <w:t>H</w:t>
            </w:r>
            <w:r>
              <w:noBreakHyphen/>
              <w:t>7</w:t>
            </w:r>
          </w:p>
          <w:p w:rsidR="00AA2ADF" w:rsidRDefault="00AA2ADF" w:rsidP="00644F6C">
            <w:r>
              <w:t>AMENDED HOD 2014</w:t>
            </w:r>
          </w:p>
        </w:tc>
        <w:tc>
          <w:tcPr>
            <w:tcW w:w="7560" w:type="dxa"/>
            <w:tcBorders>
              <w:top w:val="single" w:sz="6" w:space="0" w:color="FFFFFF"/>
              <w:left w:val="single" w:sz="6" w:space="0" w:color="FFFFFF"/>
              <w:bottom w:val="single" w:sz="6" w:space="0" w:color="FFFFFF"/>
              <w:right w:val="single" w:sz="6" w:space="0" w:color="FFFFFF"/>
            </w:tcBorders>
          </w:tcPr>
          <w:p w:rsidR="00AA2ADF" w:rsidRDefault="00AA2ADF" w:rsidP="00644F6C"/>
          <w:p w:rsidR="00AA2ADF" w:rsidRDefault="00AA2ADF" w:rsidP="00644F6C">
            <w:r>
              <w:t xml:space="preserve">"Resolved, that participation credit be given to those individuals acting as Course Managers for participation courses at the Annual meeting who pay 50% of the participation course fee and complete the requirements for the participation course, and be it further </w:t>
            </w:r>
          </w:p>
          <w:p w:rsidR="00AA2ADF" w:rsidRDefault="00AA2ADF" w:rsidP="00644F6C"/>
          <w:p w:rsidR="00AA2ADF" w:rsidRDefault="00AA2ADF" w:rsidP="00644F6C">
            <w:r>
              <w:t xml:space="preserve">Resolved, that lecture credit be given to those individuals serving as Course Managers who are in full attendance at a scientific or participation course at the Annual Meeting effective with the 1990 Annual.” </w:t>
            </w:r>
          </w:p>
        </w:tc>
      </w:tr>
      <w:tr w:rsidR="004677F7" w:rsidRPr="00827204"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644F6C">
            <w:bookmarkStart w:id="766" w:name="_Toc166477360"/>
          </w:p>
          <w:p w:rsidR="004677F7"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rsidRPr="00827204">
              <w:t>89:43</w:t>
            </w:r>
            <w:r w:rsidRPr="00827204">
              <w:noBreakHyphen/>
              <w:t>H</w:t>
            </w:r>
            <w:r w:rsidRPr="00827204">
              <w:noBreakHyphen/>
              <w:t>7</w:t>
            </w:r>
          </w:p>
          <w:p w:rsidR="004677F7" w:rsidRPr="00827204"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RESCINDED</w:t>
            </w:r>
          </w:p>
        </w:tc>
        <w:tc>
          <w:tcPr>
            <w:tcW w:w="7560" w:type="dxa"/>
            <w:tcBorders>
              <w:top w:val="single" w:sz="6" w:space="0" w:color="FFFFFF"/>
              <w:left w:val="single" w:sz="6" w:space="0" w:color="FFFFFF"/>
              <w:bottom w:val="single" w:sz="6" w:space="0" w:color="FFFFFF"/>
              <w:right w:val="single" w:sz="6" w:space="0" w:color="FFFFFF"/>
            </w:tcBorders>
          </w:tcPr>
          <w:p w:rsidR="004677F7" w:rsidRPr="00827204" w:rsidRDefault="004677F7" w:rsidP="00644F6C"/>
          <w:p w:rsidR="004677F7" w:rsidRPr="00827204"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rsidRPr="00827204">
              <w:t>"Resolved, that participation credit be given to those individuals acting as monitors for participation courses at the Annual Meeting who pay 50% of the participation course fee and complete the requirements for the participation course, and be it further</w:t>
            </w:r>
          </w:p>
        </w:tc>
      </w:tr>
    </w:tbl>
    <w:p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827204" w:rsidRDefault="004677F7" w:rsidP="004677F7">
      <w:pPr>
        <w:pStyle w:val="BodyTextIndent"/>
        <w:tabs>
          <w:tab w:val="clear" w:pos="4230"/>
          <w:tab w:val="left" w:pos="4140"/>
        </w:tabs>
      </w:pPr>
      <w:r w:rsidRPr="00827204">
        <w:t xml:space="preserve">Resolved, that lecture credit be given to those individuals serving as hosts and monitors who are in full attendance at a scientific or </w:t>
      </w:r>
      <w:r w:rsidRPr="00827204">
        <w:lastRenderedPageBreak/>
        <w:t>participation course at the Annual Meeting effective with the 1990 Annual Meeting, and be it further</w:t>
      </w:r>
    </w:p>
    <w:p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rsidRPr="00827204">
        <w:t>Resolved, that policy 87:46</w:t>
      </w:r>
      <w:r w:rsidRPr="00827204">
        <w:noBreakHyphen/>
        <w:t>H</w:t>
      </w:r>
      <w:r w:rsidRPr="00827204">
        <w:noBreakHyphen/>
        <w:t>7, which reads as follows, be rescinded:</w:t>
      </w:r>
    </w:p>
    <w:p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rsidRPr="00827204">
        <w:t>'Resolved, that lecture credit be given to those individuals acting as monitors and hosts who remain for participation courses effective with the 1987 Annual Meeting.'"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767" w:name="_Toc186523829"/>
      <w:bookmarkStart w:id="768" w:name="_Toc278204152"/>
      <w:r>
        <w:rPr>
          <w:u w:val="single"/>
        </w:rPr>
        <w:t>Recognition of candidates for ADA President</w:t>
      </w:r>
      <w:r>
        <w:rPr>
          <w:u w:val="single"/>
        </w:rPr>
        <w:noBreakHyphen/>
        <w:t>Elect</w:t>
      </w:r>
      <w:bookmarkEnd w:id="766"/>
      <w:bookmarkEnd w:id="767"/>
      <w:bookmarkEnd w:id="76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*82:23</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7/96</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establish a policy of </w:t>
            </w:r>
          </w:p>
          <w:p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recognizing</w:t>
            </w:r>
            <w:r>
              <w:rPr>
                <w:szCs w:val="20"/>
              </w:rPr>
              <w:t xml:space="preserve"> </w:t>
            </w:r>
            <w:r>
              <w:t>at its Annual Meeting any individual in attendance who is a candidate for</w:t>
            </w:r>
            <w:r>
              <w:rPr>
                <w:szCs w:val="20"/>
              </w:rPr>
              <w:t xml:space="preserve"> </w:t>
            </w:r>
            <w:r>
              <w:t>president</w:t>
            </w:r>
            <w:r>
              <w:noBreakHyphen/>
              <w:t>elect of the American Dental Association,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any such candidate be extended the courtesy of addressing the Opening Session, but no other session, for a period of time not to exceed 5 minutes,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Speaker of the House be asked to enforce this time limit,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president and the Speaker of the House of Delegates arrange an appropriate time, if possible, during the Annual Meeting for those candidates for president</w:t>
      </w:r>
      <w:r>
        <w:noBreakHyphen/>
        <w:t>elect or Speaker of the House of the ADA to meet with AGD members who are delegates or alternate delegates to the ADA House and others."</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bookmarkStart w:id="769" w:name="_Toc166477370"/>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70" w:name="_Toc186523830"/>
      <w:bookmarkStart w:id="771" w:name="_Toc278204153"/>
      <w:r>
        <w:rPr>
          <w:u w:val="single"/>
        </w:rPr>
        <w:t>Local Advisory Committee</w:t>
      </w:r>
      <w:bookmarkEnd w:id="770"/>
      <w:bookmarkEnd w:id="771"/>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772" w:name="_Toc186523831"/>
      <w:bookmarkStart w:id="773" w:name="_Toc278204154"/>
      <w:r>
        <w:rPr>
          <w:u w:val="single"/>
        </w:rPr>
        <w:t>Expenses</w:t>
      </w:r>
      <w:bookmarkEnd w:id="769"/>
      <w:bookmarkEnd w:id="772"/>
      <w:bookmarkEnd w:id="773"/>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C633C"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rsidR="00CC633C" w:rsidRDefault="00CC633C" w:rsidP="006F3390">
            <w:pPr>
              <w:spacing w:line="120" w:lineRule="exact"/>
            </w:pPr>
          </w:p>
          <w:p w:rsidR="00CC633C" w:rsidRDefault="00CC633C"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97:6-H-8</w:t>
            </w:r>
          </w:p>
        </w:tc>
        <w:tc>
          <w:tcPr>
            <w:tcW w:w="7560" w:type="dxa"/>
            <w:tcBorders>
              <w:top w:val="single" w:sz="6" w:space="0" w:color="FFFFFF"/>
              <w:left w:val="single" w:sz="6" w:space="0" w:color="FFFFFF"/>
              <w:bottom w:val="single" w:sz="6" w:space="0" w:color="FFFFFF"/>
              <w:right w:val="single" w:sz="6" w:space="0" w:color="FFFFFF"/>
            </w:tcBorders>
          </w:tcPr>
          <w:p w:rsidR="00CC633C" w:rsidRDefault="00CC633C" w:rsidP="006F3390">
            <w:pPr>
              <w:spacing w:line="120" w:lineRule="exact"/>
            </w:pPr>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95:11-H-7 which established the amount at $5,000 be rescinded:</w:t>
            </w:r>
          </w:p>
          <w:p w:rsidR="00CC633C" w:rsidRDefault="00CC633C"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1054B">
              <w:t>95:11-H-7</w:t>
            </w:r>
            <w:r>
              <w:t xml:space="preserve">  </w:t>
            </w:r>
            <w:r w:rsidRPr="0051054B">
              <w:t>‘Resolved, that $5,000 be designated for Local Advisory Committee expenses in the Annual Meeting operating budget each year.’</w:t>
            </w:r>
          </w:p>
        </w:tc>
      </w:tr>
    </w:tbl>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*95:11-H-7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8/97</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$5,000 be designated for Local Advisory Committee </w:t>
            </w:r>
          </w:p>
          <w:p w:rsidR="004677F7" w:rsidRDefault="004677F7" w:rsidP="00463021">
            <w:pPr>
              <w:keepNext/>
              <w:keepLines/>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expenses in the Annual Meeting operating budget each year;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such expenses be reimbursed according to guidelines to be developed by the Annual Meetings Council."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bookmarkStart w:id="774" w:name="_Toc16647737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75" w:name="_Toc186523832"/>
      <w:bookmarkStart w:id="776" w:name="_Toc278204155"/>
      <w:r>
        <w:rPr>
          <w:u w:val="single"/>
        </w:rPr>
        <w:t>Use of $6,000 appropriation</w:t>
      </w:r>
      <w:bookmarkEnd w:id="774"/>
      <w:bookmarkEnd w:id="775"/>
      <w:bookmarkEnd w:id="77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13C96"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rsidR="00513C96" w:rsidRDefault="00513C96" w:rsidP="006F3390">
            <w:pPr>
              <w:spacing w:line="120" w:lineRule="exact"/>
            </w:pPr>
          </w:p>
          <w:p w:rsidR="00513C96"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99:11-H-7</w:t>
            </w:r>
          </w:p>
        </w:tc>
        <w:tc>
          <w:tcPr>
            <w:tcW w:w="7560" w:type="dxa"/>
            <w:tcBorders>
              <w:top w:val="single" w:sz="6" w:space="0" w:color="FFFFFF"/>
              <w:left w:val="single" w:sz="6" w:space="0" w:color="FFFFFF"/>
              <w:bottom w:val="single" w:sz="6" w:space="0" w:color="FFFFFF"/>
              <w:right w:val="single" w:sz="6" w:space="0" w:color="FFFFFF"/>
            </w:tcBorders>
          </w:tcPr>
          <w:p w:rsidR="00513C96" w:rsidRDefault="00513C96" w:rsidP="006F3390">
            <w:pPr>
              <w:spacing w:line="120" w:lineRule="exact"/>
            </w:pPr>
          </w:p>
          <w:p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r>
              <w:t>“Resolved, that policy 98:6-H-7 be rescinded.”</w:t>
            </w:r>
          </w:p>
        </w:tc>
      </w:tr>
    </w:tbl>
    <w:p w:rsidR="00513C96" w:rsidRDefault="00513C9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E0F48"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rsidR="008E0F48" w:rsidRDefault="008E0F48" w:rsidP="00EF6684">
            <w:pPr>
              <w:spacing w:line="120" w:lineRule="exact"/>
            </w:pPr>
          </w:p>
          <w:p w:rsidR="008E0F48" w:rsidRDefault="008E0F48"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99:11-H-7 AMENDED HOD 2014</w:t>
            </w:r>
          </w:p>
        </w:tc>
        <w:tc>
          <w:tcPr>
            <w:tcW w:w="7560" w:type="dxa"/>
            <w:tcBorders>
              <w:top w:val="single" w:sz="6" w:space="0" w:color="FFFFFF"/>
              <w:left w:val="single" w:sz="6" w:space="0" w:color="FFFFFF"/>
              <w:bottom w:val="single" w:sz="6" w:space="0" w:color="FFFFFF"/>
              <w:right w:val="single" w:sz="6" w:space="0" w:color="FFFFFF"/>
            </w:tcBorders>
          </w:tcPr>
          <w:p w:rsidR="008E0F48" w:rsidRDefault="008E0F48" w:rsidP="00EF6684">
            <w:pPr>
              <w:spacing w:line="120" w:lineRule="exact"/>
            </w:pPr>
          </w:p>
          <w:p w:rsidR="008E0F48" w:rsidRDefault="008E0F48"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$6,000 be appropriated for the use of each Local Advisory Committee, and be it further</w:t>
            </w:r>
          </w:p>
        </w:tc>
      </w:tr>
    </w:tbl>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Resolved, that up to $2,000 may be withdrawn by the Chairperson only during each of the first two years in which the meeting is planned, with the remaining expenses reimbursable in the third year with the total three-year expense not to exceed $6,000:</w:t>
      </w: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1B4EF7">
      <w:pPr>
        <w:pStyle w:val="Quick1"/>
        <w:widowControl/>
        <w:numPr>
          <w:ilvl w:val="2"/>
          <w:numId w:val="13"/>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help offset the cost of holding Local Advisory Committee meetings.</w:t>
      </w: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1B4EF7">
      <w:pPr>
        <w:pStyle w:val="Quick1"/>
        <w:widowControl/>
        <w:numPr>
          <w:ilvl w:val="2"/>
          <w:numId w:val="13"/>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pay for recruitment efforts of volunteers’ telephone costs connected with the annual meeting.</w:t>
      </w: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1B4EF7">
      <w:pPr>
        <w:pStyle w:val="Quick1"/>
        <w:widowControl/>
        <w:numPr>
          <w:ilvl w:val="2"/>
          <w:numId w:val="13"/>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provide travel expenses for certain members of the Local Advisory Committee to come to the preceding Annual Meeting.</w:t>
      </w: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1B4EF7">
      <w:pPr>
        <w:pStyle w:val="Quick1"/>
        <w:widowControl/>
        <w:numPr>
          <w:ilvl w:val="2"/>
          <w:numId w:val="13"/>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help promote the annual meeting on a local level.</w:t>
      </w: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1B4EF7">
      <w:pPr>
        <w:pStyle w:val="Quick1"/>
        <w:widowControl/>
        <w:numPr>
          <w:ilvl w:val="2"/>
          <w:numId w:val="13"/>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identify at a cost of no more than $500 the local volunteers for the annual meeting.”</w:t>
      </w:r>
    </w:p>
    <w:p w:rsidR="008E0F48" w:rsidRPr="004E408E" w:rsidRDefault="008E0F4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rPr>
                <w:iCs/>
              </w:rPr>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*98:6-H-7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$6,000 be appropriated for the use of each Local Advisory</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Committee,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up to $2,000 per year may be withdrawn by the Chairperson only during each of the first two years in which the meeting is planned, with the remaining expenses reimbursable in the third year with the total three year expense not to exceed $6,000:</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1. </w:t>
      </w:r>
      <w:r>
        <w:tab/>
        <w:t>To help offset the cost of holding Local Advisory Council meetings.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2. </w:t>
      </w:r>
      <w:r>
        <w:tab/>
        <w:t>To pay for recruitment efforts of volunteers and telephone costs connected with the annual meeting.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3. </w:t>
      </w:r>
      <w:r>
        <w:tab/>
        <w:t>To provide travel expenses for certain members of the Local Advisory Committee to come to the preceding annual meeting.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4. </w:t>
      </w:r>
      <w:r>
        <w:tab/>
        <w:t>To help promote the annual meeting on a local level.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Resolved, that this resolution will become effective October 1, 1998.”</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264337" w:rsidRDefault="004677F7" w:rsidP="004677F7">
      <w:pPr>
        <w:outlineLvl w:val="3"/>
        <w:rPr>
          <w:u w:val="single"/>
        </w:rPr>
      </w:pPr>
      <w:bookmarkStart w:id="777" w:name="_Toc186523833"/>
      <w:bookmarkStart w:id="778" w:name="_Toc278204156"/>
      <w:r>
        <w:rPr>
          <w:u w:val="single"/>
        </w:rPr>
        <w:t>Past Presidents</w:t>
      </w:r>
      <w:bookmarkEnd w:id="777"/>
      <w:bookmarkEnd w:id="778"/>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779" w:name="_Toc186523834"/>
      <w:bookmarkStart w:id="780" w:name="_Toc278204157"/>
      <w:r>
        <w:rPr>
          <w:u w:val="single"/>
        </w:rPr>
        <w:lastRenderedPageBreak/>
        <w:t>For Trustees to attend</w:t>
      </w:r>
      <w:bookmarkEnd w:id="779"/>
      <w:bookmarkEnd w:id="780"/>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*83:16</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Trustees be granted an allowance of up to 5 days of per diem for attending the annual meeting plus the customary travel allowance which includes up to $30 for ground transportation."</w:t>
            </w:r>
          </w:p>
        </w:tc>
      </w:tr>
    </w:tbl>
    <w:p w:rsidR="004677F7" w:rsidRDefault="004677F7" w:rsidP="004677F7"/>
    <w:p w:rsidR="004677F7" w:rsidRDefault="004677F7" w:rsidP="004677F7">
      <w:pPr>
        <w:outlineLvl w:val="3"/>
        <w:rPr>
          <w:u w:val="single"/>
        </w:rPr>
      </w:pPr>
      <w:bookmarkStart w:id="781" w:name="_Toc186523835"/>
      <w:bookmarkStart w:id="782" w:name="_Toc278204158"/>
      <w:r>
        <w:rPr>
          <w:u w:val="single"/>
        </w:rPr>
        <w:t>Registration fees for Annual Meeting</w:t>
      </w:r>
      <w:bookmarkEnd w:id="781"/>
      <w:bookmarkEnd w:id="782"/>
    </w:p>
    <w:p w:rsidR="004677F7" w:rsidRPr="0026433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783" w:name="_Toc186523836"/>
      <w:bookmarkStart w:id="784" w:name="_Toc278204159"/>
      <w:r>
        <w:rPr>
          <w:u w:val="single"/>
        </w:rPr>
        <w:t>Dental student registration fee</w:t>
      </w:r>
      <w:bookmarkEnd w:id="783"/>
      <w:bookmarkEnd w:id="78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86:38</w:t>
            </w:r>
            <w:r>
              <w:noBreakHyphen/>
              <w:t>H</w:t>
            </w:r>
            <w:r>
              <w:noBreakHyphen/>
              <w:t>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predoctoral dental students who are members of the Academy of General Dentistry be allowed to attend the Annual Meeting free of charge, and be it further</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ind w:left="600"/>
            </w:pPr>
            <w:r>
              <w:t>Resolved, that non member dental students be charged $10 to attend the Annual Meeting, and it further</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ind w:left="600"/>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ind w:left="600"/>
            </w:pPr>
            <w:r>
              <w:t>Resolved, that this $10 paid by non member dental students may be converted into the student's membership fee, if that student desires to join the AGD at that time."</w:t>
            </w:r>
          </w:p>
        </w:tc>
      </w:tr>
    </w:tbl>
    <w:p w:rsidR="00CC633C" w:rsidRDefault="00CC633C" w:rsidP="00CC633C"/>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85" w:name="_Toc166477346"/>
      <w:bookmarkStart w:id="786" w:name="_Toc186523585"/>
      <w:bookmarkStart w:id="787" w:name="_Toc287359641"/>
      <w:r>
        <w:rPr>
          <w:u w:val="single"/>
        </w:rPr>
        <w:t>Exhibit space</w:t>
      </w:r>
      <w:bookmarkEnd w:id="785"/>
      <w:bookmarkEnd w:id="786"/>
      <w:bookmarkEnd w:id="787"/>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pPr>
      <w:r>
        <w:tab/>
      </w:r>
      <w:bookmarkStart w:id="788" w:name="_Toc166477347"/>
      <w:bookmarkStart w:id="789" w:name="_Toc186523586"/>
      <w:bookmarkStart w:id="790" w:name="_Toc287359642"/>
      <w:r>
        <w:rPr>
          <w:u w:val="single"/>
        </w:rPr>
        <w:t>List rental</w:t>
      </w:r>
      <w:bookmarkEnd w:id="788"/>
      <w:bookmarkEnd w:id="789"/>
      <w:bookmarkEnd w:id="790"/>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C633C"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rsidR="00CC633C" w:rsidRDefault="00CC633C" w:rsidP="006F3390">
            <w:pPr>
              <w:spacing w:line="120" w:lineRule="exact"/>
            </w:pPr>
          </w:p>
          <w:p w:rsidR="00CC633C" w:rsidRDefault="00CC633C"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98:17-H-7</w:t>
            </w:r>
          </w:p>
        </w:tc>
        <w:tc>
          <w:tcPr>
            <w:tcW w:w="7560" w:type="dxa"/>
            <w:tcBorders>
              <w:top w:val="single" w:sz="6" w:space="0" w:color="FFFFFF"/>
              <w:left w:val="single" w:sz="6" w:space="0" w:color="FFFFFF"/>
              <w:bottom w:val="single" w:sz="6" w:space="0" w:color="FFFFFF"/>
              <w:right w:val="single" w:sz="6" w:space="0" w:color="FFFFFF"/>
            </w:tcBorders>
          </w:tcPr>
          <w:p w:rsidR="00CC633C" w:rsidRDefault="00CC633C" w:rsidP="006F3390">
            <w:pPr>
              <w:spacing w:line="120" w:lineRule="exact"/>
            </w:pPr>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r>
              <w:t>“Resolved, that AGD policy 82:18-B-5 related to the ‘sale of mailing labels’ be rescinded.’”</w:t>
            </w:r>
          </w:p>
        </w:tc>
      </w:tr>
    </w:tbl>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2938B7"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rsidR="002938B7" w:rsidRDefault="002938B7" w:rsidP="00EF6684">
            <w:pPr>
              <w:spacing w:line="120" w:lineRule="exact"/>
            </w:pPr>
          </w:p>
          <w:p w:rsidR="002938B7" w:rsidRDefault="002938B7"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98:17-H-7 AMENDED HOD 2014</w:t>
            </w:r>
          </w:p>
        </w:tc>
        <w:tc>
          <w:tcPr>
            <w:tcW w:w="7560" w:type="dxa"/>
            <w:tcBorders>
              <w:top w:val="single" w:sz="6" w:space="0" w:color="FFFFFF"/>
              <w:left w:val="single" w:sz="6" w:space="0" w:color="FFFFFF"/>
              <w:bottom w:val="single" w:sz="6" w:space="0" w:color="FFFFFF"/>
              <w:right w:val="single" w:sz="6" w:space="0" w:color="FFFFFF"/>
            </w:tcBorders>
          </w:tcPr>
          <w:p w:rsidR="002938B7" w:rsidRDefault="002938B7" w:rsidP="00EF6684">
            <w:pPr>
              <w:spacing w:line="120" w:lineRule="exact"/>
            </w:pPr>
          </w:p>
          <w:p w:rsidR="002938B7" w:rsidRDefault="002938B7"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process for Annual meeting registration list rental to exhibitors at the AGD’s Annual meeting each year be standardized to follow existing AGD list rental approval and rate-setting procedures by amending Section F of the document </w:t>
            </w:r>
            <w:r>
              <w:rPr>
                <w:i/>
                <w:iCs/>
              </w:rPr>
              <w:t>Advertising policies of the Academy of General Dentistry</w:t>
            </w:r>
            <w:r>
              <w:t xml:space="preserve"> so that it reads:</w:t>
            </w:r>
          </w:p>
        </w:tc>
      </w:tr>
    </w:tbl>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1440"/>
        <w:jc w:val="both"/>
      </w:pPr>
      <w:r>
        <w:t>‘F.</w:t>
      </w:r>
      <w:r>
        <w:tab/>
        <w:t>Rates</w:t>
      </w: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2938B7" w:rsidRDefault="002938B7" w:rsidP="002938B7">
      <w:pPr>
        <w:pStyle w:val="Quick1"/>
        <w:widowControl/>
        <w:numPr>
          <w:ilvl w:val="0"/>
          <w:numId w:val="0"/>
        </w:numPr>
        <w:tabs>
          <w:tab w:val="left" w:pos="1980"/>
          <w:tab w:val="left" w:pos="3420"/>
          <w:tab w:val="left" w:pos="4860"/>
          <w:tab w:val="left" w:pos="5580"/>
          <w:tab w:val="left" w:pos="6300"/>
          <w:tab w:val="left" w:pos="7020"/>
          <w:tab w:val="left" w:pos="7740"/>
          <w:tab w:val="left" w:pos="8460"/>
          <w:tab w:val="left" w:pos="9216"/>
        </w:tabs>
        <w:spacing w:line="240" w:lineRule="exact"/>
        <w:ind w:left="3420" w:hanging="720"/>
        <w:jc w:val="both"/>
        <w:rPr>
          <w:sz w:val="24"/>
        </w:rPr>
      </w:pPr>
      <w:r>
        <w:rPr>
          <w:sz w:val="24"/>
        </w:rPr>
        <w:t>1.</w:t>
      </w:r>
      <w:r>
        <w:rPr>
          <w:sz w:val="24"/>
        </w:rPr>
        <w:tab/>
        <w:t>Rates for advertising in the official publications of the AGD, including display and course listing entries,  and for the rental of AGD membership labels shall be established by the executive director in cooperation with the director of communications and the AGD advertising representative, and adjusted as appropriate.</w:t>
      </w: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jc w:val="both"/>
      </w:pPr>
      <w:r>
        <w:t xml:space="preserve">2. </w:t>
      </w:r>
      <w:r>
        <w:tab/>
        <w:t xml:space="preserve">Rates for rental of the Annual Meeting registration list to exhibitors at the AGD’s Annual meeting shall be established by the executive director and director of communications in cooperation with the director of meeting planning. </w:t>
      </w: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pP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jc w:val="both"/>
        <w:rPr>
          <w:u w:val="single"/>
        </w:rPr>
      </w:pPr>
      <w:r>
        <w:lastRenderedPageBreak/>
        <w:t>Note:</w:t>
      </w:r>
      <w:r>
        <w:tab/>
        <w:t>Rates for the rental of membership labels to AGD constituents shall be established by the executive director in cooperation with the director of membership.</w:t>
      </w: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jc w:val="both"/>
      </w:pPr>
      <w:r>
        <w:t xml:space="preserve">3.     </w:t>
      </w:r>
      <w:r>
        <w:tab/>
        <w:t xml:space="preserve">Rates for classified advertising in </w:t>
      </w:r>
      <w:r>
        <w:rPr>
          <w:i/>
        </w:rPr>
        <w:t>AGD Impact</w:t>
      </w:r>
      <w:r>
        <w:t xml:space="preserve"> shall be established by the executive director in cooperation with the director of communications’</w:t>
      </w: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A3B67" w:rsidTr="009235C5">
        <w:trPr>
          <w:jc w:val="center"/>
        </w:trPr>
        <w:tc>
          <w:tcPr>
            <w:tcW w:w="1800" w:type="dxa"/>
            <w:tcBorders>
              <w:top w:val="single" w:sz="6" w:space="0" w:color="FFFFFF"/>
              <w:left w:val="single" w:sz="6" w:space="0" w:color="FFFFFF"/>
              <w:bottom w:val="single" w:sz="6" w:space="0" w:color="FFFFFF"/>
              <w:right w:val="single" w:sz="6" w:space="0" w:color="FFFFFF"/>
            </w:tcBorders>
          </w:tcPr>
          <w:p w:rsidR="00DA3B67" w:rsidRDefault="00DA3B67" w:rsidP="009235C5">
            <w:pPr>
              <w:spacing w:line="120" w:lineRule="exact"/>
            </w:pPr>
          </w:p>
          <w:p w:rsidR="00DA3B67" w:rsidRDefault="00DA3B67"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2014:116C-H-6 RESCINDED HOD 2017</w:t>
            </w:r>
          </w:p>
        </w:tc>
        <w:tc>
          <w:tcPr>
            <w:tcW w:w="7560" w:type="dxa"/>
            <w:tcBorders>
              <w:top w:val="single" w:sz="6" w:space="0" w:color="FFFFFF"/>
              <w:left w:val="single" w:sz="6" w:space="0" w:color="FFFFFF"/>
              <w:bottom w:val="single" w:sz="6" w:space="0" w:color="FFFFFF"/>
              <w:right w:val="single" w:sz="6" w:space="0" w:color="FFFFFF"/>
            </w:tcBorders>
          </w:tcPr>
          <w:p w:rsidR="00DA3B67" w:rsidRDefault="00DA3B67" w:rsidP="009235C5">
            <w:pPr>
              <w:spacing w:line="120" w:lineRule="exact"/>
            </w:pPr>
          </w:p>
          <w:p w:rsidR="00DA3B67" w:rsidRDefault="00DA3B67"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BF2A02">
              <w:t>“Resolved,</w:t>
            </w:r>
            <w:r>
              <w:t xml:space="preserve"> that 98:17-H-7 </w:t>
            </w:r>
            <w:r w:rsidRPr="00BF2A02">
              <w:t>be amended following approval of the separation of governance and the scientific session.”</w:t>
            </w:r>
          </w:p>
          <w:p w:rsidR="00DA3B67" w:rsidRDefault="00DA3B67"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 </w:t>
            </w:r>
          </w:p>
          <w:p w:rsidR="00DA3B67" w:rsidRDefault="00DA3B67"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process for scientific session registration list rental to exhibitors at the AGD’s scientific session each year be standardized to follow existing AGD list rental approval and rate-setting procedures by amending Section F of the document </w:t>
            </w:r>
            <w:r>
              <w:rPr>
                <w:i/>
                <w:iCs/>
              </w:rPr>
              <w:t>Advertising policies of the Academy of General Dentistry</w:t>
            </w:r>
            <w:r>
              <w:t xml:space="preserve"> so that it reads:</w:t>
            </w:r>
          </w:p>
        </w:tc>
      </w:tr>
    </w:tbl>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1440"/>
        <w:jc w:val="both"/>
      </w:pPr>
      <w:r>
        <w:t>‘F.</w:t>
      </w:r>
      <w:r>
        <w:tab/>
        <w:t>Rates</w:t>
      </w: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DA3B67" w:rsidRDefault="00DA3B67" w:rsidP="00DA3B67">
      <w:pPr>
        <w:pStyle w:val="Quick1"/>
        <w:widowControl/>
        <w:numPr>
          <w:ilvl w:val="0"/>
          <w:numId w:val="0"/>
        </w:numPr>
        <w:tabs>
          <w:tab w:val="left" w:pos="1980"/>
          <w:tab w:val="left" w:pos="3420"/>
          <w:tab w:val="left" w:pos="4860"/>
          <w:tab w:val="left" w:pos="5580"/>
          <w:tab w:val="left" w:pos="6300"/>
          <w:tab w:val="left" w:pos="7020"/>
          <w:tab w:val="left" w:pos="7740"/>
          <w:tab w:val="left" w:pos="8460"/>
          <w:tab w:val="left" w:pos="9216"/>
        </w:tabs>
        <w:spacing w:line="240" w:lineRule="exact"/>
        <w:ind w:left="3420" w:hanging="720"/>
        <w:rPr>
          <w:sz w:val="24"/>
        </w:rPr>
      </w:pPr>
      <w:r>
        <w:rPr>
          <w:sz w:val="24"/>
        </w:rPr>
        <w:t>1.</w:t>
      </w:r>
      <w:r>
        <w:rPr>
          <w:sz w:val="24"/>
        </w:rPr>
        <w:tab/>
        <w:t>Rates for advertising in the official publications of the AGD, including display and course listing entries, and for the rental of AGD membership labels shall be established by the executive director in cooperation with the director of communications and the AGD advertising representative, and adjusted as appropriate.</w:t>
      </w: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 xml:space="preserve">2. </w:t>
      </w:r>
      <w:r>
        <w:tab/>
        <w:t xml:space="preserve">Rates for rental of the scientific session registration list to exhibitors at the AGD’s scientific session shall be established by the executive director and director of communications in cooperation with the director of meeting planning. </w:t>
      </w: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pP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jc w:val="both"/>
        <w:rPr>
          <w:u w:val="single"/>
        </w:rPr>
      </w:pPr>
      <w:r>
        <w:t>Note:</w:t>
      </w:r>
      <w:r>
        <w:tab/>
        <w:t>Rates for the rental of membership labels to AGD constituents shall be established by the executive director in cooperation with the director of membership.</w:t>
      </w: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jc w:val="both"/>
      </w:pPr>
      <w:r>
        <w:t xml:space="preserve">3.     </w:t>
      </w:r>
      <w:r>
        <w:tab/>
        <w:t xml:space="preserve">Rates for classified advertising in </w:t>
      </w:r>
      <w:r>
        <w:rPr>
          <w:i/>
        </w:rPr>
        <w:t>AGD Impact</w:t>
      </w:r>
      <w:r>
        <w:t xml:space="preserve"> shall be established by the executive director in cooperation with the director of communications’</w:t>
      </w:r>
    </w:p>
    <w:p w:rsidR="00DA3B67" w:rsidRDefault="00DA3B67"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513C96" w:rsidRPr="00F77F4E"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91" w:name="_Toc166477377"/>
      <w:bookmarkStart w:id="792" w:name="_Toc186523598"/>
      <w:bookmarkStart w:id="793" w:name="_Toc287359653"/>
      <w:r>
        <w:rPr>
          <w:u w:val="single"/>
        </w:rPr>
        <w:t>Registration fees for Annual Meeting</w:t>
      </w:r>
      <w:bookmarkEnd w:id="791"/>
      <w:bookmarkEnd w:id="792"/>
      <w:bookmarkEnd w:id="793"/>
    </w:p>
    <w:p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794" w:name="_Toc166477378"/>
      <w:bookmarkStart w:id="795" w:name="_Toc186523599"/>
      <w:bookmarkStart w:id="796" w:name="_Toc287359654"/>
      <w:r>
        <w:rPr>
          <w:u w:val="single"/>
        </w:rPr>
        <w:t>Clinicians</w:t>
      </w:r>
      <w:bookmarkEnd w:id="794"/>
      <w:bookmarkEnd w:id="795"/>
      <w:bookmarkEnd w:id="796"/>
    </w:p>
    <w:p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13C96" w:rsidTr="006F3390">
        <w:trPr>
          <w:jc w:val="center"/>
        </w:trPr>
        <w:tc>
          <w:tcPr>
            <w:tcW w:w="1800" w:type="dxa"/>
          </w:tcPr>
          <w:p w:rsidR="00513C96" w:rsidRDefault="00513C96" w:rsidP="006F3390">
            <w:pPr>
              <w:spacing w:line="120" w:lineRule="exact"/>
            </w:pPr>
          </w:p>
          <w:p w:rsidR="00513C96"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86:39</w:t>
            </w:r>
            <w:r>
              <w:noBreakHyphen/>
              <w:t>H</w:t>
            </w:r>
            <w:r>
              <w:noBreakHyphen/>
              <w:t>7</w:t>
            </w:r>
          </w:p>
        </w:tc>
        <w:tc>
          <w:tcPr>
            <w:tcW w:w="7560" w:type="dxa"/>
          </w:tcPr>
          <w:p w:rsidR="00513C96" w:rsidRDefault="00513C96" w:rsidP="006F3390">
            <w:pPr>
              <w:spacing w:line="120" w:lineRule="exact"/>
            </w:pPr>
          </w:p>
          <w:p w:rsidR="00513C96" w:rsidRPr="004E4683"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w:t>
            </w:r>
            <w:r w:rsidRPr="004E4683">
              <w:t>Resolved, that Policy 84:10 H 6 be rescinded."</w:t>
            </w:r>
          </w:p>
        </w:tc>
      </w:tr>
    </w:tbl>
    <w:p w:rsidR="0009623D" w:rsidRDefault="0009623D"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9623D" w:rsidRPr="004E4683" w:rsidTr="0009623D">
        <w:trPr>
          <w:jc w:val="center"/>
        </w:trPr>
        <w:tc>
          <w:tcPr>
            <w:tcW w:w="1800" w:type="dxa"/>
          </w:tcPr>
          <w:p w:rsidR="0009623D" w:rsidRDefault="0009623D" w:rsidP="0009623D">
            <w:pPr>
              <w:spacing w:line="120" w:lineRule="exact"/>
            </w:pPr>
          </w:p>
          <w:p w:rsidR="0009623D" w:rsidRDefault="0009623D"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86:39</w:t>
            </w:r>
            <w:r>
              <w:noBreakHyphen/>
              <w:t>H</w:t>
            </w:r>
            <w:r>
              <w:noBreakHyphen/>
              <w:t>7 AMENDED HOD 2014</w:t>
            </w:r>
          </w:p>
        </w:tc>
        <w:tc>
          <w:tcPr>
            <w:tcW w:w="7560" w:type="dxa"/>
          </w:tcPr>
          <w:p w:rsidR="0009623D" w:rsidRDefault="0009623D" w:rsidP="0009623D">
            <w:pPr>
              <w:spacing w:line="120" w:lineRule="exact"/>
            </w:pPr>
          </w:p>
          <w:p w:rsidR="0009623D" w:rsidRPr="004E4683" w:rsidRDefault="0009623D"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the registration fee be waived for all clinicians participating in Annual Meetings, including those giving mini</w:t>
            </w:r>
            <w:r>
              <w:noBreakHyphen/>
              <w:t>clinics, table clinics, participation courses, and scientific sessions.”</w:t>
            </w:r>
          </w:p>
        </w:tc>
      </w:tr>
    </w:tbl>
    <w:p w:rsidR="0009623D" w:rsidRDefault="0009623D"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50A26" w:rsidRDefault="00E50A26" w:rsidP="00E50A2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bookmarkStart w:id="797" w:name="_Toc166477380"/>
      <w:bookmarkStart w:id="798" w:name="_Toc186523601"/>
      <w:r>
        <w:rPr>
          <w:u w:val="single"/>
        </w:rPr>
        <w:t>Participation courses</w:t>
      </w:r>
      <w:bookmarkEnd w:id="797"/>
      <w:bookmarkEnd w:id="798"/>
    </w:p>
    <w:p w:rsidR="00E50A26" w:rsidRDefault="00E50A26" w:rsidP="00E50A26">
      <w:pPr>
        <w:keepNext/>
        <w:keepLines/>
        <w:tabs>
          <w:tab w:val="left" w:pos="198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50A26" w:rsidTr="00EF6684">
        <w:trPr>
          <w:jc w:val="center"/>
        </w:trPr>
        <w:tc>
          <w:tcPr>
            <w:tcW w:w="1800" w:type="dxa"/>
          </w:tcPr>
          <w:p w:rsidR="00E50A26" w:rsidRDefault="00E50A26" w:rsidP="00EF6684">
            <w:pPr>
              <w:spacing w:line="120" w:lineRule="exact"/>
            </w:pPr>
          </w:p>
          <w:p w:rsidR="00E50A26" w:rsidRDefault="00E50A26"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84:15</w:t>
            </w:r>
            <w:r>
              <w:noBreakHyphen/>
              <w:t>H</w:t>
            </w:r>
            <w:r>
              <w:noBreakHyphen/>
              <w:t>7 AMENDED HOD 2014</w:t>
            </w:r>
          </w:p>
        </w:tc>
        <w:tc>
          <w:tcPr>
            <w:tcW w:w="7560" w:type="dxa"/>
          </w:tcPr>
          <w:p w:rsidR="00E50A26" w:rsidRDefault="00E50A26" w:rsidP="00EF6684">
            <w:pPr>
              <w:spacing w:line="120" w:lineRule="exact"/>
            </w:pPr>
          </w:p>
          <w:p w:rsidR="00E50A26" w:rsidRDefault="00E50A26"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effective with the 1985 annual meeting all individuals registering for participation courses in conjunction with an annual meeting must pay the registration fee appropriate to that annual meeting."</w:t>
            </w:r>
          </w:p>
        </w:tc>
      </w:tr>
    </w:tbl>
    <w:p w:rsidR="00E50A26" w:rsidRDefault="00E50A26"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outlineLvl w:val="1"/>
      </w:pPr>
      <w:r>
        <w:br w:type="page"/>
      </w:r>
      <w:bookmarkStart w:id="799" w:name="_Toc186523837"/>
      <w:bookmarkStart w:id="800" w:name="_Toc278204160"/>
      <w:bookmarkStart w:id="801" w:name="_Toc514053187"/>
      <w:r>
        <w:lastRenderedPageBreak/>
        <w:t>Membership Services-Rescinded</w:t>
      </w:r>
      <w:bookmarkEnd w:id="799"/>
      <w:r>
        <w:t xml:space="preserve"> Policies</w:t>
      </w:r>
      <w:bookmarkEnd w:id="800"/>
      <w:bookmarkEnd w:id="801"/>
    </w:p>
    <w:p w:rsidR="004677F7" w:rsidRDefault="004677F7" w:rsidP="004677F7"/>
    <w:p w:rsidR="004677F7" w:rsidRPr="00DF7545" w:rsidRDefault="004677F7" w:rsidP="004677F7">
      <w:pPr>
        <w:jc w:val="center"/>
        <w:outlineLvl w:val="2"/>
        <w:rPr>
          <w:b/>
        </w:rPr>
      </w:pPr>
      <w:bookmarkStart w:id="802" w:name="_Toc278204161"/>
      <w:bookmarkStart w:id="803" w:name="_Toc514053188"/>
      <w:r>
        <w:rPr>
          <w:b/>
        </w:rPr>
        <w:t>Dues</w:t>
      </w:r>
      <w:bookmarkEnd w:id="802"/>
      <w:bookmarkEnd w:id="803"/>
    </w:p>
    <w:p w:rsidR="004677F7" w:rsidRDefault="004677F7" w:rsidP="004677F7"/>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804" w:name="_Toc278204162"/>
      <w:r>
        <w:rPr>
          <w:u w:val="single"/>
        </w:rPr>
        <w:t>Back dues, consideration of requests for</w:t>
      </w:r>
      <w:bookmarkEnd w:id="804"/>
      <w:r>
        <w:t xml:space="preserve"> </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96:45-H-7</w:t>
            </w: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REVISED</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HOD 7/99</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AMENDED HOD 2010</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following guidelines be adopted for consideration of requests for back dues:</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rPr>
          <w:u w:val="single"/>
        </w:rPr>
        <w:t>For new Members: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If an individual is delayed from joining the AGD as a result of mishandling of the application by either the headquarters or a constituent office, that individual will automatically have their enroll date backdated to the date of the initial attempt to join.  The decision to require payment of back dues will be at the discretion of the director of membership if more than one year has elapsed.  Under NO circumstances will an individual who has never held membership previously be allowed to pay back dues for the sole purpose of receiving retroactive credit for courses taken prior to membership unless this is the result of mishandling of their application.</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rPr>
          <w:u w:val="single"/>
        </w:rPr>
        <w:t>For Prior Members: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rPr>
          <w:u w:val="single"/>
        </w:rPr>
      </w:pPr>
      <w:r>
        <w:t>An individual whose membership has lapsed may be provided the opportunity to pay back dues for the years lapsed, on an individual basis upon consideration of the Membership Council."</w:t>
      </w:r>
    </w:p>
    <w:p w:rsidR="004677F7" w:rsidRDefault="004677F7" w:rsidP="004677F7">
      <w:pPr>
        <w:rPr>
          <w:u w:val="single"/>
        </w:rPr>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outlineLvl w:val="3"/>
      </w:pPr>
      <w:bookmarkStart w:id="805" w:name="_Toc166477734"/>
      <w:bookmarkStart w:id="806" w:name="_Toc186523618"/>
      <w:bookmarkStart w:id="807" w:name="_Toc372807880"/>
      <w:bookmarkStart w:id="808" w:name="_Toc278204163"/>
      <w:r>
        <w:rPr>
          <w:u w:val="single"/>
        </w:rPr>
        <w:t>Reduction of, for those in a full</w:t>
      </w:r>
      <w:r>
        <w:rPr>
          <w:u w:val="single"/>
        </w:rPr>
        <w:noBreakHyphen/>
        <w:t>time dental residency program</w:t>
      </w:r>
      <w:bookmarkEnd w:id="805"/>
      <w:bookmarkEnd w:id="806"/>
      <w:bookmarkEnd w:id="807"/>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62D20" w:rsidTr="002828BA">
        <w:trPr>
          <w:jc w:val="center"/>
        </w:trPr>
        <w:tc>
          <w:tcPr>
            <w:tcW w:w="1800" w:type="dxa"/>
          </w:tcPr>
          <w:p w:rsidR="00D62D20" w:rsidRDefault="00D62D20" w:rsidP="002828BA">
            <w:pPr>
              <w:spacing w:line="120" w:lineRule="exact"/>
            </w:pPr>
          </w:p>
          <w:p w:rsidR="00D62D20" w:rsidRDefault="00D62D20" w:rsidP="002828BA">
            <w:pPr>
              <w:tabs>
                <w:tab w:val="left" w:pos="-1080"/>
                <w:tab w:val="left" w:pos="-720"/>
                <w:tab w:val="left" w:pos="-150"/>
                <w:tab w:val="left" w:pos="1980"/>
                <w:tab w:val="left" w:pos="2520"/>
                <w:tab w:val="left" w:pos="2880"/>
                <w:tab w:val="left" w:pos="3330"/>
                <w:tab w:val="left" w:pos="3870"/>
              </w:tabs>
              <w:spacing w:line="240" w:lineRule="exact"/>
            </w:pPr>
            <w:r>
              <w:t>88:58</w:t>
            </w:r>
            <w:r>
              <w:noBreakHyphen/>
              <w:t>H</w:t>
            </w:r>
            <w:r>
              <w:noBreakHyphen/>
              <w:t>7</w:t>
            </w:r>
          </w:p>
          <w:p w:rsidR="00D62D20" w:rsidRDefault="00D62D20" w:rsidP="002828BA">
            <w:pPr>
              <w:tabs>
                <w:tab w:val="left" w:pos="-1080"/>
                <w:tab w:val="left" w:pos="-720"/>
                <w:tab w:val="left" w:pos="-150"/>
                <w:tab w:val="left" w:pos="1980"/>
                <w:tab w:val="left" w:pos="2520"/>
                <w:tab w:val="left" w:pos="2880"/>
                <w:tab w:val="left" w:pos="3330"/>
                <w:tab w:val="left" w:pos="3870"/>
              </w:tabs>
              <w:spacing w:line="240" w:lineRule="exact"/>
            </w:pPr>
            <w:r>
              <w:t>REVISED</w:t>
            </w:r>
          </w:p>
          <w:p w:rsidR="00D62D20" w:rsidRDefault="00D62D20" w:rsidP="002828BA">
            <w:pPr>
              <w:tabs>
                <w:tab w:val="left" w:pos="-1080"/>
                <w:tab w:val="left" w:pos="-720"/>
                <w:tab w:val="left" w:pos="-150"/>
                <w:tab w:val="left" w:pos="1980"/>
                <w:tab w:val="left" w:pos="2520"/>
                <w:tab w:val="left" w:pos="2880"/>
                <w:tab w:val="left" w:pos="3330"/>
                <w:tab w:val="left" w:pos="3870"/>
              </w:tabs>
              <w:spacing w:after="58" w:line="240" w:lineRule="exact"/>
            </w:pPr>
            <w:r>
              <w:t>HOD 7/99 RESCINDED HOD 2014</w:t>
            </w:r>
          </w:p>
        </w:tc>
        <w:tc>
          <w:tcPr>
            <w:tcW w:w="7560" w:type="dxa"/>
          </w:tcPr>
          <w:p w:rsidR="00D62D20" w:rsidRDefault="00D62D20" w:rsidP="002828BA">
            <w:pPr>
              <w:spacing w:line="120" w:lineRule="exact"/>
            </w:pPr>
          </w:p>
          <w:p w:rsidR="00D62D20" w:rsidRDefault="00D62D20" w:rsidP="002828BA">
            <w:pPr>
              <w:tabs>
                <w:tab w:val="left" w:pos="-1080"/>
                <w:tab w:val="left" w:pos="-720"/>
                <w:tab w:val="left" w:pos="-150"/>
                <w:tab w:val="left" w:pos="1980"/>
                <w:tab w:val="left" w:pos="2520"/>
                <w:tab w:val="left" w:pos="2880"/>
                <w:tab w:val="left" w:pos="3330"/>
                <w:tab w:val="left" w:pos="3870"/>
              </w:tabs>
              <w:spacing w:after="58" w:line="240" w:lineRule="exact"/>
            </w:pPr>
            <w:r>
              <w:t>"Resolved, that any individual involved as a student in a full time dental residency program of at least nine (9) consecutive months duration be granted reduced dues to $32, and be it further</w:t>
            </w:r>
          </w:p>
        </w:tc>
      </w:tr>
    </w:tbl>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1980"/>
      </w:pPr>
      <w:r>
        <w:t>Resolved, that the following ground rules be used for determining the years for which the reduced dues shall apply:</w:t>
      </w: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t>a.</w:t>
      </w:r>
      <w:r>
        <w:tab/>
        <w:t>For residency programs starting between January l and March 3l the reduced dues can be applied against the current calendar year.</w:t>
      </w: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t>b.</w:t>
      </w:r>
      <w:r>
        <w:tab/>
        <w:t>For residency programs starting between April 1 and December 31 the reduced dues are applied against the next calendar year for those individuals who are already members.</w:t>
      </w: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lastRenderedPageBreak/>
        <w:t>c.</w:t>
      </w:r>
      <w:r>
        <w:tab/>
        <w:t>In no event may an individual receive more than one year's reduced dues for a residency program of less than 53 weeks, or more than two years of reduced dues for a residency program of more than 53 weeks.  Similar rules would be in effect for programs longer than two years.</w:t>
      </w: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t>d.</w:t>
      </w:r>
      <w:r>
        <w:tab/>
        <w:t>An individual becoming an active member of the AGD between April 1, and December 31 may pay dues at the resident rate if he is participating, or within 90 days of participating, in the residency program at the time of joining or assuming active member status."</w:t>
      </w:r>
    </w:p>
    <w:p w:rsidR="00D62D20" w:rsidRDefault="00D62D20" w:rsidP="00644F6C">
      <w:pPr>
        <w:rPr>
          <w:u w:val="single"/>
        </w:rPr>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r>
        <w:rPr>
          <w:u w:val="single"/>
        </w:rPr>
        <w:t>Waivers of, for financial reasons</w:t>
      </w:r>
      <w:bookmarkEnd w:id="808"/>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85:33</w:t>
            </w:r>
            <w:r>
              <w:noBreakHyphen/>
              <w:t>H</w:t>
            </w:r>
            <w:r>
              <w:noBreakHyphen/>
              <w:t>7 AMENDED HOD 2010</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Membership Council use the following guidelines for the purpose of considering granting waivers of dues for financial reasons for one year periods of time.</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1.</w:t>
      </w:r>
      <w:r>
        <w:tab/>
        <w:t>Any member who has received a grant from the American Dental Association's Disaster Relief Fund, may apply for and receive a waiver of dues for the year in which the disaster occurred, which qualified him/her for the ADA grant; and</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All other dues waiver requests outside the above and total disability, must be submitted in writing along with a statement of assets and liabilities and copies of the member's last federal income tax return, and other pertinent information, including but not limited to, medical records and welfare information, for review and disposition by the full Membership Council.  To maintain confidentiality of this material, the Executive Director shall delete any reference to identifying information before the material is reviewed by the Membership Council and see that it is returned to the sender within 30 days of final review by the Council."</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D0239" w:rsidTr="00162616">
        <w:trPr>
          <w:jc w:val="center"/>
        </w:trPr>
        <w:tc>
          <w:tcPr>
            <w:tcW w:w="1800" w:type="dxa"/>
          </w:tcPr>
          <w:p w:rsidR="004D0239" w:rsidRDefault="004D0239" w:rsidP="004D0239">
            <w:pPr>
              <w:tabs>
                <w:tab w:val="left" w:pos="-1080"/>
                <w:tab w:val="left" w:pos="-720"/>
                <w:tab w:val="left" w:pos="-150"/>
                <w:tab w:val="left" w:pos="1980"/>
                <w:tab w:val="left" w:pos="2520"/>
                <w:tab w:val="left" w:pos="2880"/>
                <w:tab w:val="left" w:pos="3330"/>
                <w:tab w:val="left" w:pos="3870"/>
              </w:tabs>
            </w:pPr>
            <w:r>
              <w:t>2010:107-H-7</w:t>
            </w:r>
          </w:p>
        </w:tc>
        <w:tc>
          <w:tcPr>
            <w:tcW w:w="7560" w:type="dxa"/>
          </w:tcPr>
          <w:p w:rsidR="004D0239" w:rsidRDefault="004D0239" w:rsidP="004D0239">
            <w:pPr>
              <w:tabs>
                <w:tab w:val="left" w:pos="-1080"/>
                <w:tab w:val="left" w:pos="-720"/>
                <w:tab w:val="left" w:pos="-150"/>
                <w:tab w:val="left" w:pos="1980"/>
                <w:tab w:val="left" w:pos="2520"/>
                <w:tab w:val="left" w:pos="2880"/>
                <w:tab w:val="left" w:pos="3330"/>
                <w:tab w:val="left" w:pos="3870"/>
              </w:tabs>
            </w:pPr>
            <w:r>
              <w:t>“Resolved, that HOD policy 94:13-H-7 be rescinded.”</w:t>
            </w:r>
          </w:p>
        </w:tc>
      </w:tr>
    </w:tbl>
    <w:p w:rsidR="004D0239" w:rsidRDefault="004D0239" w:rsidP="004D0239">
      <w:pPr>
        <w:tabs>
          <w:tab w:val="left" w:pos="-1080"/>
          <w:tab w:val="left" w:pos="-720"/>
          <w:tab w:val="left" w:pos="-150"/>
          <w:tab w:val="left" w:pos="1980"/>
          <w:tab w:val="left" w:pos="2520"/>
          <w:tab w:val="left" w:pos="2880"/>
          <w:tab w:val="left" w:pos="3330"/>
          <w:tab w:val="left" w:pos="3870"/>
        </w:tabs>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94:13</w:t>
            </w:r>
            <w:r>
              <w:noBreakHyphen/>
              <w:t>H</w:t>
            </w:r>
            <w:r>
              <w:noBreakHyphen/>
              <w:t>7 RESCINDED HOD 2010</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a member of the AGD demonstrating they have a waiver of dues for financial hardship granted by the ADA, CDA or NDA in a given year be granted the same AGD waiver without further proof of hardship."</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tblLook w:val="01E0" w:firstRow="1" w:lastRow="1" w:firstColumn="1" w:lastColumn="1" w:noHBand="0" w:noVBand="0"/>
      </w:tblPr>
      <w:tblGrid>
        <w:gridCol w:w="1817"/>
        <w:gridCol w:w="7543"/>
      </w:tblGrid>
      <w:tr w:rsidR="004677F7" w:rsidTr="00463021">
        <w:tc>
          <w:tcPr>
            <w:tcW w:w="1818" w:type="dxa"/>
          </w:tcPr>
          <w:p w:rsidR="004677F7" w:rsidRPr="00EB7744" w:rsidRDefault="004677F7" w:rsidP="00463021">
            <w:pPr>
              <w:tabs>
                <w:tab w:val="left" w:pos="-1080"/>
                <w:tab w:val="left" w:pos="-720"/>
                <w:tab w:val="left" w:pos="-150"/>
                <w:tab w:val="left" w:pos="1980"/>
                <w:tab w:val="left" w:pos="2520"/>
                <w:tab w:val="left" w:pos="2880"/>
                <w:tab w:val="left" w:pos="3330"/>
                <w:tab w:val="left" w:pos="3870"/>
              </w:tabs>
              <w:autoSpaceDE w:val="0"/>
              <w:autoSpaceDN w:val="0"/>
              <w:adjustRightInd w:val="0"/>
              <w:spacing w:line="240" w:lineRule="exact"/>
            </w:pPr>
            <w:r w:rsidRPr="00EB7744">
              <w:t>2006:19R-H-7</w:t>
            </w:r>
            <w:r>
              <w:t xml:space="preserve"> AMENDED HOD 2010</w:t>
            </w:r>
          </w:p>
        </w:tc>
        <w:tc>
          <w:tcPr>
            <w:tcW w:w="7560" w:type="dxa"/>
          </w:tcPr>
          <w:p w:rsidR="004677F7" w:rsidRPr="00EB7744" w:rsidRDefault="004677F7" w:rsidP="00463021">
            <w:pPr>
              <w:widowControl w:val="0"/>
              <w:autoSpaceDE w:val="0"/>
              <w:autoSpaceDN w:val="0"/>
              <w:adjustRightInd w:val="0"/>
            </w:pPr>
            <w:r w:rsidRPr="00EB7744">
              <w:t>“Resolved, that policy 98:15-H-7 be rescinded and that the Membership</w:t>
            </w:r>
            <w:r>
              <w:t xml:space="preserve"> Council</w:t>
            </w:r>
            <w:r w:rsidRPr="00EB7744">
              <w:t xml:space="preserve"> modify the dues waiver application to allow members with permanent disability to not have to re-apply annually, and be it further</w:t>
            </w:r>
          </w:p>
          <w:p w:rsidR="004677F7" w:rsidRPr="00EB7744" w:rsidRDefault="004677F7" w:rsidP="00463021">
            <w:pPr>
              <w:widowControl w:val="0"/>
              <w:autoSpaceDE w:val="0"/>
              <w:autoSpaceDN w:val="0"/>
              <w:adjustRightInd w:val="0"/>
            </w:pPr>
          </w:p>
          <w:p w:rsidR="004677F7" w:rsidRPr="00EB7744" w:rsidRDefault="004677F7" w:rsidP="00463021">
            <w:pPr>
              <w:widowControl w:val="0"/>
              <w:autoSpaceDE w:val="0"/>
              <w:autoSpaceDN w:val="0"/>
              <w:adjustRightInd w:val="0"/>
            </w:pPr>
            <w:r w:rsidRPr="00EB7744">
              <w:t xml:space="preserve">Resolved, </w:t>
            </w:r>
            <w:r w:rsidRPr="00DA749D">
              <w:rPr>
                <w:bCs/>
              </w:rPr>
              <w:t>that the Membership</w:t>
            </w:r>
            <w:r>
              <w:rPr>
                <w:bCs/>
              </w:rPr>
              <w:t xml:space="preserve"> Council</w:t>
            </w:r>
            <w:r w:rsidRPr="00DA749D">
              <w:rPr>
                <w:bCs/>
              </w:rPr>
              <w:t xml:space="preserve"> be additionally directed to include the following clause, “Active General Dentist members engaged in the dental profession less than 15 hours per week” be added to the dues waiver application.</w:t>
            </w:r>
          </w:p>
        </w:tc>
      </w:tr>
    </w:tbl>
    <w:p w:rsidR="004677F7" w:rsidRDefault="004677F7" w:rsidP="004677F7"/>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09" w:name="_Toc278204164"/>
      <w:r>
        <w:rPr>
          <w:u w:val="single"/>
        </w:rPr>
        <w:lastRenderedPageBreak/>
        <w:t>Waivers of, for reasons other than total disability</w:t>
      </w:r>
      <w:bookmarkEnd w:id="809"/>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83:29</w:t>
            </w:r>
            <w:r>
              <w:noBreakHyphen/>
              <w:t>H</w:t>
            </w:r>
            <w:r>
              <w:noBreakHyphen/>
              <w:t>7 AMENDED HOD 2010</w:t>
            </w:r>
          </w:p>
        </w:tc>
        <w:tc>
          <w:tcPr>
            <w:tcW w:w="756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"Resolved, that the Membership Council be granted the authority to determine whether an individual should be granted a waiver of dues for other than total disability, and be it further</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Membership Council develop guidelines for approving requests for waiver of dues,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these guidelines be adopted by the Board before any such dues waivers are granted,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all future waivers of dues shall fall within these guidelines,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Constitution, Bylaws and Judicial Affairs Council be asked to reword the duties of the Membership Council to make it clear that the Membership Council does have the authority to grant waivers of dues in extenuating circumstances subject to guidelines adopted by the Board."</w:t>
      </w:r>
    </w:p>
    <w:p w:rsidR="004677F7" w:rsidRDefault="004677F7" w:rsidP="004677F7"/>
    <w:p w:rsidR="004677F7" w:rsidRDefault="004677F7" w:rsidP="004677F7">
      <w:r>
        <w:br w:type="page"/>
      </w:r>
      <w:r>
        <w:lastRenderedPageBreak/>
        <w:t>Constituent Services Rescinded Policies</w:t>
      </w:r>
    </w:p>
    <w:p w:rsidR="004677F7" w:rsidRDefault="004677F7" w:rsidP="004677F7">
      <w:pPr>
        <w:rPr>
          <w:b/>
          <w:bCs/>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Pr="007D074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810" w:name="_Toc278204165"/>
      <w:bookmarkStart w:id="811" w:name="_Toc514053189"/>
      <w:r w:rsidRPr="007D0747">
        <w:rPr>
          <w:b/>
        </w:rPr>
        <w:t>A</w:t>
      </w:r>
      <w:r>
        <w:rPr>
          <w:b/>
        </w:rPr>
        <w:t>nnual Meeting</w:t>
      </w:r>
      <w:bookmarkEnd w:id="810"/>
      <w:bookmarkEnd w:id="811"/>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12" w:name="_Toc278204166"/>
      <w:r>
        <w:rPr>
          <w:u w:val="single"/>
        </w:rPr>
        <w:t>Constituent Membership Awards</w:t>
      </w:r>
      <w:bookmarkEnd w:id="812"/>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13C96" w:rsidTr="006F3390">
        <w:trPr>
          <w:jc w:val="center"/>
        </w:trPr>
        <w:tc>
          <w:tcPr>
            <w:tcW w:w="1800" w:type="dxa"/>
          </w:tcPr>
          <w:p w:rsidR="00513C96" w:rsidRDefault="00513C96" w:rsidP="006F3390">
            <w:pPr>
              <w:spacing w:line="120" w:lineRule="exact"/>
            </w:pPr>
          </w:p>
          <w:p w:rsidR="00513C96"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98:16-H-7</w:t>
            </w:r>
          </w:p>
        </w:tc>
        <w:tc>
          <w:tcPr>
            <w:tcW w:w="7560" w:type="dxa"/>
          </w:tcPr>
          <w:p w:rsidR="00513C96" w:rsidRDefault="00513C96" w:rsidP="006F3390">
            <w:pPr>
              <w:spacing w:line="120" w:lineRule="exact"/>
            </w:pPr>
          </w:p>
          <w:p w:rsidR="00513C96" w:rsidRPr="00CA61DC"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i/>
              </w:rPr>
            </w:pPr>
            <w:r>
              <w:t>“</w:t>
            </w:r>
            <w:r w:rsidRPr="00CA61DC">
              <w:t xml:space="preserve">Resolved that currently policy 96:43-H-7 which reads: </w:t>
            </w:r>
            <w:r w:rsidRPr="00CA61DC">
              <w:rPr>
                <w:i/>
              </w:rPr>
              <w:t>‘Resolved, that all</w:t>
            </w:r>
          </w:p>
          <w:p w:rsidR="00513C96" w:rsidRPr="00CA61DC"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CA61DC">
              <w:rPr>
                <w:i/>
              </w:rPr>
              <w:t>constituent membership awards be given at the Annual Meeting before an audience of delegates rather than at the AGD Constituent Development Conference.’</w:t>
            </w:r>
            <w:r w:rsidRPr="00CA61DC">
              <w:t xml:space="preserve"> be rescinded.”</w:t>
            </w:r>
          </w:p>
        </w:tc>
      </w:tr>
    </w:tbl>
    <w:p w:rsidR="00513C96" w:rsidRDefault="00513C96"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B34A2" w:rsidTr="002828BA">
        <w:trPr>
          <w:jc w:val="center"/>
        </w:trPr>
        <w:tc>
          <w:tcPr>
            <w:tcW w:w="1800" w:type="dxa"/>
          </w:tcPr>
          <w:p w:rsidR="00FB34A2" w:rsidRDefault="00FB34A2" w:rsidP="002828BA">
            <w:pPr>
              <w:spacing w:line="120" w:lineRule="exact"/>
            </w:pPr>
          </w:p>
          <w:p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98:16-H-7 RESCINDED HOD 2014</w:t>
            </w:r>
          </w:p>
        </w:tc>
        <w:tc>
          <w:tcPr>
            <w:tcW w:w="7560" w:type="dxa"/>
          </w:tcPr>
          <w:p w:rsidR="00FB34A2" w:rsidRDefault="00FB34A2" w:rsidP="002828BA">
            <w:pPr>
              <w:spacing w:line="120" w:lineRule="exact"/>
            </w:pPr>
          </w:p>
          <w:p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beginning in 1999, the Membership Awards be presented to the winners at the President’s Club Breakfast, and be it further</w:t>
            </w:r>
          </w:p>
          <w:p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FB34A2" w:rsidRPr="00CA61DC"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CA61DC">
              <w:t>Resolved, that any future changes in the presentation of the Awards be at the discretion of the Board rather than the House of Delegates</w:t>
            </w:r>
            <w:r>
              <w:t>.”</w:t>
            </w:r>
          </w:p>
        </w:tc>
      </w:tr>
    </w:tbl>
    <w:p w:rsidR="00513C96" w:rsidRDefault="00513C96"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*96:43-H-7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7/98</w:t>
            </w:r>
          </w:p>
        </w:tc>
        <w:tc>
          <w:tcPr>
            <w:tcW w:w="756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all constituent membership awards be given at the Annual </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Meeting before an audience of delegates rather than at the AGD Constituent Development Conference."</w:t>
            </w:r>
          </w:p>
        </w:tc>
      </w:tr>
    </w:tbl>
    <w:p w:rsidR="004677F7" w:rsidRDefault="004677F7" w:rsidP="004677F7"/>
    <w:p w:rsidR="004677F7" w:rsidRDefault="004677F7" w:rsidP="004677F7">
      <w:pPr>
        <w:jc w:val="center"/>
        <w:outlineLvl w:val="2"/>
        <w:rPr>
          <w:b/>
        </w:rPr>
      </w:pPr>
      <w:bookmarkStart w:id="813" w:name="_Toc278204167"/>
      <w:bookmarkStart w:id="814" w:name="_Toc514053190"/>
      <w:r w:rsidRPr="00A93A46">
        <w:rPr>
          <w:b/>
        </w:rPr>
        <w:t>C</w:t>
      </w:r>
      <w:r>
        <w:rPr>
          <w:b/>
        </w:rPr>
        <w:t>omponent Academies</w:t>
      </w:r>
      <w:bookmarkEnd w:id="813"/>
      <w:bookmarkEnd w:id="814"/>
    </w:p>
    <w:p w:rsidR="004677F7" w:rsidRDefault="004677F7" w:rsidP="004677F7">
      <w:pP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15" w:name="_Toc278204168"/>
      <w:r>
        <w:rPr>
          <w:u w:val="single"/>
        </w:rPr>
        <w:t>Dues collected by National</w:t>
      </w:r>
      <w:bookmarkEnd w:id="81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84:39</w:t>
            </w:r>
            <w:r>
              <w:noBreakHyphen/>
              <w:t>H</w:t>
            </w:r>
            <w:r>
              <w:noBreakHyphen/>
              <w:t>7 AMENDED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component academies be given the option of having their dues collected by the national organization,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only those components submitting, prior to September 1 the exact amount of dues to be billed and typed list of the current names and addresses of their members shall be eligible to have their dues collected by the national organization for the coming year,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it will be the component's responsibility to collect any delinquent component dues after March 31,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any component participating in this program be required to advise the national office of its president, secretary, and treasurer within 30 days of their election."</w:t>
      </w:r>
    </w:p>
    <w:p w:rsidR="004677F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16" w:name="_Toc278204169"/>
      <w:r>
        <w:rPr>
          <w:u w:val="single"/>
        </w:rPr>
        <w:t>Prompt formation</w:t>
      </w:r>
      <w:bookmarkEnd w:id="816"/>
    </w:p>
    <w:p w:rsidR="00C179E6" w:rsidRDefault="00C179E6" w:rsidP="00C179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Ind w:w="-252" w:type="dxa"/>
        <w:tblLook w:val="01E0" w:firstRow="1" w:lastRow="1" w:firstColumn="1" w:lastColumn="1" w:noHBand="0" w:noVBand="0"/>
      </w:tblPr>
      <w:tblGrid>
        <w:gridCol w:w="1800"/>
        <w:gridCol w:w="7560"/>
      </w:tblGrid>
      <w:tr w:rsidR="00C179E6" w:rsidRPr="006E5D36" w:rsidTr="00C179E6">
        <w:tc>
          <w:tcPr>
            <w:tcW w:w="1800" w:type="dxa"/>
          </w:tcPr>
          <w:p w:rsidR="00C179E6" w:rsidRPr="006E5D36" w:rsidRDefault="00C179E6" w:rsidP="003B784B">
            <w:r w:rsidRPr="006E5D36">
              <w:t>2009:211-H-7</w:t>
            </w:r>
          </w:p>
        </w:tc>
        <w:tc>
          <w:tcPr>
            <w:tcW w:w="7560" w:type="dxa"/>
          </w:tcPr>
          <w:p w:rsidR="00C179E6" w:rsidRPr="006E5D36" w:rsidRDefault="00C179E6" w:rsidP="003B784B">
            <w:pPr>
              <w:rPr>
                <w:bCs/>
              </w:rPr>
            </w:pPr>
            <w:r w:rsidRPr="006E5D36">
              <w:t>“Resolved that the AGD rescind policy 90:31-H-7.”</w:t>
            </w:r>
          </w:p>
        </w:tc>
      </w:tr>
    </w:tbl>
    <w:p w:rsidR="00C179E6" w:rsidRDefault="00C179E6" w:rsidP="00C179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90:31</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the Academy of General Dentistry recommend that its constituent academies incorporate provisions into their bylaws which allow prompt approval by the constituent Board for component formation."</w:t>
            </w:r>
          </w:p>
        </w:tc>
      </w:tr>
    </w:tbl>
    <w:p w:rsidR="004677F7" w:rsidRPr="00CD04AC" w:rsidRDefault="004677F7" w:rsidP="004677F7">
      <w:pPr>
        <w:jc w:val="center"/>
        <w:outlineLvl w:val="2"/>
        <w:rPr>
          <w:b/>
        </w:rPr>
      </w:pPr>
      <w:bookmarkStart w:id="817" w:name="_Toc278204170"/>
      <w:bookmarkStart w:id="818" w:name="_Toc514053191"/>
      <w:r w:rsidRPr="00CD04AC">
        <w:rPr>
          <w:b/>
        </w:rPr>
        <w:lastRenderedPageBreak/>
        <w:t>C</w:t>
      </w:r>
      <w:r>
        <w:rPr>
          <w:b/>
        </w:rPr>
        <w:t xml:space="preserve">onstituent </w:t>
      </w:r>
      <w:r w:rsidRPr="00CD04AC">
        <w:rPr>
          <w:b/>
        </w:rPr>
        <w:t>AGD</w:t>
      </w:r>
      <w:bookmarkEnd w:id="817"/>
      <w:bookmarkEnd w:id="818"/>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19" w:name="_Toc278204171"/>
      <w:r>
        <w:rPr>
          <w:u w:val="single"/>
        </w:rPr>
        <w:t>Buddy system for recent graduates</w:t>
      </w:r>
      <w:bookmarkEnd w:id="81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F91202" w:rsidRPr="00C269BE" w:rsidTr="00F91202">
        <w:tc>
          <w:tcPr>
            <w:tcW w:w="1800" w:type="dxa"/>
          </w:tcPr>
          <w:p w:rsidR="00F91202" w:rsidRPr="00C269BE" w:rsidRDefault="00F91202" w:rsidP="00BC45E6">
            <w:r>
              <w:t>2009:</w:t>
            </w:r>
            <w:r w:rsidRPr="00C269BE">
              <w:t>210</w:t>
            </w:r>
            <w:r>
              <w:t>-H-7</w:t>
            </w:r>
          </w:p>
        </w:tc>
        <w:tc>
          <w:tcPr>
            <w:tcW w:w="7560" w:type="dxa"/>
          </w:tcPr>
          <w:p w:rsidR="00F91202" w:rsidRPr="00C269BE" w:rsidRDefault="00F91202" w:rsidP="00BC45E6">
            <w:pPr>
              <w:rPr>
                <w:bCs/>
              </w:rPr>
            </w:pPr>
            <w:r w:rsidRPr="00C269BE">
              <w:t>“Resolved that the AGD rescind policy 90:30</w:t>
            </w:r>
            <w:r w:rsidRPr="00C269BE">
              <w:noBreakHyphen/>
              <w:t>H</w:t>
            </w:r>
            <w:r w:rsidRPr="00C269BE">
              <w:noBreakHyphen/>
              <w:t>7.”</w:t>
            </w:r>
          </w:p>
        </w:tc>
      </w:tr>
    </w:tbl>
    <w:p w:rsidR="00F91202" w:rsidRDefault="00F91202"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90:30</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constituents be urged to institute a buddy system to provide recent dental school graduates with practice management information and encourage their involvement in continuing dental education, including study clubs."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0" w:name="_Toc278204172"/>
      <w:r>
        <w:rPr>
          <w:u w:val="single"/>
        </w:rPr>
        <w:t>Certificate to Senior Dental Student of the Year</w:t>
      </w:r>
      <w:bookmarkEnd w:id="82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ayout w:type="fixed"/>
        <w:tblLook w:val="01E0" w:firstRow="1" w:lastRow="1" w:firstColumn="1" w:lastColumn="1" w:noHBand="0" w:noVBand="0"/>
      </w:tblPr>
      <w:tblGrid>
        <w:gridCol w:w="1800"/>
        <w:gridCol w:w="7560"/>
      </w:tblGrid>
      <w:tr w:rsidR="00F91202" w:rsidRPr="002A685C" w:rsidTr="00F91202">
        <w:trPr>
          <w:trHeight w:val="170"/>
        </w:trPr>
        <w:tc>
          <w:tcPr>
            <w:tcW w:w="1800" w:type="dxa"/>
          </w:tcPr>
          <w:p w:rsidR="00F91202" w:rsidRPr="002A685C" w:rsidRDefault="00F91202" w:rsidP="00BC45E6">
            <w:r>
              <w:t>2009:</w:t>
            </w:r>
            <w:r w:rsidRPr="002A685C">
              <w:t>204</w:t>
            </w:r>
            <w:r>
              <w:t>-H-7</w:t>
            </w:r>
          </w:p>
        </w:tc>
        <w:tc>
          <w:tcPr>
            <w:tcW w:w="7560" w:type="dxa"/>
          </w:tcPr>
          <w:p w:rsidR="00F91202" w:rsidRPr="002A685C" w:rsidRDefault="00F91202" w:rsidP="00BC45E6">
            <w:r w:rsidRPr="002A685C">
              <w:t>“Resolved that policy 80:13-H-7 be rescinded.”</w:t>
            </w:r>
          </w:p>
        </w:tc>
      </w:tr>
    </w:tbl>
    <w:p w:rsidR="00F91202" w:rsidRDefault="00F91202"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80:13</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 Academies be asked to consider the possibility of enhancing the AGD Senior Dental Student award by:</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Combining the awarding of the certificate with a monetary award of not less than $50;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Waiving all or a portion of fees for any continuing dental education lecture course provided by the constituent AGD in the ensuing year."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821" w:name="_Toc278204173"/>
      <w:r>
        <w:rPr>
          <w:u w:val="single"/>
        </w:rPr>
        <w:t>Constituent Editors</w:t>
      </w:r>
      <w:bookmarkEnd w:id="82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822" w:name="_Toc278204174"/>
      <w:r>
        <w:rPr>
          <w:u w:val="single"/>
        </w:rPr>
        <w:t>To be in place within sixty (60) days after President-Elect assumes office</w:t>
      </w:r>
      <w:bookmarkEnd w:id="82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052E89" w:rsidRPr="00B17F24" w:rsidTr="00052E89">
        <w:tc>
          <w:tcPr>
            <w:tcW w:w="1800" w:type="dxa"/>
          </w:tcPr>
          <w:p w:rsidR="00052E89" w:rsidRPr="00B17F24" w:rsidRDefault="00052E89" w:rsidP="003B784B">
            <w:r>
              <w:t>2009:</w:t>
            </w:r>
            <w:r w:rsidRPr="00B17F24">
              <w:t>215</w:t>
            </w:r>
            <w:r>
              <w:t>-H-7</w:t>
            </w:r>
          </w:p>
        </w:tc>
        <w:tc>
          <w:tcPr>
            <w:tcW w:w="7560" w:type="dxa"/>
          </w:tcPr>
          <w:p w:rsidR="00052E89" w:rsidRPr="00B17F24" w:rsidRDefault="00052E89" w:rsidP="00052E89">
            <w:pPr>
              <w:rPr>
                <w:bCs/>
              </w:rPr>
            </w:pPr>
            <w:r w:rsidRPr="00B17F24">
              <w:t>“Resolved, that the AGD rescind policy 97:19-H-8.”</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97:19-H-8 RESCINDED HOD 2009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role of the constituent president-elect be defined to include a responsibility to ensure that a constituent editor is in place within sixty (60) days of assuming office.”</w:t>
            </w:r>
          </w:p>
        </w:tc>
      </w:tr>
    </w:tbl>
    <w:p w:rsidR="00052E89" w:rsidRDefault="00052E89" w:rsidP="00052E89">
      <w:pPr>
        <w:rPr>
          <w:u w:val="single"/>
        </w:rPr>
      </w:pPr>
      <w:bookmarkStart w:id="823" w:name="_Toc278204175"/>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Dental school and post graduate programs liaison</w:t>
      </w:r>
      <w:bookmarkEnd w:id="823"/>
    </w:p>
    <w:p w:rsidR="00052E89" w:rsidRDefault="00052E89" w:rsidP="00052E8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052E89" w:rsidRPr="00B17F24" w:rsidTr="00052E89">
        <w:tc>
          <w:tcPr>
            <w:tcW w:w="1800" w:type="dxa"/>
          </w:tcPr>
          <w:p w:rsidR="00052E89" w:rsidRPr="00B17F24" w:rsidRDefault="00052E89" w:rsidP="003B784B">
            <w:r>
              <w:t>2009:</w:t>
            </w:r>
            <w:r w:rsidRPr="00B17F24">
              <w:t>21</w:t>
            </w:r>
            <w:r>
              <w:t>4-H-7</w:t>
            </w:r>
          </w:p>
        </w:tc>
        <w:tc>
          <w:tcPr>
            <w:tcW w:w="7560" w:type="dxa"/>
          </w:tcPr>
          <w:p w:rsidR="00052E89" w:rsidRPr="00542F2C" w:rsidRDefault="00052E89" w:rsidP="003B784B">
            <w:pPr>
              <w:rPr>
                <w:bCs/>
              </w:rPr>
            </w:pPr>
            <w:r w:rsidRPr="00542F2C">
              <w:t>“Resolved that the AGD rescind policy 96:41-H-7.”</w:t>
            </w:r>
          </w:p>
        </w:tc>
      </w:tr>
    </w:tbl>
    <w:p w:rsidR="00052E89" w:rsidRDefault="00052E89"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Pr="004424B4" w:rsidRDefault="004677F7" w:rsidP="00463021">
            <w:pPr>
              <w:keepNext/>
              <w:keepLines/>
              <w:spacing w:line="120" w:lineRule="exact"/>
            </w:pPr>
          </w:p>
          <w:p w:rsidR="004677F7" w:rsidRPr="004424B4"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96:41-H-7</w:t>
            </w:r>
            <w:r>
              <w:t xml:space="preserve"> RESCINDED HOD 2009</w:t>
            </w:r>
          </w:p>
        </w:tc>
        <w:tc>
          <w:tcPr>
            <w:tcW w:w="7560" w:type="dxa"/>
          </w:tcPr>
          <w:p w:rsidR="004677F7" w:rsidRPr="004424B4" w:rsidRDefault="004677F7" w:rsidP="00463021">
            <w:pPr>
              <w:keepNext/>
              <w:keepLines/>
              <w:spacing w:line="120" w:lineRule="exact"/>
            </w:pPr>
          </w:p>
          <w:p w:rsidR="004677F7" w:rsidRPr="004424B4"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each constituent be asked to identify an individual, at each dental school in their vicinity, state or province that could serve as dental school and post</w:t>
            </w:r>
            <w:r w:rsidRPr="004424B4">
              <w:rPr>
                <w:u w:val="single"/>
              </w:rPr>
              <w:t xml:space="preserve"> </w:t>
            </w:r>
            <w:r w:rsidRPr="004424B4">
              <w:t>graduate programs liaison,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when possible this be an AGD member, and when not an AGD member, the person will receive a complimentary subscription to AGD publications,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person will attend constituent Board meetings and act as a sounding board about issues of concern to general practitioners and assist in the recruitment of faculty, residents, and students."</w:t>
      </w:r>
    </w:p>
    <w:p w:rsidR="004677F7" w:rsidRDefault="004677F7" w:rsidP="004677F7">
      <w:pPr>
        <w:rPr>
          <w:u w:val="single"/>
        </w:rPr>
      </w:pPr>
    </w:p>
    <w:p w:rsidR="004677F7" w:rsidRPr="00E82BDB" w:rsidRDefault="004677F7" w:rsidP="004677F7">
      <w:pPr>
        <w:outlineLvl w:val="3"/>
        <w:rPr>
          <w:u w:val="single"/>
        </w:rPr>
      </w:pPr>
      <w:bookmarkStart w:id="824" w:name="_Toc278204176"/>
      <w:r w:rsidRPr="00E82BDB">
        <w:rPr>
          <w:u w:val="single"/>
        </w:rPr>
        <w:t>Membership Chairperson term</w:t>
      </w:r>
      <w:bookmarkEnd w:id="824"/>
    </w:p>
    <w:p w:rsidR="00052E89" w:rsidRDefault="00052E89" w:rsidP="00052E8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Ind w:w="-252" w:type="dxa"/>
        <w:tblLook w:val="01E0" w:firstRow="1" w:lastRow="1" w:firstColumn="1" w:lastColumn="1" w:noHBand="0" w:noVBand="0"/>
      </w:tblPr>
      <w:tblGrid>
        <w:gridCol w:w="1800"/>
        <w:gridCol w:w="7560"/>
      </w:tblGrid>
      <w:tr w:rsidR="00052E89" w:rsidRPr="00A370B9" w:rsidTr="00052E89">
        <w:tc>
          <w:tcPr>
            <w:tcW w:w="1800" w:type="dxa"/>
          </w:tcPr>
          <w:p w:rsidR="00052E89" w:rsidRPr="00A370B9" w:rsidRDefault="00052E89" w:rsidP="003B784B">
            <w:r>
              <w:t>2009:</w:t>
            </w:r>
            <w:r w:rsidRPr="00A370B9">
              <w:t>213</w:t>
            </w:r>
            <w:r>
              <w:t>-H-7</w:t>
            </w:r>
          </w:p>
        </w:tc>
        <w:tc>
          <w:tcPr>
            <w:tcW w:w="7560" w:type="dxa"/>
          </w:tcPr>
          <w:p w:rsidR="00052E89" w:rsidRPr="00A370B9" w:rsidRDefault="00052E89" w:rsidP="003B784B">
            <w:pPr>
              <w:rPr>
                <w:bCs/>
              </w:rPr>
            </w:pPr>
            <w:r w:rsidRPr="00A370B9">
              <w:t>“Resolved that the AGD rescind policy 94:12-H-7.”</w:t>
            </w:r>
          </w:p>
        </w:tc>
      </w:tr>
    </w:tbl>
    <w:p w:rsidR="00052E89" w:rsidRDefault="00052E89" w:rsidP="00052E89">
      <w:pPr>
        <w:tabs>
          <w:tab w:val="left" w:pos="1068"/>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94:12</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it be recommended that the term of a constituent membership chair be two years and not extend for longer than six years."</w:t>
            </w:r>
          </w:p>
        </w:tc>
      </w:tr>
    </w:tbl>
    <w:p w:rsidR="004677F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5" w:name="_Toc278204177"/>
      <w:r>
        <w:rPr>
          <w:u w:val="single"/>
        </w:rPr>
        <w:t>Mentoring program to assist new dentists (establishing practice, becoming oriented to AGD)</w:t>
      </w:r>
      <w:bookmarkEnd w:id="825"/>
    </w:p>
    <w:p w:rsidR="003B784B" w:rsidRDefault="003B784B" w:rsidP="003B784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Ind w:w="-252" w:type="dxa"/>
        <w:tblLook w:val="01E0" w:firstRow="1" w:lastRow="1" w:firstColumn="1" w:lastColumn="1" w:noHBand="0" w:noVBand="0"/>
      </w:tblPr>
      <w:tblGrid>
        <w:gridCol w:w="1800"/>
        <w:gridCol w:w="7560"/>
      </w:tblGrid>
      <w:tr w:rsidR="003B784B" w:rsidRPr="00B17F24" w:rsidTr="003B784B">
        <w:tc>
          <w:tcPr>
            <w:tcW w:w="1800" w:type="dxa"/>
          </w:tcPr>
          <w:p w:rsidR="003B784B" w:rsidRPr="00B17F24" w:rsidRDefault="003B784B" w:rsidP="003B784B">
            <w:r>
              <w:t>2009:</w:t>
            </w:r>
            <w:r w:rsidRPr="00B17F24">
              <w:t>216</w:t>
            </w:r>
            <w:r>
              <w:t>-H-7</w:t>
            </w:r>
          </w:p>
        </w:tc>
        <w:tc>
          <w:tcPr>
            <w:tcW w:w="7560" w:type="dxa"/>
          </w:tcPr>
          <w:p w:rsidR="003B784B" w:rsidRPr="00B17F24" w:rsidRDefault="003B784B" w:rsidP="003B784B">
            <w:pPr>
              <w:rPr>
                <w:bCs/>
              </w:rPr>
            </w:pPr>
            <w:r w:rsidRPr="00B17F24">
              <w:t>“Resolved, that the AGD rescind policy 97:21-H-8.”</w:t>
            </w:r>
          </w:p>
        </w:tc>
      </w:tr>
    </w:tbl>
    <w:p w:rsidR="003B784B" w:rsidRDefault="003B784B"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97:21-H-8 RESCINDED HOD 2009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constituents be encouraged to formulate a mentoring program to assist new dentist members in becoming established in practice and orient them to the organization.”</w:t>
            </w:r>
          </w:p>
        </w:tc>
      </w:tr>
    </w:tbl>
    <w:p w:rsidR="004677F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6" w:name="_Toc278204178"/>
      <w:r>
        <w:rPr>
          <w:u w:val="single"/>
        </w:rPr>
        <w:t>Officers' list to be circulated by National Office</w:t>
      </w:r>
      <w:bookmarkEnd w:id="826"/>
    </w:p>
    <w:p w:rsidR="004677F7" w:rsidRDefault="004677F7" w:rsidP="004677F7">
      <w:pPr>
        <w:rPr>
          <w:u w:val="single"/>
        </w:rPr>
      </w:pPr>
    </w:p>
    <w:tbl>
      <w:tblPr>
        <w:tblW w:w="0" w:type="auto"/>
        <w:tblInd w:w="-252" w:type="dxa"/>
        <w:tblLook w:val="01E0" w:firstRow="1" w:lastRow="1" w:firstColumn="1" w:lastColumn="1" w:noHBand="0" w:noVBand="0"/>
      </w:tblPr>
      <w:tblGrid>
        <w:gridCol w:w="1781"/>
        <w:gridCol w:w="7111"/>
      </w:tblGrid>
      <w:tr w:rsidR="003B784B" w:rsidRPr="00B17F24" w:rsidTr="003B784B">
        <w:tc>
          <w:tcPr>
            <w:tcW w:w="1800" w:type="dxa"/>
          </w:tcPr>
          <w:p w:rsidR="003B784B" w:rsidRPr="00B17F24" w:rsidRDefault="003B784B" w:rsidP="003B784B">
            <w:r>
              <w:t>2009:</w:t>
            </w:r>
            <w:r w:rsidRPr="00B17F24">
              <w:t>218</w:t>
            </w:r>
            <w:r>
              <w:t>-H-7</w:t>
            </w:r>
          </w:p>
        </w:tc>
        <w:tc>
          <w:tcPr>
            <w:tcW w:w="7308" w:type="dxa"/>
          </w:tcPr>
          <w:p w:rsidR="003B784B" w:rsidRPr="00B17F24" w:rsidRDefault="003B784B" w:rsidP="003B784B">
            <w:pPr>
              <w:rPr>
                <w:bCs/>
              </w:rPr>
            </w:pPr>
            <w:r w:rsidRPr="00B17F24">
              <w:t>“Resolved, that the AGD rescind policy 2000:19-H-7.”</w:t>
            </w:r>
          </w:p>
        </w:tc>
      </w:tr>
    </w:tbl>
    <w:p w:rsidR="003B784B" w:rsidRDefault="003B784B" w:rsidP="004677F7">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nil"/>
              <w:left w:val="nil"/>
              <w:bottom w:val="nil"/>
              <w:right w:val="nil"/>
            </w:tcBorders>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2000:19-H-7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c>
          <w:tcPr>
            <w:tcW w:w="7560" w:type="dxa"/>
            <w:tcBorders>
              <w:top w:val="nil"/>
              <w:left w:val="nil"/>
              <w:bottom w:val="nil"/>
              <w:right w:val="nil"/>
            </w:tcBorders>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Constituent Officers List be published online in the Members Only section of the AGD’s web site.”</w:t>
            </w:r>
          </w:p>
        </w:tc>
      </w:tr>
    </w:tbl>
    <w:p w:rsidR="004677F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7" w:name="_Toc278204179"/>
      <w:r>
        <w:rPr>
          <w:u w:val="single"/>
        </w:rPr>
        <w:t>Plaques for dental schools</w:t>
      </w:r>
      <w:bookmarkEnd w:id="82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*80:11-H-7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design a plaque suitable for permanent placement in dental schools which could be purchased by the constituent Academies and would be maintained by the constituent Academies showing all winners at that school of the AGD Senior Student Award."</w:t>
            </w:r>
          </w:p>
        </w:tc>
      </w:tr>
    </w:tbl>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8" w:name="_Toc278204180"/>
      <w:r>
        <w:rPr>
          <w:u w:val="single"/>
        </w:rPr>
        <w:t>Reduce CDE fees for dentists out of school 2 years or less</w:t>
      </w:r>
      <w:bookmarkEnd w:id="82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*82:35</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whenever possible, the AGD of General Dentistry and its constituents and components be encouraged to reduce continuing education course fees for its programs for those dentists out of dental school two years or less."</w:t>
            </w:r>
          </w:p>
        </w:tc>
      </w:tr>
    </w:tbl>
    <w:p w:rsidR="004677F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9" w:name="_Toc278204181"/>
      <w:r>
        <w:rPr>
          <w:u w:val="single"/>
        </w:rPr>
        <w:t>Representative of, to present Senior Dental Student Award</w:t>
      </w:r>
      <w:bookmarkEnd w:id="829"/>
    </w:p>
    <w:p w:rsidR="004677F7" w:rsidRDefault="004677F7" w:rsidP="005E52F6">
      <w:pPr>
        <w:tabs>
          <w:tab w:val="left" w:pos="720"/>
          <w:tab w:val="left" w:pos="1440"/>
        </w:tabs>
        <w:spacing w:line="240" w:lineRule="exact"/>
      </w:pPr>
    </w:p>
    <w:tbl>
      <w:tblPr>
        <w:tblW w:w="9360" w:type="dxa"/>
        <w:tblInd w:w="-252" w:type="dxa"/>
        <w:tblLook w:val="01E0" w:firstRow="1" w:lastRow="1" w:firstColumn="1" w:lastColumn="1" w:noHBand="0" w:noVBand="0"/>
      </w:tblPr>
      <w:tblGrid>
        <w:gridCol w:w="1800"/>
        <w:gridCol w:w="7560"/>
      </w:tblGrid>
      <w:tr w:rsidR="005E52F6" w:rsidRPr="00B17F24" w:rsidTr="005E52F6">
        <w:tc>
          <w:tcPr>
            <w:tcW w:w="1800" w:type="dxa"/>
          </w:tcPr>
          <w:p w:rsidR="005E52F6" w:rsidRPr="00675A8A" w:rsidRDefault="005E52F6" w:rsidP="0004263E">
            <w:r>
              <w:t>2009:</w:t>
            </w:r>
            <w:r w:rsidRPr="00675A8A">
              <w:t>203</w:t>
            </w:r>
            <w:r>
              <w:t>-H-7</w:t>
            </w:r>
          </w:p>
        </w:tc>
        <w:tc>
          <w:tcPr>
            <w:tcW w:w="7560" w:type="dxa"/>
          </w:tcPr>
          <w:p w:rsidR="005E52F6" w:rsidRPr="00675A8A" w:rsidRDefault="005E52F6" w:rsidP="0004263E">
            <w:pPr>
              <w:rPr>
                <w:bCs/>
              </w:rPr>
            </w:pPr>
            <w:r w:rsidRPr="00675A8A">
              <w:rPr>
                <w:bCs/>
              </w:rPr>
              <w:t xml:space="preserve">“Resolved, </w:t>
            </w:r>
            <w:r w:rsidRPr="00675A8A">
              <w:t>that the AGD rescind HOD policy 80:12-H-7.”</w:t>
            </w:r>
            <w:r w:rsidRPr="00675A8A">
              <w:rPr>
                <w:bCs/>
              </w:rPr>
              <w:t xml:space="preserve"> </w:t>
            </w:r>
          </w:p>
        </w:tc>
      </w:tr>
    </w:tbl>
    <w:p w:rsidR="005E52F6" w:rsidRDefault="005E52F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80:12</w:t>
            </w:r>
            <w:r>
              <w:noBreakHyphen/>
              <w:t>H</w:t>
            </w:r>
            <w:r>
              <w:noBreakHyphen/>
              <w:t>7 RESCINDED HOD 2009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 Academies be asked to make necessary arrangements to have an official AGD constituent AGD representative available to each dental school award ceremony to present the AGD Senior Dental Student award."</w:t>
            </w:r>
          </w:p>
        </w:tc>
      </w:tr>
    </w:tbl>
    <w:p w:rsidR="004677F7" w:rsidRDefault="004677F7" w:rsidP="004677F7">
      <w:pPr>
        <w:rPr>
          <w:b/>
          <w:u w:val="single"/>
        </w:rPr>
      </w:pPr>
    </w:p>
    <w:p w:rsidR="004677F7" w:rsidRPr="002418D3" w:rsidRDefault="004677F7" w:rsidP="004677F7">
      <w:pPr>
        <w:pStyle w:val="Heading4"/>
        <w:rPr>
          <w:b/>
          <w:szCs w:val="24"/>
          <w:u w:val="single"/>
        </w:rPr>
      </w:pPr>
      <w:bookmarkStart w:id="830" w:name="_Toc278204182"/>
      <w:r w:rsidRPr="002418D3">
        <w:rPr>
          <w:b/>
          <w:szCs w:val="24"/>
          <w:u w:val="single"/>
        </w:rPr>
        <w:t xml:space="preserve">Senior Student Awards </w:t>
      </w:r>
      <w:r w:rsidRPr="002418D3">
        <w:rPr>
          <w:b/>
          <w:szCs w:val="24"/>
        </w:rPr>
        <w:t>(</w:t>
      </w:r>
      <w:r w:rsidRPr="002418D3">
        <w:rPr>
          <w:b/>
          <w:i/>
          <w:szCs w:val="24"/>
        </w:rPr>
        <w:t>See Guidelines</w:t>
      </w:r>
      <w:r w:rsidRPr="002418D3">
        <w:rPr>
          <w:b/>
          <w:szCs w:val="24"/>
        </w:rPr>
        <w:t>)</w:t>
      </w:r>
      <w:bookmarkEnd w:id="830"/>
    </w:p>
    <w:p w:rsidR="004677F7" w:rsidRPr="002418D3"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Heading5"/>
        <w:spacing w:before="0" w:after="0"/>
        <w:ind w:left="1980"/>
        <w:rPr>
          <w:b w:val="0"/>
          <w:i w:val="0"/>
          <w:sz w:val="24"/>
          <w:szCs w:val="24"/>
          <w:u w:val="single"/>
        </w:rPr>
      </w:pPr>
      <w:bookmarkStart w:id="831" w:name="_Toc278204183"/>
      <w:r w:rsidRPr="002418D3">
        <w:rPr>
          <w:b w:val="0"/>
          <w:i w:val="0"/>
          <w:sz w:val="24"/>
          <w:szCs w:val="24"/>
          <w:u w:val="single"/>
        </w:rPr>
        <w:t>Plaques</w:t>
      </w:r>
      <w:bookmarkEnd w:id="831"/>
    </w:p>
    <w:p w:rsidR="005E52F6" w:rsidRDefault="005E52F6" w:rsidP="005E52F6"/>
    <w:tbl>
      <w:tblPr>
        <w:tblW w:w="9360" w:type="dxa"/>
        <w:tblInd w:w="-252" w:type="dxa"/>
        <w:tblLook w:val="01E0" w:firstRow="1" w:lastRow="1" w:firstColumn="1" w:lastColumn="1" w:noHBand="0" w:noVBand="0"/>
      </w:tblPr>
      <w:tblGrid>
        <w:gridCol w:w="1800"/>
        <w:gridCol w:w="7560"/>
      </w:tblGrid>
      <w:tr w:rsidR="005E52F6" w:rsidRPr="00B17F24" w:rsidTr="005E52F6">
        <w:trPr>
          <w:trHeight w:val="242"/>
        </w:trPr>
        <w:tc>
          <w:tcPr>
            <w:tcW w:w="1800" w:type="dxa"/>
          </w:tcPr>
          <w:p w:rsidR="005E52F6" w:rsidRPr="00B17F24" w:rsidRDefault="005E52F6" w:rsidP="0004263E">
            <w:r>
              <w:t>2009:</w:t>
            </w:r>
            <w:r w:rsidRPr="00B17F24">
              <w:t>217</w:t>
            </w:r>
            <w:r>
              <w:t>-H-7</w:t>
            </w:r>
          </w:p>
        </w:tc>
        <w:tc>
          <w:tcPr>
            <w:tcW w:w="7560" w:type="dxa"/>
          </w:tcPr>
          <w:p w:rsidR="005E52F6" w:rsidRPr="00797BC0" w:rsidRDefault="005E52F6" w:rsidP="0004263E">
            <w:pPr>
              <w:rPr>
                <w:bCs/>
              </w:rPr>
            </w:pPr>
            <w:r w:rsidRPr="00797BC0">
              <w:t>“Resolved that the AGD rescind policy 99:21-H-7.”</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99:21-H-7 RESCINDED HOD 2009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encourage its constituents to purchase a plaque through the AGD central office to be displayed in each dental school with the name of the annual Senior Student Award winner,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constituents be encouraged to maintain the plaque by posting the current year winner,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Resolved, that policy 80:11-H-7 be rescinded.”</w:t>
      </w:r>
    </w:p>
    <w:p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outlineLvl w:val="3"/>
      </w:pPr>
      <w:bookmarkStart w:id="832" w:name="_Toc278204184"/>
      <w:r>
        <w:rPr>
          <w:u w:val="single"/>
        </w:rPr>
        <w:t>Work with dental schools and institutional CDE program providers</w:t>
      </w:r>
      <w:bookmarkEnd w:id="832"/>
    </w:p>
    <w:p w:rsidR="005E52F6" w:rsidRDefault="005E52F6" w:rsidP="005E52F6"/>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E52F6" w:rsidTr="0004263E">
        <w:trPr>
          <w:jc w:val="center"/>
        </w:trPr>
        <w:tc>
          <w:tcPr>
            <w:tcW w:w="1800" w:type="dxa"/>
          </w:tcPr>
          <w:p w:rsidR="005E52F6" w:rsidRDefault="005E52F6"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2010:203-H-7</w:t>
            </w:r>
          </w:p>
        </w:tc>
        <w:tc>
          <w:tcPr>
            <w:tcW w:w="7560" w:type="dxa"/>
          </w:tcPr>
          <w:p w:rsidR="005E52F6" w:rsidRDefault="005E52F6"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HOD policy 82:36-H-7 be rescinded.”</w:t>
            </w:r>
          </w:p>
        </w:tc>
      </w:tr>
    </w:tbl>
    <w:p w:rsidR="005E52F6" w:rsidRDefault="005E52F6" w:rsidP="005E52F6"/>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82:36</w:t>
            </w:r>
            <w:r>
              <w:noBreakHyphen/>
              <w:t>H</w:t>
            </w:r>
            <w:r>
              <w:noBreakHyphen/>
              <w:t>7 RESCINDED HOD 2010</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AGD's constituent Academies be strongly encouraged to work closely with the dental schools and other institutional CDE program providers in their areas in development of specific CDE courses designed to meet the needs of their members."</w:t>
            </w:r>
          </w:p>
        </w:tc>
      </w:tr>
    </w:tbl>
    <w:p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jc w:val="center"/>
        <w:outlineLvl w:val="2"/>
        <w:rPr>
          <w:b/>
        </w:rPr>
      </w:pPr>
      <w:bookmarkStart w:id="833" w:name="_Toc278204185"/>
      <w:bookmarkStart w:id="834" w:name="_Toc186523839"/>
      <w:bookmarkStart w:id="835" w:name="_Toc514053192"/>
      <w:r>
        <w:rPr>
          <w:b/>
        </w:rPr>
        <w:t>Directory</w:t>
      </w:r>
      <w:bookmarkEnd w:id="833"/>
      <w:bookmarkEnd w:id="835"/>
    </w:p>
    <w:p w:rsidR="004677F7" w:rsidRDefault="004677F7" w:rsidP="004677F7">
      <w:pP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836" w:name="_Toc278204186"/>
      <w:r>
        <w:rPr>
          <w:u w:val="single"/>
        </w:rPr>
        <w:t>Produced bi-annually</w:t>
      </w:r>
      <w:bookmarkEnd w:id="83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Pr="00553EEB"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53EEB">
              <w:t>97:4-H-8</w:t>
            </w:r>
          </w:p>
          <w:p w:rsidR="004677F7" w:rsidRPr="00553EEB"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6/2007</w:t>
            </w:r>
          </w:p>
        </w:tc>
        <w:tc>
          <w:tcPr>
            <w:tcW w:w="7560" w:type="dxa"/>
          </w:tcPr>
          <w:p w:rsidR="004677F7" w:rsidRPr="00553EEB" w:rsidRDefault="004677F7" w:rsidP="00463021">
            <w:pPr>
              <w:spacing w:line="120" w:lineRule="exact"/>
            </w:pPr>
          </w:p>
          <w:p w:rsidR="004677F7" w:rsidRPr="00553EEB"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53EEB">
              <w:t>"Resolved, that the AGD continue to print a hard copy of the AGD Membership Directory and mail this to all of its current members (excluding students) every two years, beginning in the summer of 1998,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rPr>
          <w:b/>
          <w:bCs/>
        </w:rPr>
      </w:pPr>
      <w:r>
        <w:t>Resolved, that funds be appropriated for this project in the 1997-98 budget and in every second budget year.”</w:t>
      </w:r>
    </w:p>
    <w:p w:rsidR="00162616" w:rsidRDefault="00162616" w:rsidP="0016261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18" w:type="dxa"/>
        <w:tblLook w:val="01E0" w:firstRow="1" w:lastRow="1" w:firstColumn="1" w:lastColumn="1" w:noHBand="0" w:noVBand="0"/>
      </w:tblPr>
      <w:tblGrid>
        <w:gridCol w:w="1903"/>
        <w:gridCol w:w="6719"/>
      </w:tblGrid>
      <w:tr w:rsidR="00162616" w:rsidRPr="00B17F24" w:rsidTr="00162616">
        <w:tc>
          <w:tcPr>
            <w:tcW w:w="1980" w:type="dxa"/>
          </w:tcPr>
          <w:p w:rsidR="00162616" w:rsidRPr="00B17F24" w:rsidRDefault="00162616" w:rsidP="00162616">
            <w:r>
              <w:t>2009:</w:t>
            </w:r>
            <w:r w:rsidRPr="00B17F24">
              <w:t>104</w:t>
            </w:r>
            <w:r>
              <w:t>-H-7</w:t>
            </w:r>
          </w:p>
        </w:tc>
        <w:tc>
          <w:tcPr>
            <w:tcW w:w="7308" w:type="dxa"/>
          </w:tcPr>
          <w:p w:rsidR="00162616" w:rsidRPr="00B17F24" w:rsidRDefault="00162616" w:rsidP="00162616">
            <w:pPr>
              <w:rPr>
                <w:bCs/>
              </w:rPr>
            </w:pPr>
            <w:r w:rsidRPr="00B17F24">
              <w:t>“Resolved that the AGD rescind policy 2007:103S-H-6.”</w:t>
            </w:r>
          </w:p>
        </w:tc>
      </w:tr>
    </w:tbl>
    <w:p w:rsidR="004677F7" w:rsidRDefault="004677F7" w:rsidP="004677F7"/>
    <w:tbl>
      <w:tblPr>
        <w:tblW w:w="9360" w:type="dxa"/>
        <w:jc w:val="center"/>
        <w:tblLook w:val="01E0" w:firstRow="1" w:lastRow="1" w:firstColumn="1" w:lastColumn="1" w:noHBand="0" w:noVBand="0"/>
      </w:tblPr>
      <w:tblGrid>
        <w:gridCol w:w="1800"/>
        <w:gridCol w:w="7560"/>
      </w:tblGrid>
      <w:tr w:rsidR="004677F7" w:rsidRPr="00107026" w:rsidTr="00463021">
        <w:trPr>
          <w:jc w:val="center"/>
        </w:trPr>
        <w:tc>
          <w:tcPr>
            <w:tcW w:w="1800" w:type="dxa"/>
          </w:tcPr>
          <w:p w:rsidR="004677F7" w:rsidRPr="00107026" w:rsidRDefault="004677F7" w:rsidP="00463021">
            <w:r>
              <w:t>2007:103S-H-6 RESCINDED HOD 2009</w:t>
            </w:r>
          </w:p>
        </w:tc>
        <w:tc>
          <w:tcPr>
            <w:tcW w:w="7560" w:type="dxa"/>
          </w:tcPr>
          <w:p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107026">
              <w:t xml:space="preserve"> “Resolved that the AGD continue to print an appropriate number of hard copy membership directories to accommodate all requests of the AGD membership every two years and mail this to only those members who request a copy.</w:t>
            </w:r>
          </w:p>
          <w:p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p>
          <w:p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107026">
              <w:t>And be it further,</w:t>
            </w:r>
          </w:p>
          <w:p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p>
          <w:p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107026">
              <w:t>Resolved that funds be appropriated for this project every second budget year.”</w:t>
            </w:r>
          </w:p>
          <w:p w:rsidR="004677F7" w:rsidRPr="00107026" w:rsidRDefault="004677F7" w:rsidP="00463021"/>
        </w:tc>
      </w:tr>
    </w:tbl>
    <w:p w:rsidR="004677F7" w:rsidRDefault="004677F7" w:rsidP="004677F7"/>
    <w:p w:rsidR="004677F7" w:rsidRDefault="004677F7" w:rsidP="004677F7">
      <w:pPr>
        <w:jc w:val="center"/>
        <w:outlineLvl w:val="2"/>
        <w:rPr>
          <w:b/>
        </w:rPr>
      </w:pPr>
      <w:bookmarkStart w:id="837" w:name="_Toc278204187"/>
      <w:bookmarkStart w:id="838" w:name="_Toc514053193"/>
      <w:r>
        <w:rPr>
          <w:b/>
        </w:rPr>
        <w:t>Dues</w:t>
      </w:r>
      <w:bookmarkEnd w:id="837"/>
      <w:bookmarkEnd w:id="838"/>
      <w:r>
        <w:rPr>
          <w:b/>
        </w:rPr>
        <w:t xml:space="preserve"> </w:t>
      </w:r>
      <w:bookmarkEnd w:id="834"/>
    </w:p>
    <w:p w:rsidR="004677F7" w:rsidRPr="00DF7545" w:rsidRDefault="004677F7" w:rsidP="004677F7">
      <w:pPr>
        <w:jc w:val="center"/>
        <w:rPr>
          <w:b/>
        </w:rPr>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39" w:name="_Toc186523840"/>
      <w:bookmarkStart w:id="840" w:name="_Toc278204188"/>
      <w:r>
        <w:rPr>
          <w:u w:val="single"/>
        </w:rPr>
        <w:t>Partial payment of dues</w:t>
      </w:r>
      <w:bookmarkEnd w:id="839"/>
      <w:bookmarkEnd w:id="840"/>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p w:rsidR="006F3390" w:rsidRDefault="006F3390" w:rsidP="006F3390">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41" w:name="_Toc166477729"/>
      <w:bookmarkStart w:id="842" w:name="_Toc186523609"/>
      <w:bookmarkStart w:id="843" w:name="_Toc287359660"/>
      <w:r>
        <w:rPr>
          <w:u w:val="single"/>
        </w:rPr>
        <w:t>Partial payment of dues</w:t>
      </w:r>
      <w:bookmarkEnd w:id="841"/>
      <w:bookmarkEnd w:id="842"/>
      <w:bookmarkEnd w:id="843"/>
    </w:p>
    <w:p w:rsidR="006F3390" w:rsidRDefault="006F3390" w:rsidP="006F3390">
      <w:pPr>
        <w:tabs>
          <w:tab w:val="left" w:pos="-1080"/>
          <w:tab w:val="left" w:pos="-720"/>
          <w:tab w:val="left" w:pos="-150"/>
          <w:tab w:val="left" w:pos="1980"/>
          <w:tab w:val="left" w:pos="2520"/>
          <w:tab w:val="left" w:pos="2880"/>
          <w:tab w:val="left" w:pos="3330"/>
          <w:tab w:val="left" w:pos="3870"/>
        </w:tabs>
        <w:spacing w:line="240" w:lineRule="exact"/>
        <w:ind w:left="2520" w:hanging="540"/>
      </w:pPr>
    </w:p>
    <w:tbl>
      <w:tblPr>
        <w:tblW w:w="9360" w:type="dxa"/>
        <w:jc w:val="center"/>
        <w:tblLook w:val="01E0" w:firstRow="1" w:lastRow="1" w:firstColumn="1" w:lastColumn="1" w:noHBand="0" w:noVBand="0"/>
      </w:tblPr>
      <w:tblGrid>
        <w:gridCol w:w="1800"/>
        <w:gridCol w:w="7560"/>
      </w:tblGrid>
      <w:tr w:rsidR="006F3390" w:rsidRPr="00263000" w:rsidTr="006F3390">
        <w:trPr>
          <w:jc w:val="center"/>
        </w:trPr>
        <w:tc>
          <w:tcPr>
            <w:tcW w:w="1800" w:type="dxa"/>
          </w:tcPr>
          <w:p w:rsidR="006F3390" w:rsidRPr="00263000" w:rsidRDefault="006F3390"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263000">
              <w:t>2006:18-H-7</w:t>
            </w:r>
          </w:p>
        </w:tc>
        <w:tc>
          <w:tcPr>
            <w:tcW w:w="7560" w:type="dxa"/>
          </w:tcPr>
          <w:p w:rsidR="006F3390" w:rsidRPr="00263000" w:rsidRDefault="006F3390" w:rsidP="006F3390">
            <w:pPr>
              <w:widowControl w:val="0"/>
              <w:tabs>
                <w:tab w:val="num" w:pos="432"/>
              </w:tabs>
              <w:autoSpaceDE w:val="0"/>
              <w:autoSpaceDN w:val="0"/>
              <w:adjustRightInd w:val="0"/>
              <w:ind w:left="-5"/>
            </w:pPr>
            <w:r w:rsidRPr="00263000">
              <w:t>“Resolved, that policy 85:32-H-7 be rescinded</w:t>
            </w:r>
            <w:r>
              <w:t>.”</w:t>
            </w:r>
          </w:p>
        </w:tc>
      </w:tr>
    </w:tbl>
    <w:p w:rsidR="006F3390" w:rsidRDefault="006F3390"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85:32</w:t>
            </w:r>
            <w:r>
              <w:noBreakHyphen/>
              <w:t>H</w:t>
            </w:r>
            <w:r>
              <w:noBreakHyphen/>
              <w:t>7</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REVISED</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HOD 7/99</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RESCINDED HOD 2006</w:t>
            </w:r>
          </w:p>
        </w:tc>
        <w:tc>
          <w:tcPr>
            <w:tcW w:w="7560" w:type="dxa"/>
          </w:tcPr>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"Resolved, that the Membership Services Director or Manager of Member</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Records be given the authority to make the following determinations with regard to existing members who pay at least 75% of their annual dues and do not respond to communication from the national office for the balance:</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hanging="1980"/>
      </w:pPr>
      <w:r>
        <w:tab/>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1.</w:t>
      </w:r>
      <w:r>
        <w:tab/>
        <w:t>That the member be kept on the rolls and billed the balance with the next annual dues payment, or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That the member be advised that he has paid dues up through a certain prorated portion of the year, and if he does not remit the balance, his membership will be withdrawn.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this provision not pertain to student members, recent graduates, Emeritus or retired members.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dues payments not falling in the aforementioned categories be fully refunded to the individual within 120 days of receipt unless the Executive Director has been able to negotiate with the individual a payment plan based on financial hardship which will have all dues paid by the end of the calendar year,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no dues of those individual members be transferred to the Constituent AGD until such time as the full annual dues payment has been received,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Membership Council be given a report from the Executive Director at each of its meetings with regard to:</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1.</w:t>
      </w:r>
      <w:r>
        <w:tab/>
        <w:t>The number of individuals who have a remaining balance of the present year's annual dues added to their bill at the next annual dues date.</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The number of individuals that maintained membership for a portion of the calendar year because they paid only a pro</w:t>
      </w:r>
      <w:r>
        <w:noBreakHyphen/>
        <w:t>rated amount of dues.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lastRenderedPageBreak/>
        <w:t>3.</w:t>
      </w:r>
      <w:r>
        <w:tab/>
        <w:t>The number of individuals who have accepted the terms of an extended payment plan in negotiations with the Executive Director.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4.</w:t>
      </w:r>
      <w:r>
        <w:tab/>
        <w:t>A description of any problems encountered with this procedure."</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844" w:name="_Toc186523841"/>
      <w:bookmarkStart w:id="845" w:name="_Toc278204189"/>
      <w:r>
        <w:rPr>
          <w:u w:val="single"/>
        </w:rPr>
        <w:t>Recent graduates</w:t>
      </w:r>
      <w:bookmarkEnd w:id="844"/>
      <w:bookmarkEnd w:id="845"/>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*81:16</w:t>
            </w:r>
            <w:r>
              <w:noBreakHyphen/>
              <w:t>H</w:t>
            </w:r>
            <w:r>
              <w:noBreakHyphen/>
              <w:t>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dues for recent graduates be the lesser of the dues specified for circumstances described below with the stipulation that all such circumstances expire five years after the individual graduated from dental school, and be it further</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these dues commence with the senior class of 1980 or 1980 residency program graduates: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A.</w:t>
      </w:r>
      <w:r>
        <w:tab/>
        <w:t>Fifteen dollars ($15.00) for the first full calendar year following graduation from dental school.</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B.</w:t>
      </w:r>
      <w:r>
        <w:tab/>
        <w:t>Fifteen dollars ($15.00) while engaged in a full</w:t>
      </w:r>
      <w:r>
        <w:noBreakHyphen/>
        <w:t>time postgraduate dental education program of at least nine (9) months duration.</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C.</w:t>
      </w:r>
      <w:r>
        <w:tab/>
        <w:t>Fifteen dollars ($15.00) for the first full calendar year following completion of a full</w:t>
      </w:r>
      <w:r>
        <w:noBreakHyphen/>
        <w:t>time postgraduate dental education program of at least nine (9) months duration effective with anyone graduating from such a program beginning in calendar year 1981.</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D.</w:t>
      </w:r>
      <w:r>
        <w:tab/>
        <w:t>Fifty dollars ($50.00) for the second full calendar year following graduation from dental school for anyone graduating after December 31, 1979.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E.</w:t>
      </w:r>
      <w:r>
        <w:tab/>
        <w:t>Fifty dollars ($50.00) for the second full calendar year following completion of any full</w:t>
      </w:r>
      <w:r>
        <w:noBreakHyphen/>
        <w:t>time postgraduate dental education program of at least nine (9) months duration completed after December 31, 1979.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F.</w:t>
      </w:r>
      <w:r>
        <w:tab/>
        <w:t>Seventy</w:t>
      </w:r>
      <w:r>
        <w:noBreakHyphen/>
        <w:t>five dollars ($75.00) for the third full calendar year following graduation from dental school for those who graduated after December 31, 1979.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G.</w:t>
      </w:r>
      <w:r>
        <w:tab/>
        <w:t>Seventy</w:t>
      </w:r>
      <w:r>
        <w:noBreakHyphen/>
        <w:t>five dollars ($75.00) for the third full calendar year following the completion of a full</w:t>
      </w:r>
      <w:r>
        <w:noBreakHyphen/>
        <w:t>time postgraduate dental education program of at least nine (9) months duration completed after December 31, 1979."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846" w:name="_Toc186523842"/>
      <w:bookmarkStart w:id="847" w:name="_Toc278204190"/>
      <w:r>
        <w:rPr>
          <w:u w:val="single"/>
        </w:rPr>
        <w:t>Reduction of, for those in a full</w:t>
      </w:r>
      <w:r>
        <w:rPr>
          <w:u w:val="single"/>
        </w:rPr>
        <w:noBreakHyphen/>
        <w:t>time dental residency program</w:t>
      </w:r>
      <w:bookmarkEnd w:id="846"/>
      <w:bookmarkEnd w:id="847"/>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*82:25-H-7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rsidR="004677F7" w:rsidRDefault="004677F7" w:rsidP="004677F7"/>
    <w:p w:rsidR="004D0239" w:rsidRDefault="004D0239" w:rsidP="004D0239">
      <w:pPr>
        <w:tabs>
          <w:tab w:val="left" w:pos="-1080"/>
          <w:tab w:val="left" w:pos="-720"/>
          <w:tab w:val="left" w:pos="-150"/>
          <w:tab w:val="left" w:pos="1980"/>
          <w:tab w:val="left" w:pos="2520"/>
          <w:tab w:val="left" w:pos="2880"/>
          <w:tab w:val="left" w:pos="3330"/>
          <w:tab w:val="left" w:pos="3870"/>
        </w:tabs>
        <w:spacing w:line="240" w:lineRule="exact"/>
        <w:outlineLvl w:val="3"/>
      </w:pPr>
      <w:bookmarkStart w:id="848" w:name="_Toc166477735"/>
      <w:bookmarkStart w:id="849" w:name="_Toc186523619"/>
      <w:bookmarkStart w:id="850" w:name="_Toc287359669"/>
      <w:r>
        <w:rPr>
          <w:u w:val="single"/>
        </w:rPr>
        <w:lastRenderedPageBreak/>
        <w:t>Spouse</w:t>
      </w:r>
      <w:bookmarkEnd w:id="848"/>
      <w:bookmarkEnd w:id="849"/>
      <w:bookmarkEnd w:id="850"/>
    </w:p>
    <w:p w:rsidR="004D0239" w:rsidRDefault="004D0239" w:rsidP="004D0239">
      <w:pPr>
        <w:tabs>
          <w:tab w:val="left" w:pos="-1080"/>
          <w:tab w:val="left" w:pos="-720"/>
          <w:tab w:val="left" w:pos="-150"/>
          <w:tab w:val="left" w:pos="1980"/>
          <w:tab w:val="left" w:pos="2520"/>
          <w:tab w:val="left" w:pos="2880"/>
          <w:tab w:val="left" w:pos="3330"/>
          <w:tab w:val="left" w:pos="3870"/>
        </w:tabs>
        <w:spacing w:line="240" w:lineRule="exact"/>
        <w:rPr>
          <w:u w:val="single"/>
        </w:rPr>
      </w:pPr>
    </w:p>
    <w:tbl>
      <w:tblPr>
        <w:tblW w:w="9360" w:type="dxa"/>
        <w:jc w:val="center"/>
        <w:tblLook w:val="01E0" w:firstRow="1" w:lastRow="1" w:firstColumn="1" w:lastColumn="1" w:noHBand="0" w:noVBand="0"/>
      </w:tblPr>
      <w:tblGrid>
        <w:gridCol w:w="1800"/>
        <w:gridCol w:w="7560"/>
      </w:tblGrid>
      <w:tr w:rsidR="004D0239" w:rsidRPr="00B66B2D" w:rsidTr="00162616">
        <w:trPr>
          <w:jc w:val="center"/>
        </w:trPr>
        <w:tc>
          <w:tcPr>
            <w:tcW w:w="1800" w:type="dxa"/>
          </w:tcPr>
          <w:p w:rsidR="004D0239" w:rsidRPr="00B66B2D" w:rsidRDefault="004D0239" w:rsidP="00162616">
            <w:pPr>
              <w:widowControl w:val="0"/>
              <w:autoSpaceDE w:val="0"/>
              <w:autoSpaceDN w:val="0"/>
              <w:adjustRightInd w:val="0"/>
            </w:pPr>
            <w:r>
              <w:t>2007:</w:t>
            </w:r>
            <w:r w:rsidRPr="00B66B2D">
              <w:t>102</w:t>
            </w:r>
            <w:r>
              <w:t>-H-6</w:t>
            </w:r>
          </w:p>
        </w:tc>
        <w:tc>
          <w:tcPr>
            <w:tcW w:w="7560" w:type="dxa"/>
          </w:tcPr>
          <w:p w:rsidR="004D0239" w:rsidRPr="00DA749D" w:rsidRDefault="004D0239" w:rsidP="00162616">
            <w:pPr>
              <w:widowControl w:val="0"/>
              <w:autoSpaceDE w:val="0"/>
              <w:autoSpaceDN w:val="0"/>
              <w:adjustRightInd w:val="0"/>
              <w:ind w:left="1080" w:hanging="648"/>
              <w:rPr>
                <w:strike/>
              </w:rPr>
            </w:pPr>
            <w:r w:rsidRPr="00B66B2D">
              <w:t>“Resolved, that policy 94:3-H-7 be rescinded </w:t>
            </w:r>
          </w:p>
        </w:tc>
      </w:tr>
    </w:tbl>
    <w:p w:rsidR="004D0239" w:rsidRDefault="004D0239" w:rsidP="004D0239">
      <w:pPr>
        <w:tabs>
          <w:tab w:val="left" w:pos="-1080"/>
          <w:tab w:val="left" w:pos="-720"/>
          <w:tab w:val="left" w:pos="-150"/>
          <w:tab w:val="left" w:pos="1980"/>
          <w:tab w:val="left" w:pos="2520"/>
          <w:tab w:val="left" w:pos="2880"/>
          <w:tab w:val="left" w:pos="3330"/>
          <w:tab w:val="left" w:pos="387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94:3</w:t>
            </w:r>
            <w:r>
              <w:noBreakHyphen/>
              <w:t>H</w:t>
            </w:r>
            <w:r>
              <w:noBreakHyphen/>
              <w:t>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 HOD 2007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an AGD member dentist with a spouse who is also an AGD member may apply for a 15% reduction in national dues with the understanding that one set of publications will be mailed to a prescribed mailing address for both individuals."</w:t>
            </w:r>
          </w:p>
        </w:tc>
      </w:tr>
    </w:tbl>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rPr>
          <w:u w:val="single"/>
        </w:rPr>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51" w:name="_Toc186523844"/>
      <w:bookmarkStart w:id="852" w:name="_Toc278204192"/>
      <w:r>
        <w:rPr>
          <w:u w:val="single"/>
        </w:rPr>
        <w:t>Structure, change in</w:t>
      </w:r>
      <w:bookmarkEnd w:id="851"/>
      <w:bookmarkEnd w:id="852"/>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*86:66-H-7</w:t>
            </w:r>
          </w:p>
        </w:tc>
        <w:tc>
          <w:tcPr>
            <w:tcW w:w="756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*92:27-H-7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*94:7</w:t>
            </w:r>
            <w:r>
              <w:noBreakHyphen/>
              <w:t>H</w:t>
            </w:r>
            <w:r>
              <w:noBreakHyphen/>
              <w:t>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SUPERSEDED BY 98:4-H-7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following dues structure be placed into effect on January 1, 1995:</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1.</w:t>
      </w:r>
      <w:r>
        <w:tab/>
        <w:t>Student member</w:t>
      </w:r>
      <w:r>
        <w:tab/>
      </w:r>
      <w:r>
        <w:tab/>
      </w:r>
      <w:r>
        <w:tab/>
        <w:t>$ 10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Active and associate members</w:t>
      </w:r>
      <w:r>
        <w:tab/>
        <w:t>$179 (up from $159)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hanging="360"/>
      </w:pPr>
      <w:r>
        <w:t>a.</w:t>
      </w:r>
      <w:r>
        <w:tab/>
        <w:t>First year out of dental</w:t>
      </w:r>
      <w:r>
        <w:tab/>
        <w:t>$ 32</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school and all residents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while undergoing full</w:t>
      </w:r>
      <w:r>
        <w:noBreakHyphen/>
        <w:t>time</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post</w:t>
      </w:r>
      <w:r>
        <w:noBreakHyphen/>
        <w:t>graduate training</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520"/>
      </w:pPr>
      <w:r>
        <w:t>b.</w:t>
      </w:r>
      <w:r>
        <w:tab/>
        <w:t>Second year out of dental</w:t>
      </w:r>
      <w:r>
        <w:tab/>
        <w:t>$ 80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school or consecutive</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residency program</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520"/>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firstLine="2520"/>
      </w:pPr>
      <w:r>
        <w:t>c.</w:t>
      </w:r>
      <w:r>
        <w:tab/>
        <w:t>Third year out of dental</w:t>
      </w:r>
      <w:r>
        <w:tab/>
        <w:t>$120</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firstLine="2880"/>
      </w:pPr>
      <w:r>
        <w:t>school or consecutive</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firstLine="2880"/>
      </w:pPr>
      <w:r>
        <w:t>residency program</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520"/>
      </w:pPr>
      <w:r>
        <w:t>d.</w:t>
      </w:r>
      <w:r>
        <w:tab/>
        <w:t>Fourth year out of dental</w:t>
      </w:r>
      <w:r>
        <w:tab/>
        <w:t>$159 (dues for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2880"/>
      </w:pPr>
      <w:r>
        <w:t>school or consecutive</w:t>
      </w:r>
      <w:r>
        <w:tab/>
      </w:r>
      <w:r>
        <w:tab/>
        <w:t>this group</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2880"/>
      </w:pPr>
      <w:r>
        <w:t>residency program</w:t>
      </w:r>
      <w:r>
        <w:tab/>
      </w:r>
      <w:r>
        <w:tab/>
        <w:t>remain frozen)</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3.</w:t>
      </w:r>
      <w:r>
        <w:tab/>
        <w:t>Semi</w:t>
      </w:r>
      <w:r>
        <w:noBreakHyphen/>
        <w:t>retired member</w:t>
      </w:r>
      <w:r>
        <w:tab/>
      </w:r>
      <w:r>
        <w:tab/>
        <w:t>$ 89.50 (Up from $79.50 based on half the rate for full dues paying active members)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4.</w:t>
      </w:r>
      <w:r>
        <w:tab/>
        <w:t>Retired member</w:t>
      </w:r>
      <w:r>
        <w:tab/>
      </w:r>
      <w:r>
        <w:tab/>
      </w:r>
      <w:r>
        <w:tab/>
        <w:t>$ 40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5.</w:t>
      </w:r>
      <w:r>
        <w:tab/>
        <w:t>Emeritus member</w:t>
      </w:r>
      <w:r>
        <w:tab/>
      </w:r>
      <w:r>
        <w:tab/>
      </w:r>
      <w:r>
        <w:tab/>
        <w:t>$ 25"</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lastRenderedPageBreak/>
              <w:t>*98:4-H-7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SUPERSEDED BY 99-8-H-7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lastRenderedPageBreak/>
              <w:t>“Resolved, that the following dues structure be placed into effect for 1999:</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7200" w:hanging="5220"/>
        <w:jc w:val="both"/>
      </w:pPr>
      <w:r>
        <w:t>1.</w:t>
      </w:r>
      <w:r>
        <w:tab/>
        <w:t>Student member</w:t>
      </w:r>
      <w:r>
        <w:tab/>
      </w:r>
      <w:r>
        <w:tab/>
      </w:r>
      <w:r>
        <w:tab/>
      </w:r>
      <w:r>
        <w:tab/>
      </w:r>
      <w:r>
        <w:tab/>
        <w:t>$ 10</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pStyle w:val="Quick1"/>
        <w:keepNext/>
        <w:keepLines/>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7920" w:hanging="5940"/>
        <w:jc w:val="both"/>
        <w:rPr>
          <w:sz w:val="24"/>
        </w:rPr>
      </w:pPr>
      <w:r>
        <w:rPr>
          <w:sz w:val="24"/>
        </w:rPr>
        <w:t>2.</w:t>
      </w:r>
      <w:r>
        <w:rPr>
          <w:sz w:val="24"/>
        </w:rPr>
        <w:tab/>
        <w:t>Active and associate members</w:t>
      </w:r>
      <w:r>
        <w:rPr>
          <w:sz w:val="24"/>
        </w:rPr>
        <w:tab/>
        <w:t xml:space="preserve"> </w:t>
      </w:r>
      <w:r>
        <w:rPr>
          <w:sz w:val="24"/>
        </w:rPr>
        <w:tab/>
      </w:r>
      <w:r>
        <w:rPr>
          <w:sz w:val="24"/>
        </w:rPr>
        <w:tab/>
        <w:t>$189</w:t>
      </w:r>
      <w:r>
        <w:rPr>
          <w:sz w:val="24"/>
        </w:rPr>
        <w:tab/>
        <w:t xml:space="preserve"> </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6480"/>
        <w:jc w:val="both"/>
      </w:pPr>
      <w:r>
        <w:t>(up from $179)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pStyle w:val="Quicka"/>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2880" w:hanging="360"/>
        <w:jc w:val="both"/>
        <w:rPr>
          <w:sz w:val="24"/>
        </w:rPr>
      </w:pPr>
      <w:r>
        <w:rPr>
          <w:sz w:val="24"/>
        </w:rPr>
        <w:t>a.</w:t>
      </w:r>
      <w:r>
        <w:rPr>
          <w:sz w:val="24"/>
        </w:rPr>
        <w:tab/>
        <w:t>First year out of dental school</w:t>
      </w:r>
      <w:r>
        <w:rPr>
          <w:sz w:val="24"/>
        </w:rPr>
        <w:tab/>
      </w:r>
      <w:r>
        <w:rPr>
          <w:sz w:val="24"/>
        </w:rPr>
        <w:tab/>
      </w:r>
      <w:r>
        <w:rPr>
          <w:sz w:val="24"/>
        </w:rPr>
        <w:tab/>
      </w:r>
      <w:r>
        <w:rPr>
          <w:sz w:val="24"/>
        </w:rPr>
        <w:tab/>
      </w:r>
      <w:r>
        <w:rPr>
          <w:sz w:val="24"/>
        </w:rPr>
        <w:tab/>
        <w:t>$ 32</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and residents while undergoing</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full time post graduate training</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pStyle w:val="Quicka"/>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2520"/>
        <w:jc w:val="both"/>
        <w:rPr>
          <w:sz w:val="24"/>
        </w:rPr>
      </w:pPr>
      <w:r>
        <w:rPr>
          <w:sz w:val="24"/>
        </w:rPr>
        <w:t>b.</w:t>
      </w:r>
      <w:r>
        <w:rPr>
          <w:sz w:val="24"/>
        </w:rPr>
        <w:tab/>
        <w:t>Second year out of dental school</w:t>
      </w:r>
      <w:r>
        <w:rPr>
          <w:sz w:val="24"/>
        </w:rPr>
        <w:tab/>
      </w:r>
      <w:r>
        <w:rPr>
          <w:sz w:val="24"/>
        </w:rPr>
        <w:tab/>
      </w:r>
      <w:r>
        <w:rPr>
          <w:sz w:val="24"/>
        </w:rPr>
        <w:tab/>
        <w:t>$ 80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or consecutive residency program</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7200" w:hanging="4680"/>
        <w:jc w:val="both"/>
      </w:pPr>
      <w:r>
        <w:t>c.</w:t>
      </w:r>
      <w:r>
        <w:tab/>
        <w:t>Third year out of dental school</w:t>
      </w:r>
      <w:r>
        <w:tab/>
      </w:r>
      <w:r>
        <w:tab/>
        <w:t>$120</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2880"/>
        <w:jc w:val="both"/>
      </w:pPr>
      <w:r>
        <w:t>or consecutive residency program</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7200" w:hanging="4680"/>
        <w:jc w:val="both"/>
      </w:pPr>
      <w:r>
        <w:t>d.</w:t>
      </w:r>
      <w:r>
        <w:tab/>
        <w:t>Fourth year out of dental school or</w:t>
      </w:r>
      <w:r>
        <w:tab/>
      </w:r>
      <w:r>
        <w:tab/>
        <w:t>$159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consecutive residency program</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pStyle w:val="Quick1"/>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7920" w:hanging="5940"/>
        <w:jc w:val="both"/>
        <w:rPr>
          <w:sz w:val="24"/>
        </w:rPr>
      </w:pPr>
      <w:r>
        <w:rPr>
          <w:sz w:val="24"/>
        </w:rPr>
        <w:t>3.</w:t>
      </w:r>
      <w:r>
        <w:rPr>
          <w:sz w:val="24"/>
        </w:rPr>
        <w:tab/>
        <w:t>Part-time practitioner</w:t>
      </w:r>
      <w:r>
        <w:rPr>
          <w:sz w:val="24"/>
        </w:rPr>
        <w:tab/>
      </w:r>
      <w:r>
        <w:rPr>
          <w:sz w:val="24"/>
        </w:rPr>
        <w:tab/>
      </w:r>
      <w:r>
        <w:rPr>
          <w:sz w:val="24"/>
        </w:rPr>
        <w:tab/>
      </w:r>
      <w:r>
        <w:rPr>
          <w:sz w:val="24"/>
        </w:rPr>
        <w:tab/>
        <w:t>$94.50</w:t>
      </w:r>
      <w:r>
        <w:rPr>
          <w:sz w:val="24"/>
        </w:rPr>
        <w:tab/>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6480" w:hanging="6480"/>
      </w:pPr>
      <w:r>
        <w:t xml:space="preserve"> </w:t>
      </w:r>
      <w:r>
        <w:tab/>
      </w:r>
      <w:r>
        <w:tab/>
      </w:r>
      <w:r>
        <w:tab/>
      </w:r>
      <w:r>
        <w:tab/>
      </w:r>
      <w:r>
        <w:tab/>
      </w:r>
      <w:r>
        <w:tab/>
      </w:r>
      <w:r>
        <w:tab/>
      </w:r>
      <w:r>
        <w:tab/>
      </w:r>
      <w:r>
        <w:tab/>
        <w:t>(up from $89.50 based on half the rate for full dues paying active members)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7200" w:hanging="5220"/>
        <w:jc w:val="both"/>
      </w:pPr>
      <w:r>
        <w:t>4.</w:t>
      </w:r>
      <w:r>
        <w:tab/>
        <w:t>Retired member</w:t>
      </w:r>
      <w:r>
        <w:tab/>
      </w:r>
      <w:r>
        <w:tab/>
      </w:r>
      <w:r>
        <w:tab/>
      </w:r>
      <w:r>
        <w:tab/>
      </w:r>
      <w:r>
        <w:tab/>
        <w:t>$ 40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pStyle w:val="Quick1"/>
        <w:widowControl/>
        <w:numPr>
          <w:ilvl w:val="0"/>
          <w:numId w:val="0"/>
        </w:numPr>
        <w:tabs>
          <w:tab w:val="left" w:pos="-1080"/>
          <w:tab w:val="left" w:pos="-720"/>
          <w:tab w:val="left" w:pos="-150"/>
          <w:tab w:val="left" w:pos="2520"/>
          <w:tab w:val="left" w:pos="2880"/>
          <w:tab w:val="left" w:pos="3330"/>
          <w:tab w:val="left" w:pos="3870"/>
        </w:tabs>
        <w:spacing w:line="240" w:lineRule="exact"/>
        <w:ind w:left="2520" w:hanging="540"/>
        <w:jc w:val="both"/>
        <w:rPr>
          <w:sz w:val="24"/>
        </w:rPr>
      </w:pPr>
      <w:r>
        <w:rPr>
          <w:sz w:val="24"/>
        </w:rPr>
        <w:t>5.</w:t>
      </w:r>
      <w:r>
        <w:rPr>
          <w:sz w:val="24"/>
        </w:rPr>
        <w:tab/>
        <w:t>Emeritus member (publications cost)</w:t>
      </w:r>
      <w:r>
        <w:rPr>
          <w:sz w:val="24"/>
        </w:rPr>
        <w:tab/>
      </w:r>
      <w:r>
        <w:rPr>
          <w:sz w:val="24"/>
        </w:rPr>
        <w:tab/>
        <w:t>$ 30”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*99:8-H-7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HOD 8/2001</w:t>
            </w:r>
          </w:p>
        </w:tc>
        <w:tc>
          <w:tcPr>
            <w:tcW w:w="7560" w:type="dxa"/>
          </w:tcPr>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following dues structure be placed into effect for year 1999-2000:</w:t>
            </w:r>
          </w:p>
        </w:tc>
      </w:tr>
    </w:tbl>
    <w:p w:rsidR="004677F7" w:rsidRDefault="004677F7" w:rsidP="004677F7">
      <w:pPr>
        <w:pStyle w:val="Quick1"/>
        <w:widowControl/>
        <w:numPr>
          <w:ilvl w:val="0"/>
          <w:numId w:val="10"/>
        </w:numPr>
        <w:jc w:val="both"/>
        <w:rPr>
          <w:sz w:val="24"/>
        </w:rPr>
      </w:pPr>
      <w:r>
        <w:rPr>
          <w:sz w:val="24"/>
        </w:rPr>
        <w:t>Student Member</w:t>
      </w:r>
      <w:r>
        <w:rPr>
          <w:sz w:val="24"/>
        </w:rPr>
        <w:tab/>
      </w:r>
      <w:r>
        <w:rPr>
          <w:sz w:val="24"/>
        </w:rPr>
        <w:tab/>
      </w:r>
      <w:r>
        <w:rPr>
          <w:sz w:val="24"/>
        </w:rPr>
        <w:tab/>
      </w:r>
      <w:r>
        <w:rPr>
          <w:sz w:val="24"/>
        </w:rPr>
        <w:tab/>
      </w:r>
      <w:r>
        <w:rPr>
          <w:sz w:val="24"/>
        </w:rPr>
        <w:tab/>
      </w:r>
      <w:r>
        <w:rPr>
          <w:sz w:val="24"/>
        </w:rPr>
        <w:tab/>
        <w:t>$10</w:t>
      </w:r>
    </w:p>
    <w:p w:rsidR="004677F7" w:rsidRDefault="004677F7" w:rsidP="004677F7">
      <w:pPr>
        <w:pStyle w:val="Quick1"/>
        <w:widowControl/>
        <w:numPr>
          <w:ilvl w:val="0"/>
          <w:numId w:val="10"/>
        </w:numPr>
        <w:tabs>
          <w:tab w:val="clear" w:pos="720"/>
          <w:tab w:val="left" w:pos="-1080"/>
          <w:tab w:val="left" w:pos="-720"/>
          <w:tab w:val="left" w:pos="-150"/>
        </w:tabs>
        <w:jc w:val="both"/>
        <w:rPr>
          <w:sz w:val="24"/>
        </w:rPr>
      </w:pPr>
      <w:r>
        <w:rPr>
          <w:sz w:val="24"/>
        </w:rPr>
        <w:t xml:space="preserve">Active and associate members </w:t>
      </w:r>
      <w:r>
        <w:rPr>
          <w:sz w:val="24"/>
        </w:rPr>
        <w:tab/>
      </w:r>
      <w:r>
        <w:rPr>
          <w:sz w:val="24"/>
        </w:rPr>
        <w:tab/>
      </w:r>
      <w:r>
        <w:rPr>
          <w:sz w:val="24"/>
        </w:rPr>
        <w:tab/>
      </w:r>
      <w:r>
        <w:rPr>
          <w:sz w:val="24"/>
        </w:rPr>
        <w:tab/>
        <w:t>$209</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(Up from $189 for 1998-1999)</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First year out of dental school and residents</w:t>
      </w:r>
      <w:r>
        <w:rPr>
          <w:sz w:val="24"/>
        </w:rPr>
        <w:tab/>
      </w:r>
      <w:r>
        <w:rPr>
          <w:sz w:val="24"/>
        </w:rPr>
        <w:tab/>
      </w:r>
      <w:r>
        <w:rPr>
          <w:sz w:val="24"/>
        </w:rPr>
        <w:tab/>
        <w:t>$32</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while undergoing full-time post graduate training</w:t>
      </w:r>
    </w:p>
    <w:p w:rsidR="004677F7" w:rsidRDefault="004677F7" w:rsidP="004677F7">
      <w:pPr>
        <w:pStyle w:val="Quick1"/>
        <w:keepNext/>
        <w:keepLines/>
        <w:widowControl/>
        <w:numPr>
          <w:ilvl w:val="0"/>
          <w:numId w:val="10"/>
        </w:numPr>
        <w:tabs>
          <w:tab w:val="left" w:pos="-1080"/>
          <w:tab w:val="left" w:pos="-720"/>
          <w:tab w:val="left" w:pos="-150"/>
          <w:tab w:val="left" w:pos="3330"/>
          <w:tab w:val="left" w:pos="3870"/>
        </w:tabs>
        <w:jc w:val="both"/>
        <w:rPr>
          <w:sz w:val="24"/>
        </w:rPr>
      </w:pPr>
      <w:r>
        <w:rPr>
          <w:sz w:val="24"/>
        </w:rPr>
        <w:lastRenderedPageBreak/>
        <w:t>Second year out of dental school or consecutive</w:t>
      </w:r>
      <w:r>
        <w:rPr>
          <w:sz w:val="24"/>
        </w:rPr>
        <w:tab/>
      </w:r>
      <w:r>
        <w:rPr>
          <w:sz w:val="24"/>
        </w:rPr>
        <w:tab/>
        <w:t>$80</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ind w:left="2520"/>
        <w:jc w:val="both"/>
      </w:pPr>
      <w:r>
        <w:t>residency program</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Third year out of dental school or consecutive</w:t>
      </w:r>
      <w:r>
        <w:rPr>
          <w:sz w:val="24"/>
        </w:rPr>
        <w:tab/>
      </w:r>
      <w:r>
        <w:rPr>
          <w:sz w:val="24"/>
        </w:rPr>
        <w:tab/>
        <w:t>$120</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residency program</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Fourth year out of dental school or consecutive</w:t>
      </w:r>
      <w:r>
        <w:rPr>
          <w:sz w:val="24"/>
        </w:rPr>
        <w:tab/>
      </w:r>
      <w:r>
        <w:rPr>
          <w:sz w:val="24"/>
        </w:rPr>
        <w:tab/>
        <w:t>$159</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residency program</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Part-Time Practitioner</w:t>
      </w:r>
      <w:r>
        <w:rPr>
          <w:sz w:val="24"/>
        </w:rPr>
        <w:tab/>
      </w:r>
      <w:r>
        <w:rPr>
          <w:sz w:val="24"/>
        </w:rPr>
        <w:tab/>
      </w:r>
      <w:r>
        <w:rPr>
          <w:sz w:val="24"/>
        </w:rPr>
        <w:tab/>
      </w:r>
      <w:r>
        <w:rPr>
          <w:sz w:val="24"/>
        </w:rPr>
        <w:tab/>
      </w:r>
      <w:r>
        <w:rPr>
          <w:sz w:val="24"/>
        </w:rPr>
        <w:tab/>
      </w:r>
      <w:r>
        <w:rPr>
          <w:sz w:val="24"/>
        </w:rPr>
        <w:tab/>
      </w:r>
      <w:r>
        <w:rPr>
          <w:sz w:val="24"/>
        </w:rPr>
        <w:tab/>
        <w:t>$104.50</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 xml:space="preserve">(Up from $94.50 based on half the rate for full </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dues-paying active members)</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Retired Member</w:t>
      </w:r>
      <w:r>
        <w:rPr>
          <w:sz w:val="24"/>
        </w:rPr>
        <w:tab/>
      </w:r>
      <w:r>
        <w:rPr>
          <w:sz w:val="24"/>
        </w:rPr>
        <w:tab/>
      </w:r>
      <w:r>
        <w:rPr>
          <w:sz w:val="24"/>
        </w:rPr>
        <w:tab/>
      </w:r>
      <w:r>
        <w:rPr>
          <w:sz w:val="24"/>
        </w:rPr>
        <w:tab/>
      </w:r>
      <w:r>
        <w:rPr>
          <w:sz w:val="24"/>
        </w:rPr>
        <w:tab/>
      </w:r>
      <w:r>
        <w:rPr>
          <w:sz w:val="24"/>
        </w:rPr>
        <w:tab/>
      </w:r>
      <w:r>
        <w:rPr>
          <w:sz w:val="24"/>
        </w:rPr>
        <w:tab/>
        <w:t>$40</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Emeritus Member (Publications Cost)</w:t>
      </w:r>
      <w:r>
        <w:rPr>
          <w:sz w:val="24"/>
        </w:rPr>
        <w:tab/>
      </w:r>
      <w:r>
        <w:rPr>
          <w:sz w:val="24"/>
        </w:rPr>
        <w:tab/>
      </w:r>
      <w:r>
        <w:rPr>
          <w:sz w:val="24"/>
        </w:rPr>
        <w:tab/>
        <w:t>$30"</w:t>
      </w:r>
    </w:p>
    <w:p w:rsidR="004677F7" w:rsidRDefault="004677F7" w:rsidP="004677F7"/>
    <w:p w:rsidR="00971A14" w:rsidRDefault="00971A14" w:rsidP="00971A14">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53" w:name="_Toc166477736"/>
      <w:bookmarkStart w:id="854" w:name="_Toc186523620"/>
      <w:bookmarkStart w:id="855" w:name="_Toc372807881"/>
      <w:r>
        <w:rPr>
          <w:u w:val="single"/>
        </w:rPr>
        <w:t>Structure, change in</w:t>
      </w:r>
      <w:bookmarkEnd w:id="853"/>
      <w:bookmarkEnd w:id="854"/>
      <w:bookmarkEnd w:id="855"/>
    </w:p>
    <w:p w:rsidR="00971A14" w:rsidRDefault="00971A14" w:rsidP="00971A14">
      <w:pPr>
        <w:tabs>
          <w:tab w:val="left" w:pos="720"/>
        </w:tabs>
      </w:pPr>
    </w:p>
    <w:tbl>
      <w:tblPr>
        <w:tblW w:w="9360" w:type="dxa"/>
        <w:jc w:val="center"/>
        <w:tblLayout w:type="fixed"/>
        <w:tblLook w:val="0000" w:firstRow="0" w:lastRow="0" w:firstColumn="0" w:lastColumn="0" w:noHBand="0" w:noVBand="0"/>
      </w:tblPr>
      <w:tblGrid>
        <w:gridCol w:w="1800"/>
        <w:gridCol w:w="7560"/>
      </w:tblGrid>
      <w:tr w:rsidR="00971A14" w:rsidTr="002828BA">
        <w:trPr>
          <w:jc w:val="center"/>
        </w:trPr>
        <w:tc>
          <w:tcPr>
            <w:tcW w:w="1800" w:type="dxa"/>
            <w:tcBorders>
              <w:top w:val="nil"/>
              <w:left w:val="nil"/>
              <w:bottom w:val="nil"/>
              <w:right w:val="nil"/>
            </w:tcBorders>
          </w:tcPr>
          <w:p w:rsidR="00971A14" w:rsidRDefault="00971A14" w:rsidP="002828BA">
            <w:pPr>
              <w:keepNext/>
              <w:keepLines/>
              <w:jc w:val="both"/>
            </w:pPr>
            <w:r>
              <w:t>2003:24-H-7 RESCINDED HOD 2014</w:t>
            </w:r>
          </w:p>
        </w:tc>
        <w:tc>
          <w:tcPr>
            <w:tcW w:w="7560" w:type="dxa"/>
            <w:tcBorders>
              <w:top w:val="nil"/>
              <w:left w:val="nil"/>
              <w:bottom w:val="nil"/>
              <w:right w:val="nil"/>
            </w:tcBorders>
          </w:tcPr>
          <w:p w:rsidR="00971A14" w:rsidRDefault="00971A14" w:rsidP="002828BA">
            <w:r>
              <w:t>“Resolved, that the new dues structure for the AGD effective January 1, 2004 be as follows:</w:t>
            </w:r>
          </w:p>
          <w:p w:rsidR="00971A14" w:rsidRDefault="00971A14" w:rsidP="002828BA"/>
          <w:p w:rsidR="00971A14" w:rsidRDefault="00971A14" w:rsidP="002828BA">
            <w:pPr>
              <w:ind w:left="792"/>
            </w:pPr>
            <w:r>
              <w:t>Student Member $15 (US or Canadian)</w:t>
            </w:r>
          </w:p>
          <w:p w:rsidR="00971A14" w:rsidRDefault="00971A14" w:rsidP="002828BA">
            <w:pPr>
              <w:ind w:left="792"/>
            </w:pPr>
            <w:r>
              <w:t>Residents $56 US or $66 Canadian</w:t>
            </w:r>
          </w:p>
          <w:p w:rsidR="00971A14" w:rsidRDefault="00971A14" w:rsidP="002828BA">
            <w:pPr>
              <w:ind w:left="792"/>
            </w:pPr>
            <w:r>
              <w:t>Retired $56 US or $66 Canadian</w:t>
            </w:r>
          </w:p>
          <w:p w:rsidR="00971A14" w:rsidRDefault="00971A14" w:rsidP="002828BA">
            <w:pPr>
              <w:ind w:left="792"/>
            </w:pPr>
            <w:r>
              <w:t>2nd Year $112 US or $132 Canadian</w:t>
            </w:r>
          </w:p>
          <w:p w:rsidR="00971A14" w:rsidRDefault="00971A14" w:rsidP="002828BA">
            <w:pPr>
              <w:ind w:left="792"/>
            </w:pPr>
            <w:r>
              <w:t>Part-time practitioner $139.50 US or $164.50 Canadian</w:t>
            </w:r>
          </w:p>
          <w:p w:rsidR="00971A14" w:rsidRDefault="00971A14" w:rsidP="002828BA">
            <w:pPr>
              <w:ind w:left="792"/>
            </w:pPr>
            <w:r>
              <w:t>3rd year $167 US or $197 Canadian</w:t>
            </w:r>
          </w:p>
          <w:p w:rsidR="00971A14" w:rsidRDefault="00971A14" w:rsidP="002828BA">
            <w:pPr>
              <w:ind w:left="792"/>
            </w:pPr>
            <w:r>
              <w:t>4th year $223 or $263 Canadian</w:t>
            </w:r>
          </w:p>
          <w:p w:rsidR="00971A14" w:rsidRDefault="00971A14" w:rsidP="002828BA">
            <w:pPr>
              <w:ind w:left="792"/>
            </w:pPr>
            <w:r>
              <w:t>Active or Associate member $279 US or $329 Canadian</w:t>
            </w:r>
          </w:p>
          <w:p w:rsidR="00971A14" w:rsidRDefault="00971A14" w:rsidP="002828BA">
            <w:pPr>
              <w:keepNext/>
              <w:keepLines/>
              <w:ind w:left="792"/>
            </w:pPr>
            <w:r>
              <w:t>Affiliate $139.50 US</w:t>
            </w:r>
          </w:p>
        </w:tc>
      </w:tr>
    </w:tbl>
    <w:p w:rsidR="004D0239" w:rsidRDefault="004D0239" w:rsidP="004D0239">
      <w:pPr>
        <w:tabs>
          <w:tab w:val="left" w:pos="720"/>
        </w:tabs>
      </w:pPr>
    </w:p>
    <w:tbl>
      <w:tblPr>
        <w:tblW w:w="9360" w:type="dxa"/>
        <w:jc w:val="center"/>
        <w:tblLayout w:type="fixed"/>
        <w:tblLook w:val="0000" w:firstRow="0" w:lastRow="0" w:firstColumn="0" w:lastColumn="0" w:noHBand="0" w:noVBand="0"/>
      </w:tblPr>
      <w:tblGrid>
        <w:gridCol w:w="1800"/>
        <w:gridCol w:w="7560"/>
      </w:tblGrid>
      <w:tr w:rsidR="004D0239" w:rsidTr="00162616">
        <w:trPr>
          <w:jc w:val="center"/>
        </w:trPr>
        <w:tc>
          <w:tcPr>
            <w:tcW w:w="1800" w:type="dxa"/>
            <w:tcBorders>
              <w:top w:val="nil"/>
              <w:left w:val="nil"/>
              <w:bottom w:val="nil"/>
              <w:right w:val="nil"/>
            </w:tcBorders>
          </w:tcPr>
          <w:p w:rsidR="004D0239" w:rsidRDefault="004D0239" w:rsidP="004D0239">
            <w:pPr>
              <w:keepNext/>
              <w:keepLines/>
              <w:jc w:val="both"/>
            </w:pPr>
            <w:r>
              <w:t>2003:24-H-7</w:t>
            </w:r>
          </w:p>
        </w:tc>
        <w:tc>
          <w:tcPr>
            <w:tcW w:w="7560" w:type="dxa"/>
            <w:tcBorders>
              <w:top w:val="nil"/>
              <w:left w:val="nil"/>
              <w:bottom w:val="nil"/>
              <w:right w:val="nil"/>
            </w:tcBorders>
          </w:tcPr>
          <w:p w:rsidR="004D0239" w:rsidRDefault="004D0239" w:rsidP="004D0239">
            <w:pPr>
              <w:pStyle w:val="BodyText2"/>
              <w:spacing w:after="0" w:line="240" w:lineRule="auto"/>
            </w:pPr>
            <w:r>
              <w:t>“</w:t>
            </w:r>
            <w:r w:rsidRPr="00C24F72">
              <w:t>Resolved, that policy 2001:6-H-8 be rescinded.”</w:t>
            </w:r>
            <w:r>
              <w:t xml:space="preserve"> </w:t>
            </w:r>
          </w:p>
        </w:tc>
      </w:tr>
    </w:tbl>
    <w:p w:rsidR="004D0239" w:rsidRDefault="004D0239" w:rsidP="004D0239"/>
    <w:tbl>
      <w:tblPr>
        <w:tblW w:w="9468" w:type="dxa"/>
        <w:tblInd w:w="108" w:type="dxa"/>
        <w:tblLayout w:type="fixed"/>
        <w:tblLook w:val="0000" w:firstRow="0" w:lastRow="0" w:firstColumn="0" w:lastColumn="0" w:noHBand="0" w:noVBand="0"/>
      </w:tblPr>
      <w:tblGrid>
        <w:gridCol w:w="1890"/>
        <w:gridCol w:w="7560"/>
        <w:gridCol w:w="18"/>
      </w:tblGrid>
      <w:tr w:rsidR="004677F7" w:rsidTr="00463021">
        <w:trPr>
          <w:gridAfter w:val="1"/>
          <w:wAfter w:w="18" w:type="dxa"/>
        </w:trPr>
        <w:tc>
          <w:tcPr>
            <w:tcW w:w="1890" w:type="dxa"/>
          </w:tcPr>
          <w:p w:rsidR="004677F7" w:rsidRDefault="004677F7" w:rsidP="00463021">
            <w:pPr>
              <w:tabs>
                <w:tab w:val="left" w:pos="720"/>
              </w:tabs>
              <w:rPr>
                <w:caps/>
              </w:rPr>
            </w:pPr>
            <w:r>
              <w:rPr>
                <w:caps/>
              </w:rPr>
              <w:t>*2001:6-H-8</w:t>
            </w:r>
          </w:p>
          <w:p w:rsidR="004677F7" w:rsidRDefault="004677F7" w:rsidP="00463021">
            <w:pPr>
              <w:tabs>
                <w:tab w:val="left" w:pos="720"/>
              </w:tabs>
              <w:rPr>
                <w:caps/>
              </w:rPr>
            </w:pPr>
            <w:r>
              <w:rPr>
                <w:caps/>
              </w:rPr>
              <w:t>RESCINDED</w:t>
            </w:r>
          </w:p>
          <w:p w:rsidR="004677F7" w:rsidRDefault="004677F7" w:rsidP="00463021">
            <w:pPr>
              <w:tabs>
                <w:tab w:val="left" w:pos="720"/>
              </w:tabs>
            </w:pPr>
            <w:r>
              <w:rPr>
                <w:caps/>
              </w:rPr>
              <w:t>HOD 7/2003</w:t>
            </w:r>
          </w:p>
        </w:tc>
        <w:tc>
          <w:tcPr>
            <w:tcW w:w="7560" w:type="dxa"/>
          </w:tcPr>
          <w:p w:rsidR="004677F7" w:rsidRDefault="004677F7" w:rsidP="00463021">
            <w:r>
              <w:t>“Resolved, that the new dues structure for the AGD effective January 1, 2002 be as follows:</w:t>
            </w:r>
          </w:p>
          <w:p w:rsidR="004677F7" w:rsidRDefault="004677F7" w:rsidP="00463021"/>
          <w:p w:rsidR="004677F7" w:rsidRDefault="004677F7" w:rsidP="00463021">
            <w:r>
              <w:t>Student Member $15 (US or Canadian)</w:t>
            </w:r>
          </w:p>
          <w:p w:rsidR="004677F7" w:rsidRDefault="004677F7" w:rsidP="00463021">
            <w:r>
              <w:t>Residents $40 US or $49 Canadian</w:t>
            </w:r>
          </w:p>
          <w:p w:rsidR="004677F7" w:rsidRDefault="004677F7" w:rsidP="00463021">
            <w:r>
              <w:t>Retired $40 US or $49 Canadian</w:t>
            </w:r>
          </w:p>
          <w:p w:rsidR="004677F7" w:rsidRDefault="004677F7" w:rsidP="00463021">
            <w:r>
              <w:t>2nd Year $85 US or $104 Canadian</w:t>
            </w:r>
          </w:p>
          <w:p w:rsidR="004677F7" w:rsidRDefault="004677F7" w:rsidP="00463021">
            <w:r>
              <w:t>Part-time practitioner $114.50 US or $139.50 Canadian</w:t>
            </w:r>
          </w:p>
          <w:p w:rsidR="004677F7" w:rsidRDefault="004677F7" w:rsidP="00463021">
            <w:r>
              <w:t>3rd year $130 US or $159 Canadian</w:t>
            </w:r>
          </w:p>
          <w:p w:rsidR="004677F7" w:rsidRDefault="004677F7" w:rsidP="00463021">
            <w:r>
              <w:t>4th year $174 or $212 Canadian</w:t>
            </w:r>
          </w:p>
          <w:p w:rsidR="004677F7" w:rsidRDefault="004677F7" w:rsidP="00463021">
            <w:r>
              <w:t>Active or Associate member $229 US or $279 Canadian</w:t>
            </w:r>
          </w:p>
          <w:p w:rsidR="004677F7" w:rsidRDefault="004677F7" w:rsidP="00463021">
            <w:r>
              <w:t>Affiliate $114.50 US</w:t>
            </w:r>
          </w:p>
          <w:p w:rsidR="004677F7" w:rsidRDefault="004677F7" w:rsidP="00463021">
            <w:pPr>
              <w:ind w:right="-90"/>
              <w:jc w:val="both"/>
            </w:pPr>
          </w:p>
          <w:p w:rsidR="004677F7" w:rsidRDefault="004677F7" w:rsidP="00463021">
            <w:pPr>
              <w:ind w:left="612"/>
            </w:pPr>
            <w:r>
              <w:t>And be it further</w:t>
            </w:r>
          </w:p>
          <w:p w:rsidR="004677F7" w:rsidRDefault="004677F7" w:rsidP="00463021">
            <w:pPr>
              <w:ind w:right="-90"/>
              <w:jc w:val="both"/>
            </w:pPr>
          </w:p>
          <w:p w:rsidR="004677F7" w:rsidRDefault="004677F7" w:rsidP="00463021">
            <w:pPr>
              <w:ind w:right="-90"/>
              <w:jc w:val="both"/>
            </w:pPr>
            <w:r>
              <w:t xml:space="preserve">Resolved, that policy 99:8-H-7 which contains the following current dues structure be rescinded: </w:t>
            </w:r>
          </w:p>
        </w:tc>
      </w:tr>
      <w:tr w:rsidR="004677F7" w:rsidTr="00463021">
        <w:tblPrEx>
          <w:tblBorders>
            <w:top w:val="nil"/>
            <w:left w:val="nil"/>
            <w:bottom w:val="nil"/>
            <w:right w:val="nil"/>
            <w:insideH w:val="nil"/>
            <w:insideV w:val="nil"/>
          </w:tblBorders>
        </w:tblPrEx>
        <w:trPr>
          <w:trHeight w:val="690"/>
        </w:trPr>
        <w:tc>
          <w:tcPr>
            <w:tcW w:w="1890" w:type="dxa"/>
            <w:tcBorders>
              <w:top w:val="nil"/>
              <w:left w:val="nil"/>
              <w:bottom w:val="nil"/>
              <w:right w:val="nil"/>
            </w:tcBorders>
          </w:tcPr>
          <w:p w:rsidR="004677F7" w:rsidRDefault="004677F7" w:rsidP="00463021"/>
        </w:tc>
        <w:tc>
          <w:tcPr>
            <w:tcW w:w="7578" w:type="dxa"/>
            <w:gridSpan w:val="2"/>
            <w:tcBorders>
              <w:top w:val="nil"/>
              <w:left w:val="nil"/>
              <w:bottom w:val="nil"/>
              <w:right w:val="nil"/>
            </w:tcBorders>
          </w:tcPr>
          <w:p w:rsidR="004677F7" w:rsidRDefault="004677F7" w:rsidP="00463021">
            <w:r>
              <w:t>Student Member $10 (US or Canadian)</w:t>
            </w:r>
          </w:p>
          <w:p w:rsidR="004677F7" w:rsidRDefault="004677F7" w:rsidP="00463021">
            <w:r>
              <w:t>Residents $32 US or $32 Canadian</w:t>
            </w:r>
          </w:p>
          <w:p w:rsidR="004677F7" w:rsidRDefault="004677F7" w:rsidP="00463021">
            <w:r>
              <w:t>Retired $40 US or $40 Canadian</w:t>
            </w:r>
          </w:p>
          <w:p w:rsidR="004677F7" w:rsidRDefault="004677F7" w:rsidP="00463021">
            <w:r>
              <w:t>2nd Year $80 US or $80 Canadian</w:t>
            </w:r>
          </w:p>
          <w:p w:rsidR="004677F7" w:rsidRDefault="004677F7" w:rsidP="00463021">
            <w:r>
              <w:t>Part-time practitioner $104.50 US or $104.50 Canadian</w:t>
            </w:r>
          </w:p>
          <w:p w:rsidR="004677F7" w:rsidRDefault="004677F7" w:rsidP="00463021">
            <w:r>
              <w:t>3rd Year $120 US or $120 Canadian</w:t>
            </w:r>
          </w:p>
          <w:p w:rsidR="004677F7" w:rsidRDefault="004677F7" w:rsidP="00463021">
            <w:pPr>
              <w:keepNext/>
              <w:keepLines/>
            </w:pPr>
            <w:r>
              <w:t>4th Year $159 US or $159 Canadian</w:t>
            </w:r>
          </w:p>
          <w:p w:rsidR="004677F7" w:rsidRDefault="004677F7" w:rsidP="00463021">
            <w:pPr>
              <w:keepNext/>
              <w:keepLines/>
            </w:pPr>
            <w:r>
              <w:t>Active or Associate member $209 US or $209 Canadian</w:t>
            </w:r>
          </w:p>
          <w:p w:rsidR="004677F7" w:rsidRDefault="004677F7" w:rsidP="00463021">
            <w:pPr>
              <w:keepNext/>
              <w:keepLines/>
              <w:jc w:val="both"/>
            </w:pPr>
          </w:p>
        </w:tc>
      </w:tr>
    </w:tbl>
    <w:p w:rsidR="004677F7" w:rsidRDefault="004677F7" w:rsidP="004677F7">
      <w:pPr>
        <w:ind w:left="1980"/>
      </w:pPr>
      <w:r>
        <w:t>And be it further</w:t>
      </w:r>
    </w:p>
    <w:p w:rsidR="004677F7" w:rsidRDefault="004677F7" w:rsidP="004677F7">
      <w:pPr>
        <w:ind w:left="1980"/>
      </w:pPr>
    </w:p>
    <w:p w:rsidR="004677F7" w:rsidRDefault="004677F7" w:rsidP="004677F7">
      <w:pPr>
        <w:ind w:left="1980"/>
        <w:jc w:val="both"/>
      </w:pPr>
      <w:r>
        <w:t>Resolved, that the first resolved clause of resolution 86:4-B-1 which reads as follows be rescinded:</w:t>
      </w:r>
    </w:p>
    <w:p w:rsidR="004677F7" w:rsidRDefault="004677F7" w:rsidP="004677F7">
      <w:pPr>
        <w:ind w:left="1980"/>
      </w:pPr>
    </w:p>
    <w:p w:rsidR="004677F7" w:rsidRDefault="004677F7" w:rsidP="004677F7">
      <w:pPr>
        <w:keepNext/>
        <w:keepLines/>
        <w:tabs>
          <w:tab w:val="left" w:pos="720"/>
          <w:tab w:val="left" w:pos="1440"/>
          <w:tab w:val="left" w:pos="2250"/>
          <w:tab w:val="left" w:pos="2790"/>
          <w:tab w:val="left" w:pos="3600"/>
          <w:tab w:val="left" w:pos="4320"/>
          <w:tab w:val="left" w:pos="5220"/>
        </w:tabs>
        <w:ind w:left="2707"/>
      </w:pPr>
      <w:r>
        <w:t>‘Resolved, that the Academy of General Dentistry continue to allow its Canadian members to pay their dues in Canadian dollars as if they were equivalent to US dollars through the AGD’s Canadian bank.’”</w:t>
      </w:r>
    </w:p>
    <w:p w:rsidR="004677F7" w:rsidRDefault="004677F7" w:rsidP="004677F7"/>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rPr>
          <w:u w:val="single"/>
        </w:rPr>
      </w:pPr>
      <w:bookmarkStart w:id="856" w:name="_Toc166477739"/>
      <w:bookmarkStart w:id="857" w:name="_Toc186523845"/>
      <w:bookmarkStart w:id="858" w:name="_Toc278204193"/>
      <w:r>
        <w:rPr>
          <w:u w:val="single"/>
        </w:rPr>
        <w:t>Waivers of, for activated reservists</w:t>
      </w:r>
      <w:bookmarkEnd w:id="856"/>
      <w:bookmarkEnd w:id="857"/>
      <w:bookmarkEnd w:id="858"/>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tblLook w:val="01E0" w:firstRow="1" w:lastRow="1" w:firstColumn="1" w:lastColumn="1" w:noHBand="0" w:noVBand="0"/>
      </w:tblPr>
      <w:tblGrid>
        <w:gridCol w:w="1817"/>
        <w:gridCol w:w="7543"/>
      </w:tblGrid>
      <w:tr w:rsidR="009707E2" w:rsidTr="009707E2">
        <w:tc>
          <w:tcPr>
            <w:tcW w:w="1817" w:type="dxa"/>
          </w:tcPr>
          <w:p w:rsidR="009707E2" w:rsidRPr="00EB7744" w:rsidRDefault="009707E2" w:rsidP="00162616">
            <w:pPr>
              <w:tabs>
                <w:tab w:val="left" w:pos="-1080"/>
                <w:tab w:val="left" w:pos="-720"/>
                <w:tab w:val="left" w:pos="-150"/>
                <w:tab w:val="left" w:pos="1980"/>
                <w:tab w:val="left" w:pos="2520"/>
                <w:tab w:val="left" w:pos="2880"/>
                <w:tab w:val="left" w:pos="3330"/>
                <w:tab w:val="left" w:pos="3870"/>
              </w:tabs>
              <w:autoSpaceDE w:val="0"/>
              <w:autoSpaceDN w:val="0"/>
              <w:adjustRightInd w:val="0"/>
              <w:spacing w:line="240" w:lineRule="exact"/>
            </w:pPr>
            <w:r>
              <w:t>2010:108b-H-7</w:t>
            </w:r>
          </w:p>
        </w:tc>
        <w:tc>
          <w:tcPr>
            <w:tcW w:w="7543" w:type="dxa"/>
          </w:tcPr>
          <w:p w:rsidR="009707E2" w:rsidRPr="00EB7744" w:rsidRDefault="009707E2" w:rsidP="009707E2">
            <w:pPr>
              <w:widowControl w:val="0"/>
              <w:autoSpaceDE w:val="0"/>
              <w:autoSpaceDN w:val="0"/>
              <w:adjustRightInd w:val="0"/>
            </w:pPr>
            <w:r w:rsidRPr="00EB7744">
              <w:t>“Resolved, that policy 98:15-H-7 be rescinded</w:t>
            </w:r>
            <w:r>
              <w:t>.”</w:t>
            </w:r>
            <w:r w:rsidRPr="00EB7744">
              <w:t xml:space="preserve">  </w:t>
            </w:r>
          </w:p>
        </w:tc>
      </w:tr>
    </w:tbl>
    <w:p w:rsidR="009707E2" w:rsidRDefault="009707E2"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jc w:val="both"/>
            </w:pPr>
            <w:r>
              <w:t>98:15-H-7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 HOD 2006</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members who are temporarily activated for a minimum of three months by reserve units into the military will have their dues waived for the coming year.”</w:t>
            </w:r>
          </w:p>
        </w:tc>
      </w:tr>
    </w:tbl>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59" w:name="_Toc186523846"/>
      <w:bookmarkStart w:id="860" w:name="_Toc278204194"/>
      <w:r>
        <w:rPr>
          <w:u w:val="single"/>
        </w:rPr>
        <w:t>Processing fee eliminated</w:t>
      </w:r>
      <w:bookmarkEnd w:id="859"/>
      <w:bookmarkEnd w:id="86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*76:32</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7/2002</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every individual joining the Academy of General Dentistry after November 13, 1976 be required to pay the $15.00 processing fee,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individuals completing their formal undergraduate dental school training be granted reduced dues of $15.00 which shall entitle them to (active or associate) membership until the end of the first full calendar year following their graduation from dental school,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recent graduates joining the AGD within three months of this December 31 deadline be required to pay the dues which are applicable to the next calendar year as outlined in Chapter II, Section 3, of the proposed Bylaws.  The payment of such dues will entitle them to the appropriate membership until December 31 of the succeeding year."</w:t>
      </w:r>
    </w:p>
    <w:p w:rsidR="004677F7" w:rsidRDefault="004677F7" w:rsidP="004677F7">
      <w:pPr>
        <w:tabs>
          <w:tab w:val="left" w:pos="-1080"/>
          <w:tab w:val="left" w:pos="-720"/>
          <w:tab w:val="left" w:pos="0"/>
          <w:tab w:val="left" w:pos="360"/>
          <w:tab w:val="left" w:pos="720"/>
          <w:tab w:val="left" w:pos="1530"/>
        </w:tabs>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861" w:name="_Toc186523847"/>
      <w:bookmarkStart w:id="862" w:name="_Toc278204195"/>
      <w:r>
        <w:rPr>
          <w:u w:val="single"/>
        </w:rPr>
        <w:lastRenderedPageBreak/>
        <w:t>Waiver for prior members</w:t>
      </w:r>
      <w:bookmarkEnd w:id="861"/>
      <w:bookmarkEnd w:id="862"/>
    </w:p>
    <w:p w:rsidR="004677F7" w:rsidRDefault="004677F7" w:rsidP="004677F7">
      <w:pPr>
        <w:pStyle w:val="Level4"/>
        <w:keepNext/>
        <w:keepLines/>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szCs w:val="24"/>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Pr="00EA0385" w:rsidRDefault="004677F7" w:rsidP="00463021">
            <w:pPr>
              <w:keepNext/>
              <w:keepLines/>
              <w:spacing w:line="120" w:lineRule="exact"/>
            </w:pPr>
          </w:p>
          <w:p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rsidRPr="00EA0385">
              <w:t>*88:57</w:t>
            </w:r>
            <w:r w:rsidRPr="00EA0385">
              <w:noBreakHyphen/>
              <w:t>H</w:t>
            </w:r>
            <w:r w:rsidRPr="00EA0385">
              <w:noBreakHyphen/>
              <w:t>7</w:t>
            </w:r>
          </w:p>
          <w:p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EA0385">
              <w:t>RESCINDED</w:t>
            </w:r>
          </w:p>
          <w:p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EA0385">
              <w:t>HOD 7/2002</w:t>
            </w:r>
          </w:p>
        </w:tc>
        <w:tc>
          <w:tcPr>
            <w:tcW w:w="7560" w:type="dxa"/>
          </w:tcPr>
          <w:p w:rsidR="004677F7" w:rsidRPr="00EA0385" w:rsidRDefault="004677F7" w:rsidP="00463021">
            <w:pPr>
              <w:keepNext/>
              <w:keepLines/>
              <w:spacing w:line="120" w:lineRule="exact"/>
            </w:pPr>
          </w:p>
          <w:p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EA0385">
              <w:t>"Resolved, that the $15 new member processing fee be waived for prior members rejoining the AGD as an incentive to rejoin, including prior student members."</w:t>
            </w:r>
          </w:p>
        </w:tc>
      </w:tr>
    </w:tbl>
    <w:p w:rsidR="004677F7" w:rsidRDefault="004677F7" w:rsidP="004677F7"/>
    <w:p w:rsidR="00DB4341" w:rsidRDefault="00DB4341" w:rsidP="00DB4341">
      <w:pPr>
        <w:tabs>
          <w:tab w:val="center" w:pos="4680"/>
          <w:tab w:val="left" w:pos="4860"/>
          <w:tab w:val="left" w:pos="5580"/>
          <w:tab w:val="left" w:pos="6300"/>
          <w:tab w:val="left" w:pos="7020"/>
          <w:tab w:val="left" w:pos="7740"/>
          <w:tab w:val="left" w:pos="8460"/>
          <w:tab w:val="left" w:pos="9216"/>
        </w:tabs>
        <w:spacing w:line="240" w:lineRule="exact"/>
        <w:jc w:val="center"/>
        <w:rPr>
          <w:b/>
          <w:bCs/>
        </w:rPr>
      </w:pPr>
      <w:bookmarkStart w:id="863" w:name="_Toc186523848"/>
      <w:bookmarkStart w:id="864" w:name="_Toc278204196"/>
    </w:p>
    <w:p w:rsidR="00DB4341" w:rsidRDefault="00DB4341" w:rsidP="00DB4341">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865" w:name="_Toc186523629"/>
      <w:bookmarkStart w:id="866" w:name="_Toc372807889"/>
      <w:bookmarkStart w:id="867" w:name="_Toc514053194"/>
      <w:r>
        <w:rPr>
          <w:b/>
          <w:bCs/>
        </w:rPr>
        <w:t>Federal, State and Local Government Programs</w:t>
      </w:r>
      <w:bookmarkEnd w:id="865"/>
      <w:bookmarkEnd w:id="866"/>
      <w:bookmarkEnd w:id="867"/>
    </w:p>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68" w:name="_Toc166477771"/>
      <w:bookmarkStart w:id="869" w:name="_Toc186523630"/>
      <w:bookmarkStart w:id="870" w:name="_Toc372807890"/>
      <w:r>
        <w:rPr>
          <w:u w:val="single"/>
        </w:rPr>
        <w:t>Code for</w:t>
      </w:r>
      <w:bookmarkEnd w:id="868"/>
      <w:bookmarkEnd w:id="869"/>
      <w:bookmarkEnd w:id="870"/>
    </w:p>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DB4341" w:rsidTr="002828BA">
        <w:trPr>
          <w:jc w:val="center"/>
        </w:trPr>
        <w:tc>
          <w:tcPr>
            <w:tcW w:w="1800" w:type="dxa"/>
          </w:tcPr>
          <w:p w:rsidR="00DB4341" w:rsidRDefault="00DB4341" w:rsidP="00644F6C"/>
          <w:p w:rsidR="00DB4341" w:rsidRDefault="00DB4341" w:rsidP="00644F6C">
            <w:r>
              <w:t>75:49</w:t>
            </w:r>
            <w:r>
              <w:noBreakHyphen/>
              <w:t>H</w:t>
            </w:r>
            <w:r>
              <w:noBreakHyphen/>
              <w:t>10 RESCINDED HOD 2014</w:t>
            </w:r>
          </w:p>
        </w:tc>
        <w:tc>
          <w:tcPr>
            <w:tcW w:w="7560" w:type="dxa"/>
          </w:tcPr>
          <w:p w:rsidR="00DB4341" w:rsidRDefault="00DB4341" w:rsidP="00644F6C"/>
          <w:p w:rsidR="00DB4341" w:rsidRDefault="00DB4341" w:rsidP="00644F6C">
            <w:r>
              <w:t>"Resolved, that state, county and urban departments of public health be included in the present code category "31" which is designated "Federal Programs" which are automatically Fellowship and Mastership acceptable, and be it further</w:t>
            </w:r>
          </w:p>
        </w:tc>
      </w:tr>
    </w:tbl>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designation of code "31" be changed to read "Federal, state and local government programs."</w:t>
      </w:r>
    </w:p>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jc w:val="center"/>
        <w:outlineLvl w:val="2"/>
        <w:rPr>
          <w:b/>
        </w:rPr>
      </w:pPr>
      <w:bookmarkStart w:id="871" w:name="_Toc514053195"/>
      <w:r w:rsidRPr="006007EB">
        <w:rPr>
          <w:b/>
        </w:rPr>
        <w:t>M</w:t>
      </w:r>
      <w:r>
        <w:rPr>
          <w:b/>
        </w:rPr>
        <w:t>embers</w:t>
      </w:r>
      <w:bookmarkEnd w:id="863"/>
      <w:bookmarkEnd w:id="864"/>
      <w:bookmarkEnd w:id="871"/>
    </w:p>
    <w:p w:rsidR="004677F7" w:rsidRDefault="004677F7" w:rsidP="004677F7">
      <w:pPr>
        <w:jc w:val="center"/>
        <w:rPr>
          <w:b/>
        </w:rPr>
      </w:pPr>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872" w:name="_Toc166478098"/>
      <w:bookmarkStart w:id="873" w:name="_Toc186523632"/>
      <w:bookmarkStart w:id="874" w:name="_Toc372807892"/>
      <w:bookmarkStart w:id="875" w:name="_Toc186523849"/>
      <w:bookmarkStart w:id="876" w:name="_Toc278204197"/>
      <w:r>
        <w:rPr>
          <w:u w:val="single"/>
        </w:rPr>
        <w:t>Associate members, one-time right to continue associate status</w:t>
      </w:r>
      <w:bookmarkEnd w:id="872"/>
      <w:bookmarkEnd w:id="873"/>
      <w:bookmarkEnd w:id="874"/>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Borders>
          <w:top w:val="nil"/>
          <w:left w:val="nil"/>
          <w:bottom w:val="nil"/>
          <w:right w:val="nil"/>
          <w:insideH w:val="nil"/>
          <w:insideV w:val="nil"/>
        </w:tblBorders>
        <w:tblLook w:val="0000" w:firstRow="0" w:lastRow="0" w:firstColumn="0" w:lastColumn="0" w:noHBand="0" w:noVBand="0"/>
      </w:tblPr>
      <w:tblGrid>
        <w:gridCol w:w="1842"/>
        <w:gridCol w:w="6798"/>
      </w:tblGrid>
      <w:tr w:rsidR="00F26A51" w:rsidTr="002828BA">
        <w:tc>
          <w:tcPr>
            <w:tcW w:w="1853" w:type="dxa"/>
          </w:tcPr>
          <w:p w:rsidR="00F26A51" w:rsidRDefault="00F26A51" w:rsidP="002828BA">
            <w:pPr>
              <w:jc w:val="both"/>
            </w:pPr>
            <w:r>
              <w:t>2001:21-H-8</w:t>
            </w:r>
          </w:p>
          <w:p w:rsidR="00C5441B" w:rsidRDefault="00C5441B" w:rsidP="002828BA">
            <w:pPr>
              <w:jc w:val="both"/>
            </w:pPr>
            <w:r>
              <w:t>RESCINDED HOD 2014</w:t>
            </w:r>
          </w:p>
        </w:tc>
        <w:tc>
          <w:tcPr>
            <w:tcW w:w="7003" w:type="dxa"/>
          </w:tcPr>
          <w:p w:rsidR="00F26A51" w:rsidRDefault="00F26A51" w:rsidP="002828BA">
            <w:pPr>
              <w:jc w:val="both"/>
            </w:pPr>
            <w:r>
              <w:t>“Resolved, that existing associate members who are dentists but not graduates of an accredited dental school or have been licensed in the U.S. or Canada will have a one time right through calendar year 2002 unless an exception is requested through and then granted by the Membership Council to remain as associate members so they can maintain or continue their pursuit of Fellowship and Mastership, and be it further</w:t>
            </w:r>
          </w:p>
          <w:p w:rsidR="00F26A51" w:rsidRDefault="00F26A51" w:rsidP="002828BA">
            <w:pPr>
              <w:ind w:left="1440" w:hanging="1980"/>
              <w:jc w:val="both"/>
            </w:pPr>
          </w:p>
          <w:p w:rsidR="00F26A51" w:rsidRDefault="00F26A51" w:rsidP="002828BA">
            <w:pPr>
              <w:jc w:val="both"/>
            </w:pPr>
            <w:r>
              <w:t>Resolved, that if they fail to exercise this option they will revert to affiliate status at reduced dues.”</w:t>
            </w:r>
          </w:p>
          <w:p w:rsidR="00F26A51" w:rsidRDefault="00F26A51" w:rsidP="002828BA">
            <w:pPr>
              <w:jc w:val="both"/>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Directory</w:t>
      </w:r>
      <w:bookmarkEnd w:id="875"/>
      <w:bookmarkEnd w:id="876"/>
    </w:p>
    <w:p w:rsidR="004677F7" w:rsidRDefault="004677F7" w:rsidP="004677F7"/>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877" w:name="_Toc186523850"/>
      <w:bookmarkStart w:id="878" w:name="_Toc278204198"/>
      <w:r>
        <w:rPr>
          <w:u w:val="single"/>
        </w:rPr>
        <w:t>Increasing size of Mastership symbol</w:t>
      </w:r>
      <w:bookmarkEnd w:id="877"/>
      <w:bookmarkEnd w:id="878"/>
    </w:p>
    <w:p w:rsidR="004677F7" w:rsidRDefault="004677F7" w:rsidP="004677F7">
      <w:pPr>
        <w:keepNext/>
        <w:keepLines/>
        <w:tabs>
          <w:tab w:val="left" w:pos="-1440"/>
          <w:tab w:val="left" w:pos="1440"/>
          <w:tab w:val="left" w:pos="2160"/>
          <w:tab w:val="left" w:pos="7020"/>
          <w:tab w:val="left" w:pos="8190"/>
        </w:tabs>
        <w:rPr>
          <w:szCs w:val="22"/>
        </w:rPr>
      </w:pPr>
    </w:p>
    <w:p w:rsidR="00162616" w:rsidRDefault="00162616" w:rsidP="00162616">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879" w:name="_Toc166478122"/>
      <w:bookmarkStart w:id="880" w:name="_Toc186523644"/>
      <w:bookmarkStart w:id="881" w:name="_Toc287359691"/>
      <w:r>
        <w:rPr>
          <w:u w:val="single"/>
        </w:rPr>
        <w:t>Increasing size of Mastership symbol</w:t>
      </w:r>
      <w:bookmarkEnd w:id="879"/>
      <w:bookmarkEnd w:id="880"/>
      <w:bookmarkEnd w:id="881"/>
    </w:p>
    <w:p w:rsidR="00162616" w:rsidRDefault="00162616" w:rsidP="00162616"/>
    <w:tbl>
      <w:tblPr>
        <w:tblW w:w="9360" w:type="dxa"/>
        <w:jc w:val="center"/>
        <w:tblLook w:val="01E0" w:firstRow="1" w:lastRow="1" w:firstColumn="1" w:lastColumn="1" w:noHBand="0" w:noVBand="0"/>
      </w:tblPr>
      <w:tblGrid>
        <w:gridCol w:w="1800"/>
        <w:gridCol w:w="7560"/>
      </w:tblGrid>
      <w:tr w:rsidR="00162616" w:rsidRPr="00684BDA" w:rsidTr="00162616">
        <w:trPr>
          <w:jc w:val="center"/>
        </w:trPr>
        <w:tc>
          <w:tcPr>
            <w:tcW w:w="1800" w:type="dxa"/>
          </w:tcPr>
          <w:p w:rsidR="00162616" w:rsidRPr="00684BDA" w:rsidRDefault="00162616" w:rsidP="00162616">
            <w:pPr>
              <w:widowControl w:val="0"/>
              <w:autoSpaceDE w:val="0"/>
              <w:autoSpaceDN w:val="0"/>
              <w:adjustRightInd w:val="0"/>
            </w:pPr>
            <w:r>
              <w:t>2007:</w:t>
            </w:r>
            <w:r w:rsidRPr="00684BDA">
              <w:t>104</w:t>
            </w:r>
            <w:r>
              <w:t>-H-6</w:t>
            </w:r>
          </w:p>
        </w:tc>
        <w:tc>
          <w:tcPr>
            <w:tcW w:w="7560" w:type="dxa"/>
          </w:tcPr>
          <w:p w:rsidR="00162616" w:rsidRPr="00162616" w:rsidRDefault="00162616" w:rsidP="00162616">
            <w:pPr>
              <w:widowControl w:val="0"/>
              <w:autoSpaceDE w:val="0"/>
              <w:autoSpaceDN w:val="0"/>
              <w:adjustRightInd w:val="0"/>
              <w:rPr>
                <w:bCs/>
              </w:rPr>
            </w:pPr>
            <w:r w:rsidRPr="00684BDA">
              <w:t>“Resolved, that policy 2001:24-H-8 be rescinded</w:t>
            </w:r>
            <w:r>
              <w:t>.”</w:t>
            </w:r>
          </w:p>
        </w:tc>
      </w:tr>
    </w:tbl>
    <w:p w:rsidR="00162616" w:rsidRDefault="00162616" w:rsidP="004677F7">
      <w:pPr>
        <w:keepNext/>
        <w:keepLines/>
        <w:tabs>
          <w:tab w:val="left" w:pos="-1440"/>
          <w:tab w:val="left" w:pos="1440"/>
          <w:tab w:val="left" w:pos="2160"/>
          <w:tab w:val="left" w:pos="7020"/>
          <w:tab w:val="left" w:pos="8190"/>
        </w:tabs>
        <w:rPr>
          <w:szCs w:val="22"/>
        </w:rPr>
      </w:pPr>
    </w:p>
    <w:tbl>
      <w:tblPr>
        <w:tblW w:w="9360" w:type="dxa"/>
        <w:jc w:val="center"/>
        <w:tblBorders>
          <w:top w:val="nil"/>
          <w:left w:val="nil"/>
          <w:bottom w:val="nil"/>
          <w:right w:val="nil"/>
          <w:insideH w:val="nil"/>
          <w:insideV w:val="nil"/>
        </w:tblBorders>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jc w:val="both"/>
            </w:pPr>
            <w:r>
              <w:t>2001:24-H-8</w:t>
            </w:r>
          </w:p>
          <w:p w:rsidR="004677F7" w:rsidRDefault="004677F7" w:rsidP="00463021">
            <w:pPr>
              <w:keepNext/>
              <w:keepLines/>
              <w:jc w:val="both"/>
            </w:pPr>
            <w:r>
              <w:t>RESCINDED HOD 2007</w:t>
            </w:r>
          </w:p>
        </w:tc>
        <w:tc>
          <w:tcPr>
            <w:tcW w:w="7560" w:type="dxa"/>
          </w:tcPr>
          <w:p w:rsidR="004677F7" w:rsidRPr="00553EEB" w:rsidRDefault="004677F7" w:rsidP="00463021">
            <w:pPr>
              <w:keepNext/>
              <w:keepLines/>
              <w:ind w:left="-18"/>
              <w:jc w:val="both"/>
            </w:pPr>
            <w:r w:rsidRPr="00553EEB">
              <w:t>“Resolved, that the AGD modify the biannual Membership Directory by adding a category for part-time practitioners and increasing the size of the Mastership symbol in the Membership Directory, effective with the 2002 edition.”</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F3719" w:rsidRDefault="004F3719" w:rsidP="004F371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882" w:name="_Toc186523645"/>
      <w:bookmarkStart w:id="883" w:name="_Toc372807902"/>
      <w:r>
        <w:rPr>
          <w:u w:val="single"/>
        </w:rPr>
        <w:lastRenderedPageBreak/>
        <w:t>Option to decline paper copy</w:t>
      </w:r>
      <w:bookmarkEnd w:id="882"/>
      <w:bookmarkEnd w:id="883"/>
    </w:p>
    <w:p w:rsidR="004F3719" w:rsidRDefault="004F3719" w:rsidP="004F371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Cs/>
        </w:rPr>
      </w:pPr>
    </w:p>
    <w:tbl>
      <w:tblPr>
        <w:tblW w:w="9360" w:type="dxa"/>
        <w:jc w:val="center"/>
        <w:tblLayout w:type="fixed"/>
        <w:tblLook w:val="0000" w:firstRow="0" w:lastRow="0" w:firstColumn="0" w:lastColumn="0" w:noHBand="0" w:noVBand="0"/>
      </w:tblPr>
      <w:tblGrid>
        <w:gridCol w:w="1800"/>
        <w:gridCol w:w="7560"/>
      </w:tblGrid>
      <w:tr w:rsidR="004F3719" w:rsidTr="002828BA">
        <w:trPr>
          <w:jc w:val="center"/>
        </w:trPr>
        <w:tc>
          <w:tcPr>
            <w:tcW w:w="1800" w:type="dxa"/>
          </w:tcPr>
          <w:p w:rsidR="004F3719" w:rsidRDefault="004F3719" w:rsidP="002828BA">
            <w:pPr>
              <w:jc w:val="both"/>
              <w:rPr>
                <w:bCs/>
              </w:rPr>
            </w:pPr>
            <w:r>
              <w:rPr>
                <w:bCs/>
              </w:rPr>
              <w:t>2002:17-H-7 RESCINDED HOD 2014</w:t>
            </w:r>
          </w:p>
          <w:p w:rsidR="004F3719" w:rsidRDefault="004F3719" w:rsidP="002828BA">
            <w:pPr>
              <w:pStyle w:val="Heading3"/>
              <w:keepLines/>
              <w:rPr>
                <w:bCs w:val="0"/>
              </w:rPr>
            </w:pPr>
          </w:p>
        </w:tc>
        <w:tc>
          <w:tcPr>
            <w:tcW w:w="7560" w:type="dxa"/>
          </w:tcPr>
          <w:p w:rsidR="004F3719" w:rsidRDefault="004F3719" w:rsidP="002828BA">
            <w:pPr>
              <w:keepNext/>
              <w:keepLines/>
              <w:rPr>
                <w:bCs/>
                <w:szCs w:val="16"/>
              </w:rPr>
            </w:pPr>
            <w:r>
              <w:rPr>
                <w:bCs/>
              </w:rPr>
              <w:t>“Resolved that the AGD Membership Directory be made available on the members-only side of the web site and that members be given the option to decline a paper copy directory, effective with the 2004/2005 Membership Directory, with the quantity produced based on orders received by December 31 of the year prior to publication, and be it further</w:t>
            </w:r>
            <w:r>
              <w:rPr>
                <w:bCs/>
                <w:shd w:val="clear" w:color="auto" w:fill="C0C0C0"/>
              </w:rPr>
              <w:t xml:space="preserve"> </w:t>
            </w:r>
          </w:p>
        </w:tc>
      </w:tr>
    </w:tbl>
    <w:p w:rsidR="004F3719" w:rsidRDefault="004F3719" w:rsidP="004F3719">
      <w:pPr>
        <w:tabs>
          <w:tab w:val="left" w:pos="-1080"/>
          <w:tab w:val="left" w:pos="-720"/>
          <w:tab w:val="left" w:pos="0"/>
          <w:tab w:val="left" w:pos="360"/>
          <w:tab w:val="left" w:pos="720"/>
          <w:tab w:val="left" w:pos="1530"/>
        </w:tabs>
        <w:rPr>
          <w:bCs/>
        </w:rPr>
      </w:pPr>
    </w:p>
    <w:p w:rsidR="004F3719" w:rsidRDefault="004F3719" w:rsidP="004F371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90"/>
        <w:rPr>
          <w:bCs/>
        </w:rPr>
      </w:pPr>
      <w:r>
        <w:rPr>
          <w:bCs/>
        </w:rPr>
        <w:t>Resolved, that the design and promotion of the printed version of the Membership Directory will be developed by the Membership Council.”</w:t>
      </w:r>
    </w:p>
    <w:p w:rsidR="004F3719" w:rsidRDefault="004F3719"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84" w:name="_Toc186523851"/>
      <w:bookmarkStart w:id="885" w:name="_Toc278204199"/>
      <w:r>
        <w:rPr>
          <w:u w:val="single"/>
        </w:rPr>
        <w:t>New, to receive a description of Fellowship programs</w:t>
      </w:r>
      <w:bookmarkEnd w:id="884"/>
      <w:bookmarkEnd w:id="88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*74:7</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every new member receive a description of the AGD's</w:t>
            </w:r>
          </w:p>
          <w:p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Fellowship Programs as part of his membership kit, and be it further</w:t>
            </w:r>
          </w:p>
          <w:p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publish in its Journal, at least once every year, descriptions of its Fellowship and Mastership Programs so that members can determine exactly which courses are eligible for credit under these two programs."</w:t>
            </w:r>
          </w:p>
          <w:p w:rsidR="00AD7CAD" w:rsidRDefault="00AD7CAD"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AD7CAD" w:rsidRDefault="00AD7CAD" w:rsidP="00AD7CA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86" w:name="_Toc166478105"/>
      <w:bookmarkStart w:id="887" w:name="_Toc186523635"/>
      <w:bookmarkStart w:id="888" w:name="_Toc372807894"/>
      <w:bookmarkStart w:id="889" w:name="_Toc166478263"/>
      <w:r>
        <w:rPr>
          <w:u w:val="single"/>
        </w:rPr>
        <w:t>Retention of student members</w:t>
      </w:r>
      <w:bookmarkEnd w:id="886"/>
      <w:bookmarkEnd w:id="887"/>
      <w:bookmarkEnd w:id="888"/>
    </w:p>
    <w:p w:rsidR="00AD7CAD" w:rsidRDefault="00AD7CAD" w:rsidP="00AD7CA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D7CAD" w:rsidTr="002828BA">
        <w:trPr>
          <w:jc w:val="center"/>
        </w:trPr>
        <w:tc>
          <w:tcPr>
            <w:tcW w:w="1800" w:type="dxa"/>
          </w:tcPr>
          <w:p w:rsidR="00AD7CAD" w:rsidRDefault="00AD7CAD" w:rsidP="002828BA">
            <w:pPr>
              <w:keepNext/>
              <w:keepLines/>
              <w:spacing w:line="120" w:lineRule="exact"/>
            </w:pPr>
          </w:p>
          <w:p w:rsidR="00AD7CAD" w:rsidRDefault="00AD7CAD" w:rsidP="002828BA">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86:40</w:t>
            </w:r>
            <w:r>
              <w:noBreakHyphen/>
              <w:t>H</w:t>
            </w:r>
            <w:r>
              <w:noBreakHyphen/>
              <w:t>7 RESCINDED HOD 2014</w:t>
            </w:r>
          </w:p>
        </w:tc>
        <w:tc>
          <w:tcPr>
            <w:tcW w:w="7560" w:type="dxa"/>
          </w:tcPr>
          <w:p w:rsidR="00AD7CAD" w:rsidRDefault="00AD7CAD" w:rsidP="002828BA">
            <w:pPr>
              <w:keepNext/>
              <w:keepLines/>
              <w:spacing w:line="120" w:lineRule="exact"/>
            </w:pPr>
          </w:p>
          <w:p w:rsidR="00AD7CAD" w:rsidRDefault="00AD7CAD" w:rsidP="002828BA">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recognize the responsibility for retention of individual student members rests at the constituent or local level, and be it further</w:t>
            </w:r>
          </w:p>
        </w:tc>
      </w:tr>
    </w:tbl>
    <w:p w:rsidR="00AD7CAD" w:rsidRDefault="00AD7CAD" w:rsidP="00AD7CA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AD7CAD" w:rsidRDefault="00AD7CAD" w:rsidP="00AD7CA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constituent and component Academies consider making telephone numbers of established dentists available to recent graduates so they would have a source of information readily available as they enter practice".</w:t>
      </w:r>
    </w:p>
    <w:p w:rsidR="004677F7" w:rsidRDefault="004677F7" w:rsidP="004677F7">
      <w:pPr>
        <w:keepNext/>
        <w:keepLines/>
        <w:tabs>
          <w:tab w:val="center" w:pos="4680"/>
        </w:tabs>
        <w:spacing w:line="240" w:lineRule="exact"/>
        <w:ind w:right="576"/>
        <w:jc w:val="center"/>
        <w:rPr>
          <w:b/>
          <w:bCs/>
        </w:rPr>
      </w:pPr>
    </w:p>
    <w:p w:rsidR="004677F7" w:rsidRDefault="004677F7" w:rsidP="004677F7">
      <w:pPr>
        <w:keepNext/>
        <w:keepLines/>
        <w:tabs>
          <w:tab w:val="center" w:pos="4680"/>
        </w:tabs>
        <w:spacing w:line="240" w:lineRule="exact"/>
        <w:ind w:right="576"/>
        <w:jc w:val="center"/>
        <w:outlineLvl w:val="2"/>
        <w:rPr>
          <w:b/>
          <w:bCs/>
        </w:rPr>
      </w:pPr>
      <w:bookmarkStart w:id="890" w:name="_Toc278204200"/>
      <w:bookmarkStart w:id="891" w:name="_Toc186523852"/>
      <w:bookmarkStart w:id="892" w:name="_Toc514053196"/>
      <w:r>
        <w:rPr>
          <w:b/>
          <w:bCs/>
        </w:rPr>
        <w:t>Membership</w:t>
      </w:r>
      <w:bookmarkEnd w:id="890"/>
      <w:bookmarkEnd w:id="892"/>
    </w:p>
    <w:p w:rsidR="004677F7" w:rsidRDefault="004677F7" w:rsidP="004677F7">
      <w:pPr>
        <w:keepNext/>
        <w:keepLines/>
        <w:tabs>
          <w:tab w:val="center" w:pos="4680"/>
        </w:tabs>
        <w:spacing w:line="240" w:lineRule="exact"/>
        <w:ind w:right="576"/>
        <w:jc w:val="center"/>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93" w:name="_Toc278204201"/>
      <w:r>
        <w:rPr>
          <w:u w:val="single"/>
        </w:rPr>
        <w:t>CDE maintenance extension program</w:t>
      </w:r>
      <w:bookmarkEnd w:id="89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83:19</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AGD's continuing education membership maintenance extension program be changed to a one</w:t>
            </w:r>
            <w:r>
              <w:noBreakHyphen/>
              <w:t>year, 25</w:t>
            </w:r>
            <w:r>
              <w:noBreakHyphen/>
              <w:t>hour requirement, and that members who successfully complete the extension program then be placed into the regular three</w:t>
            </w:r>
            <w:r>
              <w:noBreakHyphen/>
              <w:t>year requirement cycle, with the first year extension being the first year of his/her three</w:t>
            </w:r>
            <w:r>
              <w:noBreakHyphen/>
              <w:t>year enforcement period."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94" w:name="_Toc278204202"/>
      <w:r>
        <w:rPr>
          <w:u w:val="single"/>
        </w:rPr>
        <w:t>Maintenance notices</w:t>
      </w:r>
      <w:bookmarkEnd w:id="89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759"/>
        <w:gridCol w:w="6953"/>
      </w:tblGrid>
      <w:tr w:rsidR="00951E86" w:rsidRPr="004576BF" w:rsidTr="00951E86">
        <w:tc>
          <w:tcPr>
            <w:tcW w:w="1800" w:type="dxa"/>
          </w:tcPr>
          <w:p w:rsidR="00951E86" w:rsidRPr="004576BF" w:rsidRDefault="00951E86" w:rsidP="00951E86">
            <w:pPr>
              <w:rPr>
                <w:bCs/>
              </w:rPr>
            </w:pPr>
            <w:r>
              <w:rPr>
                <w:bCs/>
              </w:rPr>
              <w:t>2008:</w:t>
            </w:r>
            <w:r w:rsidRPr="004576BF">
              <w:rPr>
                <w:bCs/>
              </w:rPr>
              <w:t>203R</w:t>
            </w:r>
            <w:r>
              <w:rPr>
                <w:bCs/>
              </w:rPr>
              <w:t>-H-7</w:t>
            </w:r>
          </w:p>
          <w:p w:rsidR="00951E86" w:rsidRPr="004576BF" w:rsidRDefault="00951E86" w:rsidP="00951E86">
            <w:r>
              <w:t>AMENDED HOD 2016</w:t>
            </w:r>
          </w:p>
        </w:tc>
        <w:tc>
          <w:tcPr>
            <w:tcW w:w="7578" w:type="dxa"/>
          </w:tcPr>
          <w:p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“Resolved. that the following resolution be amended to read:</w:t>
            </w:r>
          </w:p>
          <w:p w:rsidR="00951E86" w:rsidRPr="004576BF" w:rsidRDefault="00951E86" w:rsidP="00951E86">
            <w:pPr>
              <w:pStyle w:val="ResolutionText"/>
              <w:rPr>
                <w:rFonts w:ascii="Times New Roman" w:hAnsi="Times New Roman"/>
                <w:b w:val="0"/>
                <w:sz w:val="24"/>
                <w:szCs w:val="24"/>
              </w:rPr>
            </w:pPr>
          </w:p>
          <w:p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sz w:val="24"/>
                <w:szCs w:val="24"/>
              </w:rPr>
              <w:t>90:38-H-7</w:t>
            </w:r>
            <w:r w:rsidRPr="00A32051">
              <w:rPr>
                <w:rFonts w:ascii="Times New Roman" w:hAnsi="Times New Roman"/>
                <w:b w:val="0"/>
                <w:sz w:val="24"/>
                <w:szCs w:val="24"/>
              </w:rPr>
              <w:tab/>
            </w:r>
            <w:r w:rsidRPr="00A32051">
              <w:rPr>
                <w:rFonts w:ascii="Times New Roman" w:hAnsi="Times New Roman"/>
                <w:b w:val="0"/>
                <w:iCs/>
                <w:sz w:val="24"/>
                <w:szCs w:val="24"/>
              </w:rPr>
              <w:t>Resolved, that the CE credit start date for the Fellowship Award be defined as the earliest date at which credit is accepted under A</w:t>
            </w:r>
            <w:r>
              <w:rPr>
                <w:rFonts w:ascii="Times New Roman" w:hAnsi="Times New Roman"/>
                <w:b w:val="0"/>
                <w:iCs/>
                <w:sz w:val="24"/>
                <w:szCs w:val="24"/>
              </w:rPr>
              <w:t>GD</w:t>
            </w:r>
            <w:r w:rsidRPr="00A32051">
              <w:rPr>
                <w:rFonts w:ascii="Times New Roman" w:hAnsi="Times New Roman"/>
                <w:b w:val="0"/>
                <w:iCs/>
                <w:sz w:val="24"/>
                <w:szCs w:val="24"/>
              </w:rPr>
              <w:t xml:space="preserve"> policies, i.e.:</w:t>
            </w:r>
          </w:p>
          <w:p w:rsidR="00951E86" w:rsidRPr="00A32051" w:rsidRDefault="00951E86" w:rsidP="00951E86">
            <w:pPr>
              <w:pStyle w:val="ResolutionText"/>
              <w:rPr>
                <w:rFonts w:ascii="Times New Roman" w:hAnsi="Times New Roman"/>
                <w:b w:val="0"/>
                <w:iCs/>
                <w:sz w:val="24"/>
                <w:szCs w:val="24"/>
              </w:rPr>
            </w:pPr>
          </w:p>
          <w:p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the dates at which credit is accepted for new members, as defined by the House policy, or</w:t>
            </w:r>
          </w:p>
          <w:p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the date on which credit begins to accrue for recent dental school graduates,</w:t>
            </w:r>
          </w:p>
          <w:p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The date of residency completion for those joining within 12 months of that completion.</w:t>
            </w:r>
            <w:r w:rsidRPr="00A32051">
              <w:rPr>
                <w:rFonts w:ascii="Times New Roman" w:hAnsi="Times New Roman"/>
                <w:b w:val="0"/>
                <w:iCs/>
                <w:sz w:val="24"/>
                <w:szCs w:val="24"/>
              </w:rPr>
              <w:tab/>
            </w:r>
          </w:p>
          <w:p w:rsidR="00951E86" w:rsidRPr="004576BF" w:rsidRDefault="00951E86" w:rsidP="00951E86">
            <w:pPr>
              <w:pStyle w:val="ResolutionText"/>
              <w:rPr>
                <w:rFonts w:ascii="Times New Roman" w:hAnsi="Times New Roman"/>
                <w:b w:val="0"/>
                <w:i/>
                <w:iCs/>
                <w:sz w:val="24"/>
                <w:szCs w:val="24"/>
              </w:rPr>
            </w:pPr>
          </w:p>
          <w:p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And be it further</w:t>
            </w:r>
          </w:p>
          <w:p w:rsidR="00951E86" w:rsidRPr="004576BF" w:rsidRDefault="00951E86" w:rsidP="00951E86">
            <w:pPr>
              <w:pStyle w:val="ResolutionText"/>
              <w:rPr>
                <w:rFonts w:ascii="Times New Roman" w:hAnsi="Times New Roman"/>
                <w:b w:val="0"/>
                <w:sz w:val="24"/>
                <w:szCs w:val="24"/>
              </w:rPr>
            </w:pPr>
          </w:p>
          <w:p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Resolved, that the following resolution be amended to read:</w:t>
            </w:r>
          </w:p>
          <w:p w:rsidR="00951E86" w:rsidRPr="004576BF" w:rsidRDefault="00951E86" w:rsidP="00951E86">
            <w:pPr>
              <w:pStyle w:val="ResolutionText"/>
              <w:rPr>
                <w:rFonts w:ascii="Times New Roman" w:hAnsi="Times New Roman"/>
                <w:b w:val="0"/>
                <w:i/>
                <w:iCs/>
                <w:sz w:val="24"/>
                <w:szCs w:val="24"/>
              </w:rPr>
            </w:pPr>
          </w:p>
          <w:p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90:39-H-7</w:t>
            </w:r>
            <w:r w:rsidRPr="00A32051">
              <w:rPr>
                <w:rFonts w:ascii="Times New Roman" w:hAnsi="Times New Roman"/>
                <w:b w:val="0"/>
                <w:iCs/>
                <w:sz w:val="24"/>
                <w:szCs w:val="24"/>
              </w:rPr>
              <w:tab/>
              <w:t>Resolved, that credit for the Fellowship Award begin with the CE credit start date rather than the date of membership.</w:t>
            </w:r>
            <w:r w:rsidRPr="00A32051">
              <w:rPr>
                <w:rFonts w:ascii="Times New Roman" w:hAnsi="Times New Roman"/>
                <w:b w:val="0"/>
                <w:iCs/>
                <w:sz w:val="24"/>
                <w:szCs w:val="24"/>
              </w:rPr>
              <w:tab/>
            </w:r>
          </w:p>
          <w:p w:rsidR="00951E86" w:rsidRPr="004576BF" w:rsidRDefault="00951E86" w:rsidP="00951E86">
            <w:pPr>
              <w:pStyle w:val="ResolutionText"/>
              <w:rPr>
                <w:rFonts w:ascii="Times New Roman" w:hAnsi="Times New Roman"/>
                <w:b w:val="0"/>
                <w:i/>
                <w:iCs/>
                <w:sz w:val="24"/>
                <w:szCs w:val="24"/>
              </w:rPr>
            </w:pPr>
          </w:p>
          <w:p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 xml:space="preserve">And be it further  </w:t>
            </w:r>
          </w:p>
          <w:p w:rsidR="00951E86" w:rsidRPr="004576BF" w:rsidRDefault="00951E86" w:rsidP="00951E86">
            <w:pPr>
              <w:pStyle w:val="ResolutionText"/>
              <w:rPr>
                <w:rFonts w:ascii="Times New Roman" w:hAnsi="Times New Roman"/>
                <w:b w:val="0"/>
                <w:sz w:val="24"/>
                <w:szCs w:val="24"/>
              </w:rPr>
            </w:pPr>
          </w:p>
          <w:p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Resolved, that resolution 2003:31-H-7 be substituted to read:</w:t>
            </w:r>
          </w:p>
          <w:p w:rsidR="00951E86" w:rsidRPr="004576BF" w:rsidRDefault="00951E86" w:rsidP="00951E86">
            <w:pPr>
              <w:pStyle w:val="ResolutionText"/>
              <w:rPr>
                <w:rFonts w:ascii="Times New Roman" w:hAnsi="Times New Roman"/>
                <w:b w:val="0"/>
                <w:i/>
                <w:iCs/>
                <w:sz w:val="24"/>
                <w:szCs w:val="24"/>
              </w:rPr>
            </w:pPr>
            <w:r w:rsidRPr="004576BF">
              <w:rPr>
                <w:rFonts w:ascii="Times New Roman" w:hAnsi="Times New Roman"/>
                <w:b w:val="0"/>
                <w:i/>
                <w:iCs/>
                <w:sz w:val="24"/>
                <w:szCs w:val="24"/>
              </w:rPr>
              <w:tab/>
            </w:r>
          </w:p>
          <w:p w:rsidR="00951E86" w:rsidRPr="00A32051" w:rsidRDefault="00951E86" w:rsidP="00951E86">
            <w:pPr>
              <w:pStyle w:val="ResolutionText"/>
              <w:rPr>
                <w:rFonts w:ascii="Times New Roman" w:hAnsi="Times New Roman"/>
                <w:b w:val="0"/>
                <w:sz w:val="24"/>
                <w:szCs w:val="24"/>
              </w:rPr>
            </w:pPr>
            <w:r w:rsidRPr="00A32051">
              <w:rPr>
                <w:rFonts w:ascii="Times New Roman" w:hAnsi="Times New Roman"/>
                <w:b w:val="0"/>
                <w:sz w:val="24"/>
                <w:szCs w:val="24"/>
              </w:rPr>
              <w:t>The AGD recognizes members who wish to resume their membership in the AGD.  In order to accommodate these members, two mechanisms are available as follows:</w:t>
            </w:r>
          </w:p>
          <w:p w:rsidR="00951E86" w:rsidRPr="00A32051" w:rsidRDefault="00951E86" w:rsidP="00951E86">
            <w:pPr>
              <w:pStyle w:val="ResolutionText"/>
              <w:rPr>
                <w:rFonts w:ascii="Times New Roman" w:hAnsi="Times New Roman"/>
                <w:b w:val="0"/>
                <w:sz w:val="24"/>
                <w:szCs w:val="24"/>
              </w:rPr>
            </w:pPr>
          </w:p>
          <w:p w:rsidR="00951E86" w:rsidRPr="00A32051" w:rsidRDefault="00951E86" w:rsidP="00951E86">
            <w:pPr>
              <w:pStyle w:val="ResolutionText"/>
              <w:rPr>
                <w:rFonts w:ascii="Times New Roman" w:hAnsi="Times New Roman"/>
                <w:b w:val="0"/>
                <w:sz w:val="24"/>
                <w:szCs w:val="24"/>
              </w:rPr>
            </w:pPr>
            <w:r w:rsidRPr="00A32051">
              <w:rPr>
                <w:rFonts w:ascii="Times New Roman" w:hAnsi="Times New Roman"/>
                <w:b w:val="0"/>
                <w:sz w:val="24"/>
                <w:szCs w:val="24"/>
              </w:rPr>
              <w:t xml:space="preserve"> Previous members can rejoin the AGD by paying all applicable current dues.  Members that rejoin will not be eligible to submit any CE acquired while not a member but they can claim credit to CE earned during their previous memberships.  Members rejoining will receive a new join date.</w:t>
            </w:r>
          </w:p>
          <w:p w:rsidR="00951E86" w:rsidRPr="00A32051" w:rsidRDefault="00951E86" w:rsidP="00951E86">
            <w:pPr>
              <w:pStyle w:val="ResolutionText"/>
              <w:rPr>
                <w:rFonts w:ascii="Times New Roman" w:hAnsi="Times New Roman"/>
                <w:b w:val="0"/>
                <w:sz w:val="24"/>
                <w:szCs w:val="24"/>
              </w:rPr>
            </w:pPr>
          </w:p>
          <w:p w:rsidR="00951E86" w:rsidRPr="004576BF" w:rsidRDefault="00951E86" w:rsidP="00951E86">
            <w:pPr>
              <w:pStyle w:val="ResolutionText"/>
              <w:rPr>
                <w:b w:val="0"/>
              </w:rPr>
            </w:pPr>
            <w:r w:rsidRPr="00A32051">
              <w:rPr>
                <w:rFonts w:ascii="Times New Roman" w:hAnsi="Times New Roman"/>
                <w:b w:val="0"/>
                <w:sz w:val="24"/>
                <w:szCs w:val="24"/>
              </w:rPr>
              <w:t xml:space="preserve">Previous members can be reinstated into the AGD for </w:t>
            </w:r>
            <w:r w:rsidRPr="007E43ED">
              <w:rPr>
                <w:rFonts w:ascii="Times New Roman" w:hAnsi="Times New Roman"/>
                <w:b w:val="0"/>
                <w:sz w:val="24"/>
                <w:szCs w:val="24"/>
              </w:rPr>
              <w:t>up</w:t>
            </w:r>
            <w:r w:rsidRPr="00A32051">
              <w:rPr>
                <w:rFonts w:ascii="Times New Roman" w:hAnsi="Times New Roman"/>
                <w:b w:val="0"/>
                <w:sz w:val="24"/>
                <w:szCs w:val="24"/>
              </w:rPr>
              <w:t xml:space="preserve"> to 3 years by paying all applicable back dues, current dues, plus a $50 administrative fee.  Reinstatement also allows these members to submit eligible CE acquired during their membership lapse and have it applied to their previous membership CE credits.  In order to be reinstated, members must attest to meeting the current membership maintenance requirements of CE credit for each year lapsed.  Reinstate members will be able to claim their cumulative membership time.</w:t>
            </w:r>
          </w:p>
        </w:tc>
      </w:tr>
    </w:tbl>
    <w:p w:rsidR="00951E86" w:rsidRDefault="00951E8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754"/>
        <w:gridCol w:w="6958"/>
      </w:tblGrid>
      <w:tr w:rsidR="00F91202" w:rsidRPr="004576BF" w:rsidTr="00BC45E6">
        <w:tc>
          <w:tcPr>
            <w:tcW w:w="1800" w:type="dxa"/>
          </w:tcPr>
          <w:p w:rsidR="00F91202" w:rsidRPr="004576BF" w:rsidRDefault="00F91202" w:rsidP="00BC45E6">
            <w:pPr>
              <w:rPr>
                <w:bCs/>
              </w:rPr>
            </w:pPr>
            <w:r>
              <w:rPr>
                <w:bCs/>
              </w:rPr>
              <w:t>2008:</w:t>
            </w:r>
            <w:r w:rsidRPr="004576BF">
              <w:rPr>
                <w:bCs/>
              </w:rPr>
              <w:t>203R</w:t>
            </w:r>
            <w:r>
              <w:rPr>
                <w:bCs/>
              </w:rPr>
              <w:t>-H-7</w:t>
            </w:r>
          </w:p>
          <w:p w:rsidR="00F91202" w:rsidRPr="004576BF" w:rsidRDefault="00F91202" w:rsidP="00BC45E6"/>
        </w:tc>
        <w:tc>
          <w:tcPr>
            <w:tcW w:w="7578" w:type="dxa"/>
          </w:tcPr>
          <w:p w:rsidR="00F91202" w:rsidRPr="004576BF" w:rsidRDefault="00F91202" w:rsidP="00BC45E6">
            <w:pPr>
              <w:pStyle w:val="ResolutionText"/>
              <w:rPr>
                <w:rFonts w:ascii="Times New Roman" w:hAnsi="Times New Roman"/>
                <w:b w:val="0"/>
                <w:sz w:val="24"/>
                <w:szCs w:val="24"/>
              </w:rPr>
            </w:pPr>
            <w:r w:rsidRPr="004576BF">
              <w:rPr>
                <w:rFonts w:ascii="Times New Roman" w:hAnsi="Times New Roman"/>
                <w:b w:val="0"/>
                <w:sz w:val="24"/>
                <w:szCs w:val="24"/>
              </w:rPr>
              <w:t>“Resolved, that the following resolutions be rescinded:</w:t>
            </w:r>
          </w:p>
          <w:p w:rsidR="00F91202" w:rsidRPr="004576BF" w:rsidRDefault="00F91202" w:rsidP="00BC45E6">
            <w:pPr>
              <w:pStyle w:val="ResolutionText"/>
              <w:rPr>
                <w:rFonts w:ascii="Times New Roman" w:hAnsi="Times New Roman"/>
                <w:b w:val="0"/>
                <w:i/>
                <w:iCs/>
                <w:sz w:val="24"/>
                <w:szCs w:val="24"/>
              </w:rPr>
            </w:pPr>
            <w:r w:rsidRPr="004576BF">
              <w:rPr>
                <w:rFonts w:ascii="Times New Roman" w:hAnsi="Times New Roman"/>
                <w:b w:val="0"/>
                <w:i/>
                <w:iCs/>
                <w:sz w:val="24"/>
                <w:szCs w:val="24"/>
              </w:rPr>
              <w:tab/>
            </w:r>
          </w:p>
          <w:p w:rsidR="00F91202" w:rsidRPr="004576BF" w:rsidRDefault="00F91202" w:rsidP="00BC45E6">
            <w:pPr>
              <w:pStyle w:val="ResolutionText"/>
              <w:rPr>
                <w:rFonts w:ascii="Times New Roman" w:hAnsi="Times New Roman"/>
                <w:b w:val="0"/>
                <w:i/>
                <w:iCs/>
                <w:sz w:val="24"/>
                <w:szCs w:val="24"/>
              </w:rPr>
            </w:pPr>
            <w:r w:rsidRPr="004576BF">
              <w:rPr>
                <w:rFonts w:ascii="Times New Roman" w:hAnsi="Times New Roman"/>
                <w:b w:val="0"/>
                <w:sz w:val="24"/>
                <w:szCs w:val="24"/>
              </w:rPr>
              <w:t>88:56-H-7</w:t>
            </w:r>
            <w:r w:rsidRPr="004576BF">
              <w:rPr>
                <w:rFonts w:ascii="Times New Roman" w:hAnsi="Times New Roman"/>
                <w:b w:val="0"/>
                <w:i/>
                <w:iCs/>
                <w:sz w:val="24"/>
                <w:szCs w:val="24"/>
              </w:rPr>
              <w:tab/>
            </w:r>
            <w:r w:rsidRPr="00A32051">
              <w:rPr>
                <w:rFonts w:ascii="Times New Roman" w:hAnsi="Times New Roman"/>
                <w:b w:val="0"/>
                <w:iCs/>
                <w:sz w:val="24"/>
                <w:szCs w:val="24"/>
              </w:rPr>
              <w:t>Rescinded</w:t>
            </w:r>
          </w:p>
          <w:p w:rsidR="00F91202" w:rsidRPr="004576BF" w:rsidRDefault="00F91202" w:rsidP="00BC45E6">
            <w:pPr>
              <w:pStyle w:val="ResolutionText"/>
              <w:rPr>
                <w:rFonts w:ascii="Times New Roman" w:hAnsi="Times New Roman"/>
                <w:b w:val="0"/>
                <w:i/>
                <w:iCs/>
                <w:sz w:val="24"/>
                <w:szCs w:val="24"/>
              </w:rPr>
            </w:pPr>
          </w:p>
          <w:p w:rsidR="00F91202" w:rsidRPr="004576BF" w:rsidRDefault="00F91202" w:rsidP="00BC45E6">
            <w:pPr>
              <w:pStyle w:val="ResolutionText"/>
              <w:rPr>
                <w:rFonts w:ascii="Times New Roman" w:hAnsi="Times New Roman"/>
                <w:b w:val="0"/>
                <w:i/>
                <w:iCs/>
                <w:sz w:val="24"/>
                <w:szCs w:val="24"/>
              </w:rPr>
            </w:pPr>
            <w:r w:rsidRPr="004576BF">
              <w:rPr>
                <w:rFonts w:ascii="Times New Roman" w:hAnsi="Times New Roman"/>
                <w:b w:val="0"/>
                <w:sz w:val="24"/>
                <w:szCs w:val="24"/>
              </w:rPr>
              <w:t>90:37-H-7</w:t>
            </w:r>
            <w:r w:rsidRPr="004576BF">
              <w:rPr>
                <w:rFonts w:ascii="Times New Roman" w:hAnsi="Times New Roman"/>
                <w:b w:val="0"/>
                <w:i/>
                <w:iCs/>
                <w:sz w:val="24"/>
                <w:szCs w:val="24"/>
              </w:rPr>
              <w:tab/>
            </w:r>
            <w:r w:rsidRPr="00A32051">
              <w:rPr>
                <w:rFonts w:ascii="Times New Roman" w:hAnsi="Times New Roman"/>
                <w:b w:val="0"/>
                <w:iCs/>
                <w:sz w:val="24"/>
                <w:szCs w:val="24"/>
              </w:rPr>
              <w:t>Rescinded</w:t>
            </w:r>
          </w:p>
          <w:p w:rsidR="00F91202" w:rsidRPr="004576BF" w:rsidRDefault="00F91202" w:rsidP="00BC45E6">
            <w:pPr>
              <w:pStyle w:val="ResolutionText"/>
              <w:rPr>
                <w:rFonts w:ascii="Times New Roman" w:hAnsi="Times New Roman"/>
                <w:b w:val="0"/>
                <w:i/>
                <w:iCs/>
                <w:sz w:val="24"/>
                <w:szCs w:val="24"/>
              </w:rPr>
            </w:pPr>
          </w:p>
          <w:p w:rsidR="00F91202" w:rsidRPr="00F91202" w:rsidRDefault="00F91202" w:rsidP="00F91202">
            <w:pPr>
              <w:pStyle w:val="ResolutionText"/>
              <w:rPr>
                <w:rFonts w:ascii="Times New Roman" w:hAnsi="Times New Roman"/>
                <w:b w:val="0"/>
                <w:i/>
                <w:iCs/>
                <w:sz w:val="24"/>
                <w:szCs w:val="24"/>
              </w:rPr>
            </w:pPr>
            <w:r w:rsidRPr="004576BF">
              <w:rPr>
                <w:rFonts w:ascii="Times New Roman" w:hAnsi="Times New Roman"/>
                <w:b w:val="0"/>
                <w:sz w:val="24"/>
                <w:szCs w:val="24"/>
              </w:rPr>
              <w:t>83:19-H-7</w:t>
            </w:r>
            <w:r w:rsidRPr="004576BF">
              <w:rPr>
                <w:rFonts w:ascii="Times New Roman" w:hAnsi="Times New Roman"/>
                <w:b w:val="0"/>
                <w:i/>
                <w:iCs/>
                <w:sz w:val="24"/>
                <w:szCs w:val="24"/>
              </w:rPr>
              <w:tab/>
            </w:r>
            <w:r w:rsidRPr="00A32051">
              <w:rPr>
                <w:rFonts w:ascii="Times New Roman" w:hAnsi="Times New Roman"/>
                <w:b w:val="0"/>
                <w:iCs/>
                <w:sz w:val="24"/>
                <w:szCs w:val="24"/>
              </w:rPr>
              <w:t>Rescinded</w:t>
            </w:r>
          </w:p>
        </w:tc>
      </w:tr>
    </w:tbl>
    <w:p w:rsidR="00F91202" w:rsidRDefault="00F91202"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88:56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membership maintenance notices to recent dental school graduates be personalized communications which emphasize the multiple options available for obtaining continuing dental education."</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895" w:name="_Toc278204203"/>
      <w:r>
        <w:rPr>
          <w:u w:val="single"/>
        </w:rPr>
        <w:t>Reinstatement of</w:t>
      </w:r>
      <w:bookmarkEnd w:id="89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F3719" w:rsidRDefault="004F3719" w:rsidP="004F3719">
      <w:pPr>
        <w:tabs>
          <w:tab w:val="left" w:pos="1980"/>
          <w:tab w:val="left" w:pos="3420"/>
          <w:tab w:val="left" w:pos="4140"/>
          <w:tab w:val="left" w:pos="4860"/>
          <w:tab w:val="left" w:pos="5580"/>
          <w:tab w:val="left" w:pos="6300"/>
          <w:tab w:val="left" w:pos="7020"/>
          <w:tab w:val="left" w:pos="7740"/>
          <w:tab w:val="left" w:pos="8460"/>
          <w:tab w:val="left" w:pos="9216"/>
        </w:tabs>
        <w:spacing w:line="240" w:lineRule="exact"/>
        <w:outlineLvl w:val="4"/>
        <w:rPr>
          <w:u w:val="single"/>
        </w:rPr>
      </w:pPr>
      <w:r w:rsidRPr="004628FE">
        <w:tab/>
      </w:r>
      <w:bookmarkStart w:id="896" w:name="_Toc166478145"/>
      <w:bookmarkStart w:id="897" w:name="_Toc186523651"/>
      <w:bookmarkStart w:id="898" w:name="_Toc372807906"/>
      <w:r>
        <w:rPr>
          <w:u w:val="single"/>
        </w:rPr>
        <w:t>Fee of $50</w:t>
      </w:r>
      <w:bookmarkEnd w:id="896"/>
      <w:bookmarkEnd w:id="897"/>
      <w:bookmarkEnd w:id="898"/>
    </w:p>
    <w:p w:rsidR="004F3719" w:rsidRDefault="004F3719" w:rsidP="004F3719">
      <w:pPr>
        <w:tabs>
          <w:tab w:val="left" w:pos="-1080"/>
          <w:tab w:val="left" w:pos="-720"/>
          <w:tab w:val="left" w:pos="0"/>
          <w:tab w:val="left" w:pos="810"/>
        </w:tabs>
        <w:rPr>
          <w:u w:val="single"/>
        </w:rPr>
      </w:pPr>
    </w:p>
    <w:tbl>
      <w:tblPr>
        <w:tblW w:w="9360" w:type="dxa"/>
        <w:tblBorders>
          <w:top w:val="nil"/>
          <w:left w:val="nil"/>
          <w:bottom w:val="nil"/>
          <w:right w:val="nil"/>
          <w:insideH w:val="nil"/>
          <w:insideV w:val="nil"/>
        </w:tblBorders>
        <w:tblLook w:val="0000" w:firstRow="0" w:lastRow="0" w:firstColumn="0" w:lastColumn="0" w:noHBand="0" w:noVBand="0"/>
      </w:tblPr>
      <w:tblGrid>
        <w:gridCol w:w="1800"/>
        <w:gridCol w:w="7560"/>
      </w:tblGrid>
      <w:tr w:rsidR="004F3719" w:rsidTr="002828BA">
        <w:tc>
          <w:tcPr>
            <w:tcW w:w="1800" w:type="dxa"/>
          </w:tcPr>
          <w:p w:rsidR="004F3719" w:rsidRDefault="004F3719" w:rsidP="002828BA">
            <w:pPr>
              <w:jc w:val="both"/>
            </w:pPr>
            <w:r>
              <w:t>2001:23-H-8 RESCINDED HOD 2014</w:t>
            </w:r>
          </w:p>
        </w:tc>
        <w:tc>
          <w:tcPr>
            <w:tcW w:w="7560" w:type="dxa"/>
          </w:tcPr>
          <w:p w:rsidR="004F3719" w:rsidRDefault="004F3719" w:rsidP="002828BA">
            <w:pPr>
              <w:pStyle w:val="invistable"/>
              <w:ind w:left="-18"/>
              <w:rPr>
                <w:sz w:val="24"/>
              </w:rPr>
            </w:pPr>
            <w:r>
              <w:rPr>
                <w:sz w:val="24"/>
              </w:rPr>
              <w:t>“Resolved, that members requesting reinstatement for continuous membership be charged a fee of $50, unless an exception is requested through and granted by the Membership Council.”</w:t>
            </w:r>
          </w:p>
        </w:tc>
      </w:tr>
    </w:tbl>
    <w:p w:rsidR="004F3719" w:rsidRDefault="004F3719"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rPr>
          <w:u w:val="single"/>
        </w:rPr>
      </w:pPr>
      <w:r w:rsidRPr="00053A1A">
        <w:tab/>
      </w:r>
      <w:bookmarkStart w:id="899" w:name="_Toc278204204"/>
      <w:r>
        <w:rPr>
          <w:u w:val="single"/>
        </w:rPr>
        <w:t>One-time basis without evidence of CDE</w:t>
      </w:r>
      <w:bookmarkEnd w:id="89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30"/>
        <w:gridCol w:w="7530"/>
      </w:tblGrid>
      <w:tr w:rsidR="004677F7" w:rsidTr="00463021">
        <w:tc>
          <w:tcPr>
            <w:tcW w:w="1800" w:type="dxa"/>
          </w:tcPr>
          <w:p w:rsidR="004677F7" w:rsidRDefault="004677F7" w:rsidP="00463021">
            <w:pPr>
              <w:jc w:val="both"/>
            </w:pPr>
            <w:r>
              <w:t>2003:31-H-7</w:t>
            </w:r>
          </w:p>
          <w:p w:rsidR="004677F7" w:rsidRDefault="004677F7" w:rsidP="00463021">
            <w:pPr>
              <w:jc w:val="both"/>
            </w:pPr>
            <w:r>
              <w:t>SUBSTITUTED HOD 2008</w:t>
            </w:r>
          </w:p>
        </w:tc>
        <w:tc>
          <w:tcPr>
            <w:tcW w:w="7560" w:type="dxa"/>
          </w:tcPr>
          <w:p w:rsidR="004677F7" w:rsidRDefault="004677F7" w:rsidP="00463021">
            <w:pPr>
              <w:keepNext/>
              <w:keepLines/>
              <w:ind w:left="72"/>
            </w:pPr>
            <w:r>
              <w:rPr>
                <w:iCs/>
              </w:rPr>
              <w:t>“Resolved, that members who have been dropped from membership for failing to meet the AGD’s continuing dental education requirements may reinstate their memberships, in the same dues year, upon submitting proof of compliance with the CE requirements for membership maintenance, and be it further</w:t>
            </w:r>
          </w:p>
        </w:tc>
      </w:tr>
    </w:tbl>
    <w:p w:rsidR="004677F7" w:rsidRDefault="004677F7" w:rsidP="004677F7">
      <w:pPr>
        <w:jc w:val="both"/>
        <w:rPr>
          <w:iCs/>
        </w:rPr>
      </w:pPr>
    </w:p>
    <w:p w:rsidR="004677F7" w:rsidRDefault="004677F7" w:rsidP="004677F7">
      <w:pPr>
        <w:ind w:left="1980"/>
        <w:rPr>
          <w:i/>
        </w:rPr>
      </w:pPr>
      <w:r>
        <w:rPr>
          <w:iCs/>
        </w:rPr>
        <w:t>Resolved, that members, who were dropped for failure to meet their membership maintenance requirement, may on a one-time basis rejoin the AGD the next calendar year or later without submitting evidence of compliance with the CE requirements for membership maintenance, and be it further</w:t>
      </w:r>
    </w:p>
    <w:p w:rsidR="004677F7" w:rsidRDefault="004677F7" w:rsidP="004677F7">
      <w:pPr>
        <w:ind w:left="1980"/>
        <w:jc w:val="both"/>
        <w:rPr>
          <w:iCs/>
        </w:rPr>
      </w:pPr>
    </w:p>
    <w:p w:rsidR="004677F7" w:rsidRDefault="004677F7" w:rsidP="004677F7">
      <w:pPr>
        <w:ind w:left="1980"/>
        <w:rPr>
          <w:iCs/>
        </w:rPr>
      </w:pPr>
      <w:r>
        <w:rPr>
          <w:iCs/>
        </w:rPr>
        <w:t>Resolved, that members who resign or whose memberships lapse for non-payment of dues may rejoin the AGD at any time by paying all appropriate dues, resulting in a new join date and three-year membership maintenance period being assigned, and be it further</w:t>
      </w:r>
    </w:p>
    <w:p w:rsidR="004677F7" w:rsidRDefault="004677F7" w:rsidP="004677F7">
      <w:pPr>
        <w:ind w:left="1980"/>
        <w:jc w:val="both"/>
        <w:rPr>
          <w:iCs/>
        </w:rPr>
      </w:pPr>
    </w:p>
    <w:p w:rsidR="004677F7" w:rsidRDefault="004677F7" w:rsidP="004677F7">
      <w:pPr>
        <w:keepNext/>
        <w:keepLines/>
        <w:ind w:left="1987"/>
        <w:jc w:val="both"/>
        <w:rPr>
          <w:iCs/>
        </w:rPr>
      </w:pPr>
      <w:r>
        <w:rPr>
          <w:iCs/>
        </w:rPr>
        <w:t>Resolved, that former full dues paying members may be reinstated for up to 3 years by:</w:t>
      </w:r>
    </w:p>
    <w:p w:rsidR="004677F7" w:rsidRDefault="004677F7" w:rsidP="004677F7">
      <w:pPr>
        <w:keepNext/>
        <w:keepLines/>
        <w:ind w:left="1987"/>
        <w:jc w:val="both"/>
        <w:rPr>
          <w:iCs/>
        </w:rPr>
      </w:pPr>
    </w:p>
    <w:p w:rsidR="004677F7" w:rsidRDefault="004677F7" w:rsidP="004677F7">
      <w:pPr>
        <w:keepNext/>
        <w:keepLines/>
        <w:widowControl w:val="0"/>
        <w:numPr>
          <w:ilvl w:val="0"/>
          <w:numId w:val="9"/>
        </w:numPr>
        <w:autoSpaceDE w:val="0"/>
        <w:autoSpaceDN w:val="0"/>
        <w:adjustRightInd w:val="0"/>
        <w:rPr>
          <w:iCs/>
        </w:rPr>
      </w:pPr>
      <w:r>
        <w:rPr>
          <w:iCs/>
        </w:rPr>
        <w:t>Submitting evidence of having taken at least 75 hours of continuing dental education during the previous 3 years or if less than 3 years, a minimum of 25 hours of continuing dental education for each previous 12-month period, and</w:t>
      </w:r>
    </w:p>
    <w:p w:rsidR="004677F7" w:rsidRDefault="004677F7" w:rsidP="004677F7">
      <w:pPr>
        <w:tabs>
          <w:tab w:val="num" w:pos="2700"/>
        </w:tabs>
        <w:ind w:left="2700" w:hanging="720"/>
        <w:jc w:val="both"/>
        <w:rPr>
          <w:iCs/>
        </w:rPr>
      </w:pPr>
    </w:p>
    <w:p w:rsidR="004677F7" w:rsidRPr="00D018FC" w:rsidRDefault="004677F7" w:rsidP="004677F7">
      <w:pPr>
        <w:widowControl w:val="0"/>
        <w:numPr>
          <w:ilvl w:val="0"/>
          <w:numId w:val="9"/>
        </w:numPr>
        <w:autoSpaceDE w:val="0"/>
        <w:autoSpaceDN w:val="0"/>
        <w:adjustRightInd w:val="0"/>
        <w:rPr>
          <w:iCs/>
        </w:rPr>
      </w:pPr>
      <w:r>
        <w:rPr>
          <w:iCs/>
        </w:rPr>
        <w:t xml:space="preserve">Paying all applicable back dues, current year dues, plus a $50 </w:t>
      </w:r>
      <w:r w:rsidRPr="00D018FC">
        <w:rPr>
          <w:iCs/>
        </w:rPr>
        <w:t>administrative fee, and be it further</w:t>
      </w:r>
    </w:p>
    <w:p w:rsidR="004677F7" w:rsidRPr="00D018FC" w:rsidRDefault="004677F7" w:rsidP="004677F7">
      <w:pPr>
        <w:jc w:val="both"/>
      </w:pPr>
    </w:p>
    <w:p w:rsidR="004677F7" w:rsidRPr="00D018FC" w:rsidRDefault="004677F7" w:rsidP="004677F7">
      <w:pPr>
        <w:pStyle w:val="BodyTextIndent"/>
        <w:tabs>
          <w:tab w:val="left" w:pos="1620"/>
        </w:tabs>
      </w:pPr>
      <w:r w:rsidRPr="00D018FC">
        <w:t>Resolved, that “Rejoin” be defined as meaning the member can claim credit for taking continuing education when previously a member but not during the period of lapsed membership, and be it further</w:t>
      </w:r>
    </w:p>
    <w:p w:rsidR="004677F7" w:rsidRDefault="004677F7" w:rsidP="004677F7">
      <w:pPr>
        <w:tabs>
          <w:tab w:val="left" w:pos="1620"/>
        </w:tabs>
        <w:ind w:left="1980"/>
        <w:jc w:val="both"/>
      </w:pPr>
    </w:p>
    <w:p w:rsidR="004677F7" w:rsidRDefault="004677F7" w:rsidP="004677F7">
      <w:pPr>
        <w:ind w:left="1980"/>
      </w:pPr>
      <w:r>
        <w:lastRenderedPageBreak/>
        <w:t>Resolved, that “Reinstated” means that the member can claim credit for all continuing education taken while a member including continuing education taken during the period of time covered by the payment of back dues.”</w:t>
      </w:r>
    </w:p>
    <w:p w:rsidR="004677F7" w:rsidRDefault="004677F7" w:rsidP="004677F7">
      <w:pPr>
        <w:keepNext/>
        <w:keepLines/>
        <w:tabs>
          <w:tab w:val="center" w:pos="4680"/>
        </w:tabs>
        <w:spacing w:line="240" w:lineRule="exact"/>
        <w:ind w:right="576"/>
        <w:jc w:val="center"/>
        <w:rPr>
          <w:b/>
          <w:bCs/>
        </w:rPr>
      </w:pPr>
    </w:p>
    <w:p w:rsidR="004677F7" w:rsidRDefault="004677F7" w:rsidP="004677F7">
      <w:pPr>
        <w:keepNext/>
        <w:keepLines/>
        <w:tabs>
          <w:tab w:val="center" w:pos="4680"/>
        </w:tabs>
        <w:spacing w:line="240" w:lineRule="exact"/>
        <w:ind w:right="576"/>
        <w:jc w:val="center"/>
        <w:rPr>
          <w:b/>
          <w:bCs/>
        </w:rPr>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900" w:name="_Toc278204205"/>
      <w:bookmarkStart w:id="901" w:name="_Toc514053197"/>
      <w:r>
        <w:rPr>
          <w:b/>
          <w:bCs/>
        </w:rPr>
        <w:t>Officer Evaluation Program</w:t>
      </w:r>
      <w:bookmarkEnd w:id="900"/>
      <w:bookmarkEnd w:id="90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02" w:name="_Toc278204206"/>
      <w:r>
        <w:rPr>
          <w:u w:val="single"/>
        </w:rPr>
        <w:t>Visitations to Constituent Academies</w:t>
      </w:r>
      <w:bookmarkEnd w:id="90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3816C7" w:rsidRDefault="003816C7" w:rsidP="003816C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3816C7" w:rsidRPr="009677D4" w:rsidTr="003816C7">
        <w:tc>
          <w:tcPr>
            <w:tcW w:w="1800" w:type="dxa"/>
          </w:tcPr>
          <w:p w:rsidR="003816C7" w:rsidRPr="009677D4" w:rsidRDefault="003816C7" w:rsidP="0004263E">
            <w:r w:rsidRPr="009677D4">
              <w:t>2009:208-H-7</w:t>
            </w:r>
          </w:p>
        </w:tc>
        <w:tc>
          <w:tcPr>
            <w:tcW w:w="7560" w:type="dxa"/>
          </w:tcPr>
          <w:p w:rsidR="003816C7" w:rsidRPr="009677D4" w:rsidRDefault="003816C7" w:rsidP="0004263E">
            <w:pPr>
              <w:rPr>
                <w:bCs/>
              </w:rPr>
            </w:pPr>
            <w:r w:rsidRPr="009677D4">
              <w:t>“Resolved that the AGD rescind policy 84:27-H-7.”</w:t>
            </w:r>
          </w:p>
        </w:tc>
      </w:tr>
    </w:tbl>
    <w:p w:rsidR="003816C7" w:rsidRDefault="003816C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3816C7" w:rsidRDefault="003816C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84:27</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Constituents be advised of the availability of visitations from the national officers,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such visitations be rotated so that a region may receive a visit at least every other year,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Constituent may designate a particular officer, but all such requests should be cleared through the President."</w:t>
      </w:r>
    </w:p>
    <w:p w:rsidR="003816C7" w:rsidRDefault="003816C7" w:rsidP="00644F6C">
      <w:pPr>
        <w:rPr>
          <w:b/>
          <w:bCs/>
        </w:rPr>
      </w:pPr>
      <w:bookmarkStart w:id="903" w:name="_Toc278204207"/>
    </w:p>
    <w:p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904" w:name="_Toc514053198"/>
      <w:r>
        <w:rPr>
          <w:b/>
          <w:bCs/>
        </w:rPr>
        <w:t>Program Providers</w:t>
      </w:r>
      <w:bookmarkEnd w:id="903"/>
      <w:bookmarkEnd w:id="904"/>
      <w:r>
        <w:rPr>
          <w:b/>
          <w:bCs/>
        </w:rPr>
        <w:t xml:space="preserve"> </w:t>
      </w:r>
    </w:p>
    <w:p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05" w:name="_Toc278204208"/>
      <w:r>
        <w:rPr>
          <w:u w:val="single"/>
        </w:rPr>
        <w:t>Approval of CDE courses and program providers by AGD Constituent Academies</w:t>
      </w:r>
      <w:bookmarkEnd w:id="905"/>
      <w:r>
        <w:t xml:space="preserve"> </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816"/>
        <w:gridCol w:w="6896"/>
      </w:tblGrid>
      <w:tr w:rsidR="003816C7" w:rsidRPr="00B17F24" w:rsidTr="003816C7">
        <w:tc>
          <w:tcPr>
            <w:tcW w:w="1846" w:type="dxa"/>
          </w:tcPr>
          <w:p w:rsidR="003816C7" w:rsidRPr="00B17F24" w:rsidRDefault="003816C7" w:rsidP="0004263E">
            <w:r>
              <w:t>2009:</w:t>
            </w:r>
            <w:r w:rsidRPr="00B17F24">
              <w:t>202</w:t>
            </w:r>
            <w:r>
              <w:t>-H-7</w:t>
            </w:r>
          </w:p>
        </w:tc>
        <w:tc>
          <w:tcPr>
            <w:tcW w:w="7082" w:type="dxa"/>
          </w:tcPr>
          <w:p w:rsidR="003816C7" w:rsidRPr="00B17F24" w:rsidRDefault="003816C7" w:rsidP="0004263E">
            <w:pPr>
              <w:tabs>
                <w:tab w:val="left" w:pos="-720"/>
                <w:tab w:val="left" w:pos="-144"/>
                <w:tab w:val="left" w:pos="720"/>
                <w:tab w:val="left" w:pos="1440"/>
                <w:tab w:val="left" w:pos="2160"/>
                <w:tab w:val="left" w:pos="2736"/>
                <w:tab w:val="left" w:pos="3456"/>
              </w:tabs>
              <w:ind w:left="2160" w:hanging="2160"/>
              <w:rPr>
                <w:bCs/>
              </w:rPr>
            </w:pPr>
            <w:r w:rsidRPr="00B17F24">
              <w:t>“Resolved that the</w:t>
            </w:r>
            <w:r>
              <w:t xml:space="preserve"> AGD rescind policy 79:21-H-6.”</w:t>
            </w:r>
          </w:p>
        </w:tc>
      </w:tr>
    </w:tbl>
    <w:p w:rsidR="003816C7" w:rsidRDefault="003816C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79:21</w:t>
            </w:r>
            <w:r>
              <w:noBreakHyphen/>
              <w:t>H</w:t>
            </w:r>
            <w:r>
              <w:noBreakHyphen/>
              <w:t>6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document attached to the 1979 Annual Report of the AGD Dental Education Council entitled, "GUIDELINES FOR APPROVAL OF CONTINUING DENTAL EDUCATION COURSES AND PROGRAM PROVIDERS BY AGD CONSTITUENT ACADEMIES," be adopted as policy of the Academy of General Dentistry with the following amendments:  (See </w:t>
            </w:r>
            <w:r>
              <w:rPr>
                <w:i/>
                <w:iCs/>
              </w:rPr>
              <w:t>ADDENDUM E, 1979 POLICIES</w:t>
            </w:r>
            <w:r>
              <w: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Page 3, section entitled, "Constituent AGD Jurisdiction," add a new paragraph to read:  "If a program provider desires approval for a course being held in the United States or Canada, but outside of the jurisdiction of an organized AGD constituent AGD, such application should be submitted to the AGD Regional Director within whose jurisdiction the course is being given.  The Regional Director shall be responsible for seeing that an appropriate and thorough review of the application is made and that the provision of these guidelines are adhered to and enforced.  Should an appeal be received from an applicant program provider, the National Board shall serve as the final body of review.</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2.</w:t>
      </w:r>
      <w:r>
        <w:tab/>
        <w:t>Page 7, section entitled, Provision for Special Appeal, shall be reworded as follows:  In the event a providing institution or organization does not complete the above requirements prior to the presentation of the course, a member may receive FAGD/MAGD credit if all of the following requirements are complied with:</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 </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1.</w:t>
      </w:r>
      <w:r>
        <w:tab/>
        <w:t>The program provider meets all of the above criteria and conditions except those relating to prior authorization and notifications,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The providing institution and organization submits the above required information to the constituent for approval within six months of the course offering, accompanied by a full list of course attendees,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3.</w:t>
      </w:r>
      <w:r>
        <w:tab/>
        <w:t>The constituent approves the course in accord with the criteria and conditions.  If a program provider applies to a constituent AGD for approval of a course and is denied such approval, the program provider has the right to appeal the decision.  Appeals should be directed first to the constituent's committee or council that evaluated the program provider's application and denied approval.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If the program provider is not satisfied with the results of that initial appeal, the program provider has the right to address a second and final appeal to the constituent AGD's Board of Trustees.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Program providers wishing to appeal a decision made by the constituent AGD must notify the constituent AGD of its intent to appeal that decision within 30 days after the program provider's receipt of such a decision.'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Page 8, section entitled, "Constituent AGD Jurisdiction," add a new paragraph to read:  If a program provider desires approval for activities being held in the United States or Canada, but outside the jurisdiction of an organized AGD constituent AGD, such application should be submitted to the AGD Regional Director within whose jurisdiction the activity is taking place.  The Regional Director shall be responsible for seeing that an appropriate and thorough review of the application is made and that the provision of these guidelines are adhered to and enforced.  Should an appeal be received from an applicant program provider, the National Board shall serve as the final body of review."</w:t>
      </w:r>
    </w:p>
    <w:p w:rsidR="004677F7" w:rsidRDefault="004677F7" w:rsidP="004677F7"/>
    <w:p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906" w:name="_Toc278204209"/>
      <w:bookmarkStart w:id="907" w:name="_Toc514053199"/>
      <w:r>
        <w:rPr>
          <w:b/>
          <w:bCs/>
        </w:rPr>
        <w:t>Regional Directors</w:t>
      </w:r>
      <w:bookmarkEnd w:id="906"/>
      <w:bookmarkEnd w:id="907"/>
      <w:r>
        <w:rPr>
          <w:b/>
          <w:bCs/>
        </w:rPr>
        <w:t xml:space="preserve"> </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08" w:name="_Toc278204210"/>
      <w:r>
        <w:rPr>
          <w:u w:val="single"/>
        </w:rPr>
        <w:t>Allowance and disbursement guidelines</w:t>
      </w:r>
      <w:bookmarkEnd w:id="908"/>
    </w:p>
    <w:p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99:7-H-7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AMENDED HOD 2008</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 xml:space="preserve">“Resolved, that the Regional Directors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receive a maximum allotment based on the following:</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1 - $1,700</w:t>
      </w:r>
      <w:r w:rsidRPr="0031017E">
        <w:rPr>
          <w:lang w:val="de-DE"/>
        </w:rPr>
        <w:tab/>
      </w:r>
      <w:r w:rsidRPr="0031017E">
        <w:rPr>
          <w:lang w:val="de-DE"/>
        </w:rPr>
        <w:tab/>
      </w:r>
      <w:r w:rsidRPr="0031017E">
        <w:rPr>
          <w:lang w:val="de-DE"/>
        </w:rPr>
        <w:tab/>
        <w:t>Region 11 - $1,600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2 - $1,200</w:t>
      </w:r>
      <w:r w:rsidRPr="0031017E">
        <w:rPr>
          <w:lang w:val="de-DE"/>
        </w:rPr>
        <w:tab/>
      </w:r>
      <w:r w:rsidRPr="0031017E">
        <w:rPr>
          <w:lang w:val="de-DE"/>
        </w:rPr>
        <w:tab/>
      </w:r>
      <w:r w:rsidRPr="0031017E">
        <w:rPr>
          <w:lang w:val="de-DE"/>
        </w:rPr>
        <w:tab/>
        <w:t>Region 12 - $1,600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3 - $1,200</w:t>
      </w:r>
      <w:r w:rsidRPr="0031017E">
        <w:rPr>
          <w:lang w:val="de-DE"/>
        </w:rPr>
        <w:tab/>
      </w:r>
      <w:r w:rsidRPr="0031017E">
        <w:rPr>
          <w:lang w:val="de-DE"/>
        </w:rPr>
        <w:tab/>
      </w:r>
      <w:r w:rsidRPr="0031017E">
        <w:rPr>
          <w:lang w:val="de-DE"/>
        </w:rPr>
        <w:tab/>
        <w:t>Region 13 - $1,200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4 - $1,200</w:t>
      </w:r>
      <w:r w:rsidRPr="0031017E">
        <w:rPr>
          <w:lang w:val="de-DE"/>
        </w:rPr>
        <w:tab/>
      </w:r>
      <w:r w:rsidRPr="0031017E">
        <w:rPr>
          <w:lang w:val="de-DE"/>
        </w:rPr>
        <w:tab/>
      </w:r>
      <w:r w:rsidRPr="0031017E">
        <w:rPr>
          <w:lang w:val="de-DE"/>
        </w:rPr>
        <w:tab/>
        <w:t>Region 14 - $1,800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5 - $1,500</w:t>
      </w:r>
      <w:r w:rsidRPr="0031017E">
        <w:rPr>
          <w:lang w:val="de-DE"/>
        </w:rPr>
        <w:tab/>
      </w:r>
      <w:r w:rsidRPr="0031017E">
        <w:rPr>
          <w:lang w:val="de-DE"/>
        </w:rPr>
        <w:tab/>
      </w:r>
      <w:r w:rsidRPr="0031017E">
        <w:rPr>
          <w:lang w:val="de-DE"/>
        </w:rPr>
        <w:tab/>
        <w:t>Region 15 - $1,400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6 - $1,500</w:t>
      </w:r>
      <w:r w:rsidRPr="0031017E">
        <w:rPr>
          <w:lang w:val="de-DE"/>
        </w:rPr>
        <w:tab/>
      </w:r>
      <w:r w:rsidRPr="0031017E">
        <w:rPr>
          <w:lang w:val="de-DE"/>
        </w:rPr>
        <w:tab/>
      </w:r>
      <w:r w:rsidRPr="0031017E">
        <w:rPr>
          <w:lang w:val="de-DE"/>
        </w:rPr>
        <w:tab/>
        <w:t>Region 16 - $1,300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7 - $1,300</w:t>
      </w:r>
      <w:r w:rsidRPr="0031017E">
        <w:rPr>
          <w:lang w:val="de-DE"/>
        </w:rPr>
        <w:tab/>
      </w:r>
      <w:r w:rsidRPr="0031017E">
        <w:rPr>
          <w:lang w:val="de-DE"/>
        </w:rPr>
        <w:tab/>
      </w:r>
      <w:r w:rsidRPr="0031017E">
        <w:rPr>
          <w:lang w:val="de-DE"/>
        </w:rPr>
        <w:tab/>
        <w:t>Region 17 - $1,600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8 - $1,200</w:t>
      </w:r>
      <w:r w:rsidRPr="0031017E">
        <w:rPr>
          <w:lang w:val="de-DE"/>
        </w:rPr>
        <w:tab/>
      </w:r>
      <w:r w:rsidRPr="0031017E">
        <w:rPr>
          <w:lang w:val="de-DE"/>
        </w:rPr>
        <w:tab/>
      </w:r>
      <w:r w:rsidRPr="0031017E">
        <w:rPr>
          <w:lang w:val="de-DE"/>
        </w:rPr>
        <w:tab/>
        <w:t>Region 18 - $1,200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9 - $1,300</w:t>
      </w:r>
      <w:r w:rsidRPr="0031017E">
        <w:rPr>
          <w:lang w:val="de-DE"/>
        </w:rPr>
        <w:tab/>
      </w:r>
      <w:r w:rsidRPr="0031017E">
        <w:rPr>
          <w:lang w:val="de-DE"/>
        </w:rPr>
        <w:tab/>
      </w:r>
      <w:r w:rsidRPr="0031017E">
        <w:rPr>
          <w:lang w:val="de-DE"/>
        </w:rPr>
        <w:tab/>
        <w:t>Region 19 - $1,500</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pPr>
      <w:r>
        <w:t>Region 10 - $1,600</w:t>
      </w:r>
      <w:r>
        <w:tab/>
      </w:r>
      <w:r>
        <w:tab/>
      </w:r>
      <w:r>
        <w:tab/>
        <w:t>Region 20 - $1,300</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486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first resolved clause of policy 93:19-H-7, which initially established the new system of allowances for Regional Directors, be rescinded.”</w:t>
      </w:r>
    </w:p>
    <w:p w:rsidR="00743CCB" w:rsidRDefault="00743CCB"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743CCB" w:rsidRDefault="00743CCB" w:rsidP="00743CC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09" w:name="_Toc166478257"/>
      <w:bookmarkStart w:id="910" w:name="_Toc186523405"/>
      <w:bookmarkStart w:id="911" w:name="_Toc287359506"/>
      <w:r>
        <w:rPr>
          <w:u w:val="single"/>
        </w:rPr>
        <w:t>Appropriation of $1000 per year</w:t>
      </w:r>
      <w:bookmarkEnd w:id="909"/>
      <w:bookmarkEnd w:id="910"/>
      <w:bookmarkEnd w:id="911"/>
    </w:p>
    <w:p w:rsidR="00743CCB" w:rsidRDefault="00743CCB" w:rsidP="00743CC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43CCB" w:rsidTr="00743CCB">
        <w:trPr>
          <w:jc w:val="center"/>
        </w:trPr>
        <w:tc>
          <w:tcPr>
            <w:tcW w:w="1800" w:type="dxa"/>
          </w:tcPr>
          <w:p w:rsidR="00743CCB" w:rsidRDefault="00743CCB" w:rsidP="00743CC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87:40</w:t>
            </w:r>
            <w:r>
              <w:noBreakHyphen/>
              <w:t>H</w:t>
            </w:r>
            <w:r>
              <w:noBreakHyphen/>
              <w:t>7</w:t>
            </w:r>
          </w:p>
        </w:tc>
        <w:tc>
          <w:tcPr>
            <w:tcW w:w="7560" w:type="dxa"/>
          </w:tcPr>
          <w:p w:rsidR="00743CCB" w:rsidRDefault="00743CCB" w:rsidP="00743CCB">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Guidelines for Reimbursement for Regional Directors be rescinded.”</w:t>
            </w:r>
          </w:p>
        </w:tc>
      </w:tr>
    </w:tbl>
    <w:p w:rsidR="004677F7" w:rsidRDefault="004677F7" w:rsidP="004677F7">
      <w:pPr>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423D0" w:rsidTr="002828BA">
        <w:trPr>
          <w:jc w:val="center"/>
        </w:trPr>
        <w:tc>
          <w:tcPr>
            <w:tcW w:w="1800" w:type="dxa"/>
          </w:tcPr>
          <w:p w:rsidR="007423D0" w:rsidRDefault="007423D0"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87:40</w:t>
            </w:r>
            <w:r>
              <w:noBreakHyphen/>
              <w:t>H</w:t>
            </w:r>
            <w:r>
              <w:noBreakHyphen/>
              <w:t>7 RESCINDED HOD 2014</w:t>
            </w:r>
          </w:p>
        </w:tc>
        <w:tc>
          <w:tcPr>
            <w:tcW w:w="7560" w:type="dxa"/>
          </w:tcPr>
          <w:p w:rsidR="007423D0" w:rsidRDefault="007423D0"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grant $1,000 to each region to subsidize activities of Regional Directors at the start of the fiscal year, and be it further</w:t>
            </w:r>
          </w:p>
        </w:tc>
      </w:tr>
    </w:tbl>
    <w:p w:rsidR="007423D0" w:rsidRDefault="007423D0"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this resolution become effective with all Regional Directors' expenses incurred after July 22, 1987, with all such expenses being submitted to the Chicago office before September 30, 1987, and be it further</w:t>
      </w:r>
    </w:p>
    <w:p w:rsidR="007423D0" w:rsidRDefault="007423D0" w:rsidP="007423D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423D0" w:rsidRDefault="007423D0" w:rsidP="007423D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Regional Directors be properly funded to attend the Annual Meeting by their regions."</w:t>
      </w:r>
    </w:p>
    <w:p w:rsidR="007423D0" w:rsidRDefault="007423D0" w:rsidP="004677F7">
      <w:pPr>
        <w:rPr>
          <w:b/>
          <w:bCs/>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12" w:name="_Toc278204211"/>
      <w:r>
        <w:rPr>
          <w:u w:val="single"/>
        </w:rPr>
        <w:t>Constituent and component development, duties pertaining to</w:t>
      </w:r>
      <w:bookmarkEnd w:id="912"/>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04263E" w:rsidRPr="00664016" w:rsidTr="0004263E">
        <w:tc>
          <w:tcPr>
            <w:tcW w:w="1800" w:type="dxa"/>
          </w:tcPr>
          <w:p w:rsidR="0004263E" w:rsidRPr="00664016" w:rsidRDefault="0004263E" w:rsidP="0004263E">
            <w:r>
              <w:t>2009:</w:t>
            </w:r>
            <w:r w:rsidRPr="00664016">
              <w:t>212</w:t>
            </w:r>
            <w:r>
              <w:t>-H-7</w:t>
            </w:r>
          </w:p>
        </w:tc>
        <w:tc>
          <w:tcPr>
            <w:tcW w:w="7560" w:type="dxa"/>
          </w:tcPr>
          <w:p w:rsidR="0004263E" w:rsidRPr="00664016" w:rsidRDefault="0004263E" w:rsidP="0004263E">
            <w:r w:rsidRPr="00664016">
              <w:t>“Resolved that the AGD rescind policy 94:11-H-7.”</w:t>
            </w:r>
          </w:p>
        </w:tc>
      </w:tr>
    </w:tbl>
    <w:p w:rsidR="0004263E" w:rsidRDefault="0004263E" w:rsidP="0004263E"/>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94:11</w:t>
            </w:r>
            <w:r>
              <w:noBreakHyphen/>
              <w:t>H</w:t>
            </w:r>
            <w:r>
              <w:noBreakHyphen/>
              <w:t>7 RESCINDED HOD 2009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Regional Directors consider the steps the AGD needs to take to see that all constituent officers are appropriately trained so they can be most effective."</w:t>
            </w:r>
          </w:p>
        </w:tc>
      </w:tr>
    </w:tbl>
    <w:p w:rsidR="004677F7" w:rsidRDefault="004677F7" w:rsidP="004677F7">
      <w:pPr>
        <w:rPr>
          <w:b/>
          <w:bCs/>
        </w:rPr>
      </w:pPr>
    </w:p>
    <w:p w:rsidR="004677F7" w:rsidRDefault="004677F7" w:rsidP="004677F7">
      <w:pPr>
        <w:keepNext/>
        <w:keepLines/>
        <w:tabs>
          <w:tab w:val="center" w:pos="4680"/>
        </w:tabs>
        <w:spacing w:line="240" w:lineRule="exact"/>
        <w:ind w:right="576"/>
        <w:jc w:val="center"/>
        <w:outlineLvl w:val="2"/>
        <w:rPr>
          <w:b/>
          <w:bCs/>
        </w:rPr>
      </w:pPr>
      <w:bookmarkStart w:id="913" w:name="_Toc278204212"/>
      <w:bookmarkStart w:id="914" w:name="_Toc514053200"/>
      <w:r>
        <w:rPr>
          <w:b/>
          <w:bCs/>
        </w:rPr>
        <w:t>Re</w:t>
      </w:r>
      <w:r>
        <w:rPr>
          <w:b/>
          <w:bCs/>
        </w:rPr>
        <w:noBreakHyphen/>
        <w:t>Licensure, CDE as a Condition of</w:t>
      </w:r>
      <w:bookmarkEnd w:id="913"/>
      <w:bookmarkEnd w:id="914"/>
      <w:r>
        <w:rPr>
          <w:b/>
          <w:bCs/>
        </w:rPr>
        <w:t xml:space="preserve"> </w:t>
      </w:r>
      <w:bookmarkEnd w:id="889"/>
      <w:bookmarkEnd w:id="891"/>
    </w:p>
    <w:p w:rsidR="004677F7" w:rsidRDefault="004677F7" w:rsidP="004677F7">
      <w:pPr>
        <w:keepNext/>
        <w:keepLines/>
        <w:tabs>
          <w:tab w:val="left" w:pos="-144"/>
          <w:tab w:val="left" w:pos="720"/>
          <w:tab w:val="left" w:pos="1440"/>
          <w:tab w:val="left" w:pos="1980"/>
          <w:tab w:val="left" w:pos="2160"/>
          <w:tab w:val="left" w:pos="2736"/>
          <w:tab w:val="left" w:pos="3456"/>
        </w:tabs>
        <w:spacing w:line="240" w:lineRule="exact"/>
        <w:ind w:right="576"/>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rPr>
                <w:b/>
                <w:bCs/>
              </w:rPr>
            </w:pPr>
          </w:p>
          <w:p w:rsidR="004677F7" w:rsidRDefault="004677F7" w:rsidP="00463021">
            <w:pPr>
              <w:keepNext/>
              <w:keepLines/>
              <w:tabs>
                <w:tab w:val="left" w:pos="-144"/>
                <w:tab w:val="left" w:pos="720"/>
                <w:tab w:val="left" w:pos="1440"/>
                <w:tab w:val="left" w:pos="1980"/>
                <w:tab w:val="left" w:pos="2160"/>
                <w:tab w:val="left" w:pos="2736"/>
                <w:tab w:val="left" w:pos="3456"/>
              </w:tabs>
              <w:spacing w:after="58" w:line="240" w:lineRule="exact"/>
              <w:rPr>
                <w:b/>
                <w:bCs/>
              </w:rPr>
            </w:pPr>
            <w:r>
              <w:t>*76:51-H-11</w:t>
            </w:r>
          </w:p>
        </w:tc>
        <w:tc>
          <w:tcPr>
            <w:tcW w:w="7560" w:type="dxa"/>
          </w:tcPr>
          <w:p w:rsidR="004677F7" w:rsidRDefault="004677F7" w:rsidP="00463021">
            <w:pPr>
              <w:keepNext/>
              <w:keepLines/>
              <w:spacing w:line="120" w:lineRule="exact"/>
              <w:rPr>
                <w:b/>
                <w:bCs/>
              </w:rPr>
            </w:pPr>
          </w:p>
          <w:p w:rsidR="004677F7" w:rsidRDefault="004677F7" w:rsidP="00463021">
            <w:pPr>
              <w:keepNext/>
              <w:keepLines/>
              <w:tabs>
                <w:tab w:val="left" w:pos="-144"/>
                <w:tab w:val="left" w:pos="720"/>
                <w:tab w:val="left" w:pos="1440"/>
                <w:tab w:val="left" w:pos="1980"/>
                <w:tab w:val="left" w:pos="2160"/>
                <w:tab w:val="left" w:pos="2736"/>
                <w:tab w:val="left" w:pos="3456"/>
              </w:tabs>
              <w:spacing w:after="58" w:line="240" w:lineRule="exact"/>
              <w:rPr>
                <w:b/>
                <w:bCs/>
              </w:rPr>
            </w:pPr>
            <w:r>
              <w:t>RESCINDED</w:t>
            </w:r>
          </w:p>
        </w:tc>
      </w:tr>
    </w:tbl>
    <w:p w:rsidR="004677F7" w:rsidRDefault="004677F7" w:rsidP="004677F7">
      <w:pPr>
        <w:jc w:val="center"/>
        <w:rPr>
          <w:b/>
        </w:rPr>
      </w:pPr>
    </w:p>
    <w:p w:rsidR="004677F7" w:rsidRPr="006007EB" w:rsidRDefault="004677F7" w:rsidP="004677F7">
      <w:pPr>
        <w:jc w:val="center"/>
        <w:rPr>
          <w:b/>
        </w:rPr>
      </w:pPr>
      <w:r w:rsidRPr="006007EB">
        <w:rPr>
          <w:b/>
        </w:rPr>
        <w:br w:type="page"/>
      </w:r>
    </w:p>
    <w:p w:rsidR="004677F7" w:rsidRDefault="004677F7" w:rsidP="004677F7">
      <w:pPr>
        <w:outlineLvl w:val="1"/>
      </w:pPr>
      <w:bookmarkStart w:id="915" w:name="_Toc186523853"/>
      <w:bookmarkStart w:id="916" w:name="_Toc278204213"/>
      <w:bookmarkStart w:id="917" w:name="_Toc514053201"/>
      <w:r>
        <w:lastRenderedPageBreak/>
        <w:t>Organizational Marketing-Rescinded</w:t>
      </w:r>
      <w:bookmarkEnd w:id="915"/>
      <w:r>
        <w:t xml:space="preserve"> Policies</w:t>
      </w:r>
      <w:bookmarkEnd w:id="916"/>
      <w:bookmarkEnd w:id="917"/>
    </w:p>
    <w:p w:rsidR="00F72A51" w:rsidRDefault="00F72A51">
      <w:r>
        <w:br w:type="page"/>
      </w:r>
    </w:p>
    <w:p w:rsidR="00F72A51" w:rsidRDefault="00F72A51" w:rsidP="00F72A51">
      <w:pPr>
        <w:jc w:val="center"/>
        <w:outlineLvl w:val="0"/>
        <w:rPr>
          <w:caps/>
          <w:sz w:val="96"/>
        </w:rPr>
      </w:pPr>
      <w:bookmarkStart w:id="918" w:name="_Toc278204265"/>
      <w:bookmarkStart w:id="919" w:name="_Toc514053202"/>
      <w:r>
        <w:rPr>
          <w:caps/>
          <w:sz w:val="96"/>
        </w:rPr>
        <w:lastRenderedPageBreak/>
        <w:t>RESCINDED GUIDELINES</w:t>
      </w:r>
      <w:bookmarkEnd w:id="918"/>
      <w:bookmarkEnd w:id="919"/>
    </w:p>
    <w:p w:rsidR="00753ABA" w:rsidRPr="008E318E" w:rsidRDefault="00753ABA" w:rsidP="00753ABA">
      <w:pPr>
        <w:jc w:val="center"/>
        <w:rPr>
          <w:caps/>
          <w:sz w:val="96"/>
        </w:rPr>
      </w:pPr>
      <w:r>
        <w:rPr>
          <w:i/>
        </w:rPr>
        <w:t>Only the most recently revised guidelines are included within this manual.</w:t>
      </w:r>
    </w:p>
    <w:p w:rsidR="00F72A51" w:rsidRPr="00D424FE" w:rsidRDefault="00F72A51" w:rsidP="00F72A51">
      <w:pPr>
        <w:jc w:val="center"/>
        <w:outlineLvl w:val="0"/>
        <w:rPr>
          <w:sz w:val="96"/>
          <w:szCs w:val="96"/>
        </w:rPr>
        <w:sectPr w:rsidR="00F72A51" w:rsidRPr="00D424FE" w:rsidSect="00463021">
          <w:footerReference w:type="even" r:id="rId9"/>
          <w:footerReference w:type="default" r:id="rId10"/>
          <w:pgSz w:w="12240" w:h="15840" w:code="1"/>
          <w:pgMar w:top="1440" w:right="1800" w:bottom="1440" w:left="1800" w:header="720" w:footer="720" w:gutter="0"/>
          <w:lnNumType w:countBy="1"/>
          <w:cols w:space="720"/>
          <w:docGrid w:linePitch="360"/>
        </w:sectPr>
      </w:pPr>
      <w:r>
        <w:br w:type="page"/>
      </w:r>
      <w:bookmarkStart w:id="920" w:name="_Toc186523900"/>
      <w:bookmarkStart w:id="921" w:name="_Toc278204266"/>
      <w:bookmarkStart w:id="922" w:name="_Toc514053203"/>
      <w:r w:rsidRPr="00D424FE">
        <w:rPr>
          <w:sz w:val="96"/>
          <w:szCs w:val="96"/>
        </w:rPr>
        <w:lastRenderedPageBreak/>
        <w:t>Public Affairs Guidelines Rescinded</w:t>
      </w:r>
      <w:bookmarkEnd w:id="920"/>
      <w:bookmarkEnd w:id="921"/>
      <w:bookmarkEnd w:id="922"/>
    </w:p>
    <w:p w:rsidR="00F72A51" w:rsidRDefault="00F72A51" w:rsidP="00F72A51">
      <w:pPr>
        <w:outlineLvl w:val="1"/>
      </w:pPr>
      <w:bookmarkStart w:id="923" w:name="_Toc186523901"/>
      <w:bookmarkStart w:id="924" w:name="_Toc278204267"/>
      <w:bookmarkStart w:id="925" w:name="_Toc514053204"/>
      <w:r>
        <w:lastRenderedPageBreak/>
        <w:t>Advocacy Guidelines Rescinded</w:t>
      </w:r>
      <w:bookmarkEnd w:id="923"/>
      <w:bookmarkEnd w:id="924"/>
      <w:bookmarkEnd w:id="925"/>
    </w:p>
    <w:p w:rsidR="00F72A51" w:rsidRDefault="00F72A51" w:rsidP="00F72A51"/>
    <w:p w:rsidR="004B5747" w:rsidRPr="00562862" w:rsidRDefault="004B5747" w:rsidP="004B5747">
      <w:pPr>
        <w:tabs>
          <w:tab w:val="left" w:pos="-144"/>
          <w:tab w:val="left" w:pos="576"/>
          <w:tab w:val="left" w:pos="1296"/>
          <w:tab w:val="left" w:pos="2016"/>
          <w:tab w:val="left" w:pos="2736"/>
          <w:tab w:val="left" w:pos="3456"/>
          <w:tab w:val="left" w:pos="9216"/>
        </w:tabs>
        <w:spacing w:line="240" w:lineRule="exact"/>
        <w:jc w:val="center"/>
        <w:rPr>
          <w:b/>
        </w:rPr>
      </w:pPr>
      <w:r w:rsidRPr="00562862">
        <w:rPr>
          <w:b/>
        </w:rPr>
        <w:t>A</w:t>
      </w:r>
      <w:r>
        <w:rPr>
          <w:b/>
        </w:rPr>
        <w:t>cademy of General Dentistry</w:t>
      </w:r>
    </w:p>
    <w:p w:rsidR="004B5747" w:rsidRDefault="004B5747" w:rsidP="004B5747">
      <w:pPr>
        <w:jc w:val="center"/>
        <w:rPr>
          <w:b/>
        </w:rPr>
      </w:pPr>
      <w:r>
        <w:rPr>
          <w:b/>
        </w:rPr>
        <w:t>White Paper</w:t>
      </w:r>
      <w:r w:rsidRPr="00562862">
        <w:rPr>
          <w:b/>
        </w:rPr>
        <w:t xml:space="preserve"> </w:t>
      </w:r>
      <w:r>
        <w:rPr>
          <w:b/>
        </w:rPr>
        <w:t xml:space="preserve">on Enteral Conscious Sedation </w:t>
      </w:r>
    </w:p>
    <w:p w:rsidR="004B5747" w:rsidRPr="00B30DB0" w:rsidRDefault="004B5747" w:rsidP="004B5747">
      <w:pPr>
        <w:jc w:val="center"/>
        <w:outlineLvl w:val="3"/>
        <w:rPr>
          <w:b/>
          <w:color w:val="FFFFFF"/>
          <w:sz w:val="8"/>
          <w:szCs w:val="8"/>
        </w:rPr>
      </w:pPr>
      <w:bookmarkStart w:id="926" w:name="_Toc406586995"/>
      <w:r w:rsidRPr="00B30DB0">
        <w:rPr>
          <w:b/>
          <w:color w:val="FFFFFF"/>
          <w:sz w:val="8"/>
          <w:szCs w:val="8"/>
        </w:rPr>
        <w:t>Enteral Conscious Sedation White Paper</w:t>
      </w:r>
      <w:bookmarkEnd w:id="926"/>
    </w:p>
    <w:p w:rsidR="004B5747" w:rsidRDefault="004B5747" w:rsidP="004B5747">
      <w:pPr>
        <w:rPr>
          <w:b/>
        </w:rPr>
      </w:pPr>
      <w:r>
        <w:rPr>
          <w:b/>
        </w:rPr>
        <w:t xml:space="preserve">I. Introduction </w:t>
      </w:r>
    </w:p>
    <w:p w:rsidR="004B5747" w:rsidRDefault="004B5747" w:rsidP="004B5747">
      <w:r>
        <w:rPr>
          <w:b/>
        </w:rPr>
        <w:tab/>
      </w:r>
    </w:p>
    <w:p w:rsidR="004B5747" w:rsidRDefault="004B5747" w:rsidP="004B5747">
      <w:r>
        <w:tab/>
        <w:t>A. AGD Policy Statement on the Use of Enteral Conscious Sedation in Dentistry</w:t>
      </w:r>
    </w:p>
    <w:p w:rsidR="004B5747" w:rsidRDefault="004B5747" w:rsidP="004B5747"/>
    <w:p w:rsidR="004B5747" w:rsidRDefault="004B5747" w:rsidP="004B5747">
      <w:r>
        <w:tab/>
        <w:t>B. AGD Statement of Purpose</w:t>
      </w:r>
    </w:p>
    <w:p w:rsidR="004B5747" w:rsidRPr="00562862" w:rsidRDefault="004B5747" w:rsidP="004B5747">
      <w:r>
        <w:tab/>
      </w:r>
    </w:p>
    <w:p w:rsidR="004B5747" w:rsidRDefault="004B5747" w:rsidP="004B5747">
      <w:pPr>
        <w:ind w:left="720"/>
      </w:pPr>
      <w:r>
        <w:t xml:space="preserve">In recognizing the importance of controlling anxiety and pain in dental patients, the AGD believes all dentists should have adequate access to training in enteral conscious sedation and the availability to practice this modality.  </w:t>
      </w:r>
    </w:p>
    <w:p w:rsidR="004B5747" w:rsidRDefault="004B5747" w:rsidP="004B5747">
      <w:pPr>
        <w:ind w:left="720"/>
      </w:pPr>
    </w:p>
    <w:p w:rsidR="004B5747" w:rsidRDefault="004B5747" w:rsidP="004B5747">
      <w:pPr>
        <w:ind w:left="720"/>
      </w:pPr>
      <w:r>
        <w:t>Training may be received through pre- or post-doctoral education or in a continuing education program.</w:t>
      </w:r>
    </w:p>
    <w:p w:rsidR="004B5747" w:rsidRDefault="004B5747" w:rsidP="004B5747"/>
    <w:p w:rsidR="004B5747" w:rsidRPr="00562862" w:rsidRDefault="004B5747" w:rsidP="004B5747">
      <w:r>
        <w:rPr>
          <w:b/>
        </w:rPr>
        <w:t xml:space="preserve">II. Definitions </w:t>
      </w:r>
    </w:p>
    <w:p w:rsidR="004B5747" w:rsidRDefault="004B5747" w:rsidP="004B5747"/>
    <w:p w:rsidR="004B5747" w:rsidRPr="003571C1" w:rsidRDefault="004B5747" w:rsidP="004B5747">
      <w:pPr>
        <w:ind w:left="720"/>
        <w:rPr>
          <w:color w:val="000000"/>
        </w:rPr>
      </w:pPr>
      <w:r>
        <w:rPr>
          <w:b/>
          <w:color w:val="000000"/>
        </w:rPr>
        <w:t>Sedation:</w:t>
      </w:r>
      <w:r>
        <w:rPr>
          <w:color w:val="000000"/>
        </w:rPr>
        <w:t xml:space="preserve"> A depressed level of consciousness. Because sedation incorporates a continuum of central nervous system (CNS) depression, specific levels are defined:</w:t>
      </w:r>
    </w:p>
    <w:p w:rsidR="004B5747" w:rsidRDefault="004B5747" w:rsidP="004B5747">
      <w:pPr>
        <w:rPr>
          <w:b/>
        </w:rPr>
      </w:pPr>
    </w:p>
    <w:p w:rsidR="004B5747" w:rsidRDefault="004B5747" w:rsidP="004B5747">
      <w:pPr>
        <w:ind w:left="1440"/>
        <w:rPr>
          <w:color w:val="000000"/>
        </w:rPr>
      </w:pPr>
      <w:r w:rsidRPr="00A339B7">
        <w:rPr>
          <w:b/>
        </w:rPr>
        <w:t>Anxiolysis</w:t>
      </w:r>
      <w:r>
        <w:rPr>
          <w:b/>
        </w:rPr>
        <w:t xml:space="preserve"> (minimal sedation): </w:t>
      </w:r>
      <w:r>
        <w:rPr>
          <w:color w:val="000000"/>
        </w:rPr>
        <w:t>The diminution or elimination of anxiety</w:t>
      </w:r>
      <w:r w:rsidRPr="00755678">
        <w:rPr>
          <w:color w:val="000000"/>
        </w:rPr>
        <w:t xml:space="preserve">.  This may be accomplished by the use of medication that is administered in an amount consistent with the manufacturer’s current recommended dosage and/or judgment on the part of the clinician with or without nitrous oxide and oxygen.  </w:t>
      </w:r>
    </w:p>
    <w:p w:rsidR="004B5747" w:rsidRDefault="004B5747" w:rsidP="004B5747">
      <w:pPr>
        <w:rPr>
          <w:color w:val="000000"/>
        </w:rPr>
      </w:pPr>
    </w:p>
    <w:p w:rsidR="004B5747" w:rsidRDefault="004B5747" w:rsidP="004B5747">
      <w:pPr>
        <w:ind w:left="1440"/>
        <w:rPr>
          <w:color w:val="000000"/>
        </w:rPr>
      </w:pPr>
      <w:r w:rsidRPr="00755678">
        <w:rPr>
          <w:color w:val="000000"/>
        </w:rPr>
        <w:t xml:space="preserve">When the intent is anxiolysis only, the definition of enteral conscious sedation </w:t>
      </w:r>
      <w:r>
        <w:rPr>
          <w:color w:val="000000"/>
        </w:rPr>
        <w:t xml:space="preserve">and the training and performance standards described herein </w:t>
      </w:r>
      <w:r w:rsidRPr="00755678">
        <w:rPr>
          <w:color w:val="000000"/>
        </w:rPr>
        <w:t>do not apply.</w:t>
      </w:r>
    </w:p>
    <w:p w:rsidR="004B5747" w:rsidRDefault="004B5747" w:rsidP="004B5747">
      <w:pPr>
        <w:rPr>
          <w:b/>
        </w:rPr>
      </w:pPr>
    </w:p>
    <w:p w:rsidR="004B5747" w:rsidRDefault="004B5747" w:rsidP="004B5747">
      <w:pPr>
        <w:ind w:left="1440"/>
      </w:pPr>
      <w:r>
        <w:rPr>
          <w:b/>
        </w:rPr>
        <w:t xml:space="preserve">Conscious Sedation (moderate sedation): </w:t>
      </w:r>
      <w:r>
        <w:t xml:space="preserve">A minimally depressed level of consciousness that retains the patient’s ability to independently and continuously maintain an airway and respond appropriately to physical stimulation or verbal command and that is produced by a pharmacological or non-pharmacological method or a combination thereof.  </w:t>
      </w:r>
    </w:p>
    <w:p w:rsidR="004B5747" w:rsidRDefault="004B5747" w:rsidP="004B5747"/>
    <w:p w:rsidR="004B5747" w:rsidRPr="005B1B2E" w:rsidRDefault="004B5747" w:rsidP="004B5747">
      <w:pPr>
        <w:ind w:left="1440"/>
      </w:pPr>
      <w:r>
        <w:t>In accord with this particular definition, the drugs and/or techniques used should carry a margin of safety wide enough to render unintended loss of consciousness unlikely.  Further, patients whose only response is reflex withdrawal from repeated painful stimuli would not be considered to be in a state of conscious sedation.</w:t>
      </w:r>
      <w:r w:rsidRPr="000037E4">
        <w:rPr>
          <w:vertAlign w:val="superscript"/>
        </w:rPr>
        <w:t>i</w:t>
      </w:r>
    </w:p>
    <w:p w:rsidR="004B5747" w:rsidRDefault="004B5747" w:rsidP="004B5747">
      <w:pPr>
        <w:rPr>
          <w:b/>
        </w:rPr>
      </w:pPr>
    </w:p>
    <w:p w:rsidR="004B5747" w:rsidRDefault="004B5747" w:rsidP="004B5747">
      <w:pPr>
        <w:ind w:left="1440"/>
        <w:rPr>
          <w:b/>
        </w:rPr>
        <w:sectPr w:rsidR="004B5747" w:rsidSect="00A111D2">
          <w:pgSz w:w="12240" w:h="15840" w:code="1"/>
          <w:pgMar w:top="1440" w:right="1350" w:bottom="1440" w:left="1800" w:header="720" w:footer="432" w:gutter="0"/>
          <w:lnNumType w:countBy="1"/>
          <w:cols w:space="720" w:equalWidth="0">
            <w:col w:w="9090" w:space="720"/>
          </w:cols>
          <w:docGrid w:linePitch="360"/>
        </w:sectPr>
      </w:pPr>
    </w:p>
    <w:p w:rsidR="004B5747" w:rsidRDefault="004B5747" w:rsidP="004B5747">
      <w:pPr>
        <w:ind w:left="1440"/>
      </w:pPr>
      <w:r w:rsidRPr="0076769D">
        <w:rPr>
          <w:b/>
        </w:rPr>
        <w:lastRenderedPageBreak/>
        <w:t xml:space="preserve">Enteral </w:t>
      </w:r>
      <w:r>
        <w:rPr>
          <w:b/>
        </w:rPr>
        <w:t xml:space="preserve">Conscious </w:t>
      </w:r>
      <w:r w:rsidRPr="0076769D">
        <w:rPr>
          <w:b/>
        </w:rPr>
        <w:t>Sedation</w:t>
      </w:r>
      <w:r>
        <w:rPr>
          <w:b/>
        </w:rPr>
        <w:t>:</w:t>
      </w:r>
      <w:r>
        <w:t xml:space="preserve"> Any technique of conscious sedation in which the </w:t>
      </w:r>
      <w:r w:rsidRPr="00682FE2">
        <w:t>sedative agent is absorbed through the gastrointestinal (GI) tract or oral mucosa</w:t>
      </w:r>
      <w:r>
        <w:t xml:space="preserve"> (e.g., oral, recta</w:t>
      </w:r>
      <w:r w:rsidRPr="008340D1">
        <w:t>l</w:t>
      </w:r>
      <w:r>
        <w:t>, or sublingual</w:t>
      </w:r>
      <w:r w:rsidRPr="008340D1">
        <w:t>)</w:t>
      </w:r>
      <w:r>
        <w:t xml:space="preserve">. </w:t>
      </w:r>
    </w:p>
    <w:p w:rsidR="004B5747" w:rsidRDefault="004B5747" w:rsidP="004B5747"/>
    <w:p w:rsidR="004B5747" w:rsidRPr="00F53919" w:rsidRDefault="004B5747" w:rsidP="004B5747">
      <w:pPr>
        <w:ind w:left="1440"/>
        <w:rPr>
          <w:vertAlign w:val="superscript"/>
        </w:rPr>
      </w:pPr>
      <w:r>
        <w:rPr>
          <w:b/>
        </w:rPr>
        <w:t>Deep Sedation:</w:t>
      </w:r>
      <w:r>
        <w:t xml:space="preserve"> An induced state of depressed consciousness accompanied by partial loss of protective reflexes, including the inability to continually maintain an airway independently and/or to respond purposefully to physical stimulation </w:t>
      </w:r>
      <w:r w:rsidRPr="000A5B1D">
        <w:t xml:space="preserve">or </w:t>
      </w:r>
      <w:r>
        <w:t>verbal command, and is produced by a pharmacological or non-pharmacological method or combination thereof.</w:t>
      </w:r>
      <w:r w:rsidRPr="00F53919">
        <w:rPr>
          <w:vertAlign w:val="superscript"/>
        </w:rPr>
        <w:t>ii</w:t>
      </w:r>
    </w:p>
    <w:p w:rsidR="004B5747" w:rsidRDefault="004B5747" w:rsidP="004B5747"/>
    <w:p w:rsidR="004B5747" w:rsidRDefault="004B5747" w:rsidP="004B5747">
      <w:pPr>
        <w:ind w:left="1440"/>
      </w:pPr>
      <w:r>
        <w:t>Patient management at this level of sedation is beyond the scope of this document and mandates advanced formal training in general anesthesia.</w:t>
      </w:r>
    </w:p>
    <w:p w:rsidR="004B5747" w:rsidRDefault="004B5747" w:rsidP="004B5747"/>
    <w:p w:rsidR="004B5747" w:rsidRPr="00772CFD" w:rsidRDefault="004B5747" w:rsidP="004B5747">
      <w:pPr>
        <w:ind w:left="720"/>
      </w:pPr>
      <w:r>
        <w:rPr>
          <w:b/>
        </w:rPr>
        <w:t xml:space="preserve">Maximum Recommended Dose (MRD): </w:t>
      </w:r>
      <w:r>
        <w:t xml:space="preserve">Maximum recommended single dose of a medication that can be prescribed for a particular indication.      </w:t>
      </w:r>
    </w:p>
    <w:p w:rsidR="004B5747" w:rsidRDefault="004B5747" w:rsidP="004B5747">
      <w:pPr>
        <w:rPr>
          <w:color w:val="000000"/>
        </w:rPr>
      </w:pPr>
    </w:p>
    <w:p w:rsidR="004B5747" w:rsidRDefault="004B5747" w:rsidP="004B5747">
      <w:pPr>
        <w:ind w:left="720"/>
        <w:rPr>
          <w:b/>
          <w:color w:val="000000"/>
        </w:rPr>
      </w:pPr>
      <w:r>
        <w:rPr>
          <w:b/>
          <w:color w:val="000000"/>
        </w:rPr>
        <w:t>American Society of Anesthesiologists (ASA) Physical Status Classification System</w:t>
      </w:r>
      <w:r w:rsidRPr="00F53919">
        <w:rPr>
          <w:b/>
          <w:color w:val="000000"/>
          <w:vertAlign w:val="superscript"/>
        </w:rPr>
        <w:t>iii</w:t>
      </w:r>
      <w:r>
        <w:rPr>
          <w:b/>
          <w:color w:val="000000"/>
        </w:rPr>
        <w:t xml:space="preserve">:  </w:t>
      </w:r>
    </w:p>
    <w:p w:rsidR="004B5747" w:rsidRPr="00A339B7" w:rsidRDefault="004B5747" w:rsidP="004B5747">
      <w:pPr>
        <w:rPr>
          <w:b/>
        </w:rPr>
      </w:pPr>
      <w:r>
        <w:rPr>
          <w:b/>
        </w:rPr>
        <w:tab/>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2673"/>
        <w:gridCol w:w="2724"/>
      </w:tblGrid>
      <w:tr w:rsidR="004B5747" w:rsidRPr="0039728F" w:rsidTr="00A111D2">
        <w:trPr>
          <w:trHeight w:val="782"/>
          <w:tblHeader/>
        </w:trPr>
        <w:tc>
          <w:tcPr>
            <w:tcW w:w="2766" w:type="dxa"/>
            <w:shd w:val="clear" w:color="auto" w:fill="D9D9D9"/>
          </w:tcPr>
          <w:p w:rsidR="004B5747" w:rsidRPr="0039728F" w:rsidRDefault="004B5747" w:rsidP="00A111D2">
            <w:pPr>
              <w:rPr>
                <w:b/>
              </w:rPr>
            </w:pPr>
            <w:r w:rsidRPr="0039728F">
              <w:rPr>
                <w:b/>
              </w:rPr>
              <w:t xml:space="preserve">ASA Physical Status Classification </w:t>
            </w:r>
          </w:p>
        </w:tc>
        <w:tc>
          <w:tcPr>
            <w:tcW w:w="3036" w:type="dxa"/>
            <w:shd w:val="clear" w:color="auto" w:fill="D9D9D9"/>
          </w:tcPr>
          <w:p w:rsidR="004B5747" w:rsidRPr="0039728F" w:rsidRDefault="004B5747" w:rsidP="00A111D2">
            <w:pPr>
              <w:rPr>
                <w:b/>
              </w:rPr>
            </w:pPr>
            <w:r w:rsidRPr="0039728F">
              <w:rPr>
                <w:b/>
              </w:rPr>
              <w:t>ASA Definition</w:t>
            </w:r>
          </w:p>
        </w:tc>
        <w:tc>
          <w:tcPr>
            <w:tcW w:w="2880" w:type="dxa"/>
            <w:shd w:val="clear" w:color="auto" w:fill="D9D9D9"/>
          </w:tcPr>
          <w:p w:rsidR="004B5747" w:rsidRPr="0039728F" w:rsidRDefault="004B5747" w:rsidP="00A111D2">
            <w:pPr>
              <w:rPr>
                <w:b/>
              </w:rPr>
            </w:pPr>
            <w:r w:rsidRPr="0039728F">
              <w:rPr>
                <w:b/>
              </w:rPr>
              <w:t xml:space="preserve">AGD Recommendations pertaining to sedation </w:t>
            </w:r>
          </w:p>
        </w:tc>
      </w:tr>
      <w:tr w:rsidR="004B5747" w:rsidRPr="00E823B8" w:rsidTr="00A111D2">
        <w:trPr>
          <w:trHeight w:val="273"/>
        </w:trPr>
        <w:tc>
          <w:tcPr>
            <w:tcW w:w="2766" w:type="dxa"/>
          </w:tcPr>
          <w:p w:rsidR="004B5747" w:rsidRPr="00E823B8" w:rsidRDefault="004B5747" w:rsidP="00A111D2">
            <w:r w:rsidRPr="00E823B8">
              <w:t xml:space="preserve">I </w:t>
            </w:r>
          </w:p>
        </w:tc>
        <w:tc>
          <w:tcPr>
            <w:tcW w:w="3036" w:type="dxa"/>
          </w:tcPr>
          <w:p w:rsidR="004B5747" w:rsidRPr="00E823B8" w:rsidRDefault="004B5747" w:rsidP="00A111D2">
            <w:r>
              <w:t>A n</w:t>
            </w:r>
            <w:r w:rsidRPr="00E823B8">
              <w:t xml:space="preserve">ormal healthy patient </w:t>
            </w:r>
          </w:p>
        </w:tc>
        <w:tc>
          <w:tcPr>
            <w:tcW w:w="2880" w:type="dxa"/>
          </w:tcPr>
          <w:p w:rsidR="004B5747" w:rsidRDefault="004B5747" w:rsidP="00A111D2">
            <w:r>
              <w:t xml:space="preserve">Normal sedation protocol </w:t>
            </w:r>
          </w:p>
          <w:p w:rsidR="004B5747" w:rsidRDefault="004B5747" w:rsidP="00A111D2"/>
          <w:p w:rsidR="004B5747" w:rsidRPr="00E823B8" w:rsidRDefault="004B5747" w:rsidP="00A111D2"/>
        </w:tc>
      </w:tr>
      <w:tr w:rsidR="004B5747" w:rsidRPr="00E823B8" w:rsidTr="00A111D2">
        <w:trPr>
          <w:trHeight w:val="1393"/>
        </w:trPr>
        <w:tc>
          <w:tcPr>
            <w:tcW w:w="2766" w:type="dxa"/>
          </w:tcPr>
          <w:p w:rsidR="004B5747" w:rsidRPr="00E823B8" w:rsidRDefault="004B5747" w:rsidP="00A111D2">
            <w:r w:rsidRPr="00E823B8">
              <w:t>II</w:t>
            </w:r>
          </w:p>
        </w:tc>
        <w:tc>
          <w:tcPr>
            <w:tcW w:w="3036" w:type="dxa"/>
          </w:tcPr>
          <w:p w:rsidR="004B5747" w:rsidRPr="00E823B8" w:rsidRDefault="004B5747" w:rsidP="00A111D2">
            <w:r>
              <w:t>A patient with a m</w:t>
            </w:r>
            <w:r w:rsidRPr="00E823B8">
              <w:t xml:space="preserve">ild systemic disease </w:t>
            </w:r>
          </w:p>
        </w:tc>
        <w:tc>
          <w:tcPr>
            <w:tcW w:w="2880" w:type="dxa"/>
          </w:tcPr>
          <w:p w:rsidR="004B5747" w:rsidRDefault="004B5747" w:rsidP="00A111D2">
            <w:r>
              <w:t>Normal sedation protocol is generally indicated with consideration for modification of sedation protocol</w:t>
            </w:r>
          </w:p>
          <w:p w:rsidR="004B5747" w:rsidRPr="00E823B8" w:rsidRDefault="004B5747" w:rsidP="00A111D2">
            <w:r>
              <w:t xml:space="preserve"> </w:t>
            </w:r>
          </w:p>
        </w:tc>
      </w:tr>
      <w:tr w:rsidR="004B5747" w:rsidRPr="00E823B8" w:rsidTr="00A111D2">
        <w:trPr>
          <w:trHeight w:val="1378"/>
        </w:trPr>
        <w:tc>
          <w:tcPr>
            <w:tcW w:w="2766" w:type="dxa"/>
          </w:tcPr>
          <w:p w:rsidR="004B5747" w:rsidRPr="00E823B8" w:rsidRDefault="004B5747" w:rsidP="00A111D2">
            <w:r w:rsidRPr="00E823B8">
              <w:t>III</w:t>
            </w:r>
          </w:p>
        </w:tc>
        <w:tc>
          <w:tcPr>
            <w:tcW w:w="3036" w:type="dxa"/>
          </w:tcPr>
          <w:p w:rsidR="004B5747" w:rsidRPr="00E823B8" w:rsidRDefault="004B5747" w:rsidP="00A111D2">
            <w:r>
              <w:t>A patient with s</w:t>
            </w:r>
            <w:r w:rsidRPr="00E823B8">
              <w:t xml:space="preserve">evere </w:t>
            </w:r>
            <w:r>
              <w:t xml:space="preserve">systemic </w:t>
            </w:r>
            <w:r w:rsidRPr="00E823B8">
              <w:t xml:space="preserve">disease </w:t>
            </w:r>
          </w:p>
        </w:tc>
        <w:tc>
          <w:tcPr>
            <w:tcW w:w="2880" w:type="dxa"/>
          </w:tcPr>
          <w:p w:rsidR="004B5747" w:rsidRDefault="004B5747" w:rsidP="00A111D2">
            <w:r>
              <w:t>Normal sedation protocol may be indicated after serious consideration for modification of sedation protocol</w:t>
            </w:r>
          </w:p>
          <w:p w:rsidR="004B5747" w:rsidRPr="00E823B8" w:rsidRDefault="004B5747" w:rsidP="00A111D2">
            <w:r>
              <w:t xml:space="preserve"> </w:t>
            </w:r>
          </w:p>
        </w:tc>
      </w:tr>
      <w:tr w:rsidR="004B5747" w:rsidTr="00A111D2">
        <w:trPr>
          <w:trHeight w:val="1121"/>
        </w:trPr>
        <w:tc>
          <w:tcPr>
            <w:tcW w:w="2766" w:type="dxa"/>
          </w:tcPr>
          <w:p w:rsidR="004B5747" w:rsidRPr="00E823B8" w:rsidRDefault="004B5747" w:rsidP="00A111D2">
            <w:r w:rsidRPr="00E823B8">
              <w:t xml:space="preserve">IV </w:t>
            </w:r>
          </w:p>
        </w:tc>
        <w:tc>
          <w:tcPr>
            <w:tcW w:w="3036" w:type="dxa"/>
          </w:tcPr>
          <w:p w:rsidR="004B5747" w:rsidRDefault="004B5747" w:rsidP="00A111D2">
            <w:r w:rsidRPr="00E823B8">
              <w:t xml:space="preserve">A </w:t>
            </w:r>
            <w:r>
              <w:t>patient with s</w:t>
            </w:r>
            <w:r w:rsidRPr="00E823B8">
              <w:t xml:space="preserve">evere disease </w:t>
            </w:r>
            <w:r>
              <w:t xml:space="preserve">that is a constant threat to </w:t>
            </w:r>
            <w:r w:rsidRPr="00E823B8">
              <w:t>life</w:t>
            </w:r>
            <w:r>
              <w:t xml:space="preserve"> </w:t>
            </w:r>
          </w:p>
        </w:tc>
        <w:tc>
          <w:tcPr>
            <w:tcW w:w="2880" w:type="dxa"/>
          </w:tcPr>
          <w:p w:rsidR="004B5747" w:rsidRDefault="004B5747" w:rsidP="00A111D2">
            <w:r>
              <w:t>Invasive dental care (elective or emergency) is not indicated in the dental office setting</w:t>
            </w:r>
          </w:p>
          <w:p w:rsidR="004B5747" w:rsidRDefault="004B5747" w:rsidP="00A111D2">
            <w:r>
              <w:t xml:space="preserve"> </w:t>
            </w:r>
          </w:p>
        </w:tc>
      </w:tr>
      <w:tr w:rsidR="004B5747" w:rsidTr="00A111D2">
        <w:trPr>
          <w:trHeight w:val="1121"/>
        </w:trPr>
        <w:tc>
          <w:tcPr>
            <w:tcW w:w="2766" w:type="dxa"/>
          </w:tcPr>
          <w:p w:rsidR="004B5747" w:rsidRPr="00E823B8" w:rsidRDefault="004B5747" w:rsidP="00A111D2">
            <w:r>
              <w:lastRenderedPageBreak/>
              <w:t>V</w:t>
            </w:r>
          </w:p>
        </w:tc>
        <w:tc>
          <w:tcPr>
            <w:tcW w:w="3036" w:type="dxa"/>
          </w:tcPr>
          <w:p w:rsidR="004B5747" w:rsidRPr="00E823B8" w:rsidRDefault="004B5747" w:rsidP="00A111D2">
            <w:r>
              <w:t xml:space="preserve">A moribund patient who is not expected to survive without the operation </w:t>
            </w:r>
          </w:p>
        </w:tc>
        <w:tc>
          <w:tcPr>
            <w:tcW w:w="2880" w:type="dxa"/>
          </w:tcPr>
          <w:p w:rsidR="004B5747" w:rsidRDefault="004B5747" w:rsidP="00A111D2">
            <w:r>
              <w:t xml:space="preserve">Not Applicable </w:t>
            </w:r>
          </w:p>
        </w:tc>
      </w:tr>
      <w:tr w:rsidR="004B5747" w:rsidTr="00A111D2">
        <w:trPr>
          <w:trHeight w:val="1121"/>
        </w:trPr>
        <w:tc>
          <w:tcPr>
            <w:tcW w:w="2766" w:type="dxa"/>
          </w:tcPr>
          <w:p w:rsidR="004B5747" w:rsidRDefault="004B5747" w:rsidP="00A111D2">
            <w:r>
              <w:t xml:space="preserve">VI </w:t>
            </w:r>
          </w:p>
        </w:tc>
        <w:tc>
          <w:tcPr>
            <w:tcW w:w="3036" w:type="dxa"/>
          </w:tcPr>
          <w:p w:rsidR="004B5747" w:rsidRDefault="004B5747" w:rsidP="00A111D2">
            <w:r>
              <w:t>A declared brain-dead patient whose organs are being removed for donor purposes</w:t>
            </w:r>
          </w:p>
        </w:tc>
        <w:tc>
          <w:tcPr>
            <w:tcW w:w="2880" w:type="dxa"/>
          </w:tcPr>
          <w:p w:rsidR="004B5747" w:rsidRDefault="004B5747" w:rsidP="00A111D2">
            <w:r>
              <w:t>Not Applicable</w:t>
            </w:r>
          </w:p>
        </w:tc>
      </w:tr>
    </w:tbl>
    <w:p w:rsidR="004B5747" w:rsidRDefault="004B5747" w:rsidP="004B5747">
      <w:pPr>
        <w:rPr>
          <w:b/>
        </w:rPr>
      </w:pPr>
    </w:p>
    <w:p w:rsidR="004B5747" w:rsidRDefault="004B5747" w:rsidP="004B5747">
      <w:pPr>
        <w:ind w:firstLine="720"/>
        <w:rPr>
          <w:b/>
        </w:rPr>
      </w:pPr>
      <w:r>
        <w:rPr>
          <w:b/>
        </w:rPr>
        <w:t>Treatment Modifications per ASA Physical Classification System:</w:t>
      </w:r>
    </w:p>
    <w:p w:rsidR="004B5747" w:rsidRDefault="004B5747" w:rsidP="004B5747">
      <w:pPr>
        <w:rPr>
          <w:b/>
        </w:rPr>
      </w:pP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FF00" w:fill="auto"/>
        <w:rPr>
          <w:rFonts w:eastAsia="Times"/>
          <w:b/>
          <w:sz w:val="32"/>
          <w:szCs w:val="32"/>
        </w:rPr>
      </w:pPr>
      <w:r>
        <w:rPr>
          <w:rFonts w:eastAsia="Times"/>
          <w:b/>
          <w:sz w:val="32"/>
          <w:szCs w:val="32"/>
        </w:rPr>
        <w:t>Modification of sedation protocol for m</w:t>
      </w:r>
      <w:r w:rsidRPr="00437851">
        <w:rPr>
          <w:rFonts w:eastAsia="Times"/>
          <w:b/>
          <w:sz w:val="32"/>
          <w:szCs w:val="32"/>
        </w:rPr>
        <w:t>edical risk patient (ASA II, III)</w:t>
      </w:r>
      <w:r w:rsidRPr="00F53919">
        <w:rPr>
          <w:rFonts w:eastAsia="Times"/>
          <w:b/>
          <w:sz w:val="32"/>
          <w:szCs w:val="32"/>
          <w:vertAlign w:val="superscript"/>
        </w:rPr>
        <w:t>iv</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Recognize the patient’s degree of medical risk.</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Complete medical consultation before dental therapy, as needed.</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xml:space="preserve">• Schedule the patient’s appointment </w:t>
      </w:r>
      <w:r>
        <w:rPr>
          <w:rFonts w:eastAsia="Times"/>
          <w:sz w:val="32"/>
          <w:szCs w:val="32"/>
        </w:rPr>
        <w:t xml:space="preserve">at a time of day when their stress will be least. </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Monitor and record preoperative and postoperative vital signs.</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xml:space="preserve">• </w:t>
      </w:r>
      <w:r>
        <w:rPr>
          <w:rFonts w:eastAsia="Times"/>
          <w:sz w:val="32"/>
          <w:szCs w:val="32"/>
        </w:rPr>
        <w:t xml:space="preserve">Use sedation regimen with minimal potential for causing physiologic disturbances.  </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Administer adequate pain control during therapy.</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xml:space="preserve">• </w:t>
      </w:r>
      <w:r>
        <w:rPr>
          <w:rFonts w:eastAsia="Times"/>
          <w:sz w:val="32"/>
          <w:szCs w:val="32"/>
        </w:rPr>
        <w:t>Ensure l</w:t>
      </w:r>
      <w:r w:rsidRPr="00437851">
        <w:rPr>
          <w:rFonts w:eastAsia="Times"/>
          <w:sz w:val="32"/>
          <w:szCs w:val="32"/>
        </w:rPr>
        <w:t xml:space="preserve">ength of appointment </w:t>
      </w:r>
      <w:r>
        <w:rPr>
          <w:rFonts w:eastAsia="Times"/>
          <w:sz w:val="32"/>
          <w:szCs w:val="32"/>
        </w:rPr>
        <w:t>does not</w:t>
      </w:r>
      <w:r w:rsidRPr="00437851">
        <w:rPr>
          <w:rFonts w:eastAsia="Times"/>
          <w:sz w:val="32"/>
          <w:szCs w:val="32"/>
        </w:rPr>
        <w:t xml:space="preserve"> exceed the patient’s limits of tolerance.</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Follow up with postoperative pain and anxiety control.</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Telephone the higher medical risk patient later on the same day that treatment was delivered.</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xml:space="preserve">• Arrange the appointment for the highly anxious or fearful, moderate-to-high-risk patient during the first few days of the </w:t>
      </w:r>
      <w:r>
        <w:rPr>
          <w:rFonts w:eastAsia="Times"/>
          <w:sz w:val="32"/>
          <w:szCs w:val="32"/>
        </w:rPr>
        <w:t>week</w:t>
      </w:r>
      <w:r w:rsidRPr="00437851">
        <w:rPr>
          <w:rFonts w:eastAsia="Times"/>
          <w:sz w:val="32"/>
          <w:szCs w:val="32"/>
        </w:rPr>
        <w:t xml:space="preserve"> when the office is open for emergency care and the treating doctor is available.</w:t>
      </w:r>
    </w:p>
    <w:p w:rsidR="004B5747" w:rsidRDefault="004B5747" w:rsidP="004B5747">
      <w:pPr>
        <w:rPr>
          <w:b/>
          <w:color w:val="FF0000"/>
        </w:rPr>
      </w:pPr>
    </w:p>
    <w:p w:rsidR="004B5747" w:rsidRDefault="004B5747" w:rsidP="004B5747">
      <w:pPr>
        <w:rPr>
          <w:b/>
          <w:color w:val="FF0000"/>
        </w:rPr>
      </w:pPr>
    </w:p>
    <w:p w:rsidR="004B5747" w:rsidRDefault="004B5747" w:rsidP="004B5747">
      <w:r>
        <w:rPr>
          <w:b/>
        </w:rPr>
        <w:lastRenderedPageBreak/>
        <w:t>III. Training Requirements</w:t>
      </w:r>
    </w:p>
    <w:p w:rsidR="004B5747" w:rsidRDefault="004B5747" w:rsidP="004B5747">
      <w:r>
        <w:tab/>
      </w:r>
    </w:p>
    <w:p w:rsidR="004B5747" w:rsidRDefault="004B5747" w:rsidP="004B5747">
      <w:pPr>
        <w:ind w:left="720"/>
        <w:rPr>
          <w:b/>
        </w:rPr>
      </w:pPr>
      <w:r w:rsidRPr="009D144C">
        <w:rPr>
          <w:b/>
        </w:rPr>
        <w:t>A.</w:t>
      </w:r>
      <w:r>
        <w:rPr>
          <w:b/>
        </w:rPr>
        <w:t xml:space="preserve"> General</w:t>
      </w:r>
      <w:r w:rsidRPr="009D144C">
        <w:rPr>
          <w:b/>
        </w:rPr>
        <w:t xml:space="preserve"> Guidelines  </w:t>
      </w:r>
    </w:p>
    <w:p w:rsidR="004B5747" w:rsidRPr="009D144C" w:rsidRDefault="004B5747" w:rsidP="004B5747">
      <w:pPr>
        <w:ind w:left="720"/>
        <w:rPr>
          <w:b/>
        </w:rPr>
      </w:pPr>
    </w:p>
    <w:p w:rsidR="004B5747" w:rsidRPr="00682FE2" w:rsidRDefault="004B5747" w:rsidP="004B5747">
      <w:pPr>
        <w:ind w:left="1440"/>
        <w:rPr>
          <w:strike/>
        </w:rPr>
      </w:pPr>
      <w:r>
        <w:t xml:space="preserve">1. </w:t>
      </w:r>
      <w:r w:rsidRPr="00B8103F">
        <w:t xml:space="preserve">All persons involved in the management of sedation patients must hold a </w:t>
      </w:r>
      <w:r w:rsidRPr="00682FE2">
        <w:t xml:space="preserve">currently valid Basic Life Support (BLS or CPR) for Healthcare Providers card.  </w:t>
      </w:r>
    </w:p>
    <w:p w:rsidR="004B5747" w:rsidRDefault="004B5747" w:rsidP="004B5747">
      <w:pPr>
        <w:ind w:left="720"/>
      </w:pPr>
    </w:p>
    <w:p w:rsidR="004B5747" w:rsidRDefault="004B5747" w:rsidP="004B5747">
      <w:pPr>
        <w:ind w:left="1440"/>
      </w:pPr>
      <w:r>
        <w:t xml:space="preserve">2.  An adult enteral sedation course shall consist of a minimum of twenty hours </w:t>
      </w:r>
      <w:r w:rsidRPr="008340D1">
        <w:t xml:space="preserve">of didactic training that meets the requirements of the </w:t>
      </w:r>
      <w:smartTag w:uri="urn:schemas-microsoft-com:office:smarttags" w:element="place">
        <w:smartTag w:uri="urn:schemas-microsoft-com:office:smarttags" w:element="City">
          <w:r w:rsidRPr="008340D1">
            <w:t>ADA</w:t>
          </w:r>
        </w:smartTag>
      </w:smartTag>
      <w:r w:rsidRPr="008340D1">
        <w:t>'s "Guidelines for Teaching the Comprehensive Control of Anxiety and Pain in Dentistry" and has twenty sedation experiences</w:t>
      </w:r>
      <w:r>
        <w:t xml:space="preserve">. This training </w:t>
      </w:r>
      <w:r w:rsidRPr="008340D1">
        <w:t>may consist of video</w:t>
      </w:r>
      <w:r>
        <w:t>taped</w:t>
      </w:r>
      <w:r w:rsidRPr="008340D1">
        <w:t xml:space="preserve"> cases of actual sedations</w:t>
      </w:r>
      <w:r>
        <w:t xml:space="preserve">, which </w:t>
      </w:r>
      <w:r w:rsidRPr="008340D1">
        <w:t xml:space="preserve">may be edited </w:t>
      </w:r>
      <w:r>
        <w:t>to emphasize important clinical concepts</w:t>
      </w:r>
      <w:r w:rsidRPr="008340D1">
        <w:t>. </w:t>
      </w:r>
    </w:p>
    <w:p w:rsidR="004B5747" w:rsidRPr="007A1943" w:rsidRDefault="004B5747" w:rsidP="004B5747"/>
    <w:p w:rsidR="004B5747" w:rsidRPr="007A1943" w:rsidRDefault="004B5747" w:rsidP="004B5747">
      <w:pPr>
        <w:ind w:left="720"/>
      </w:pPr>
      <w:r w:rsidRPr="007A1943">
        <w:rPr>
          <w:b/>
        </w:rPr>
        <w:t>B. Pediatric Guidelines</w:t>
      </w:r>
    </w:p>
    <w:p w:rsidR="004B5747" w:rsidRDefault="004B5747" w:rsidP="004B5747">
      <w:pPr>
        <w:ind w:left="720"/>
      </w:pPr>
    </w:p>
    <w:p w:rsidR="004B5747" w:rsidRDefault="004B5747" w:rsidP="004B5747">
      <w:pPr>
        <w:ind w:left="1440"/>
      </w:pPr>
      <w:r>
        <w:t xml:space="preserve">1. An </w:t>
      </w:r>
      <w:r w:rsidRPr="00DA530B">
        <w:t>additional six hours of training</w:t>
      </w:r>
      <w:r>
        <w:t xml:space="preserve"> in pediatric enteral conscious sedation</w:t>
      </w:r>
      <w:r w:rsidRPr="00DA530B">
        <w:t xml:space="preserve"> </w:t>
      </w:r>
      <w:r>
        <w:t xml:space="preserve">emphasizing </w:t>
      </w:r>
      <w:r w:rsidRPr="00DA530B">
        <w:t>physiology, metabolism, anatomy and pharmacological</w:t>
      </w:r>
      <w:r>
        <w:t xml:space="preserve"> considerations are </w:t>
      </w:r>
      <w:r w:rsidRPr="00DA530B">
        <w:t>required for the use of enteral conscious sedation in patients under 13 years of age or less than 90 pounds</w:t>
      </w:r>
      <w:r>
        <w:t>.</w:t>
      </w:r>
    </w:p>
    <w:p w:rsidR="004B5747" w:rsidRDefault="004B5747" w:rsidP="004B5747">
      <w:pPr>
        <w:ind w:left="720"/>
      </w:pPr>
    </w:p>
    <w:p w:rsidR="004B5747" w:rsidRPr="00682FE2" w:rsidRDefault="004B5747" w:rsidP="004B5747">
      <w:pPr>
        <w:ind w:left="1440"/>
      </w:pPr>
      <w:r>
        <w:t xml:space="preserve">2. It is suggested that practitioners who provide enteral conscious sedation </w:t>
      </w:r>
      <w:r w:rsidRPr="00682FE2">
        <w:t>maintain current certification in Pediatric Advanced Life Support (PALS).</w:t>
      </w:r>
    </w:p>
    <w:p w:rsidR="004B5747" w:rsidRDefault="004B5747" w:rsidP="004B5747"/>
    <w:p w:rsidR="004B5747" w:rsidRDefault="004B5747" w:rsidP="004B5747">
      <w:r>
        <w:tab/>
      </w:r>
      <w:r>
        <w:rPr>
          <w:b/>
        </w:rPr>
        <w:t>C. The Essential Knowledge Emphasized in Each Course</w:t>
      </w:r>
    </w:p>
    <w:p w:rsidR="004B5747" w:rsidRDefault="004B5747" w:rsidP="004B5747"/>
    <w:p w:rsidR="004B5747" w:rsidRDefault="004B5747" w:rsidP="004B5747">
      <w:pPr>
        <w:ind w:left="1440"/>
      </w:pPr>
      <w:r>
        <w:t xml:space="preserve">1. All dentists </w:t>
      </w:r>
      <w:r w:rsidRPr="008340D1">
        <w:t>administering</w:t>
      </w:r>
      <w:r>
        <w:t xml:space="preserve"> </w:t>
      </w:r>
      <w:r w:rsidRPr="008340D1">
        <w:t xml:space="preserve">enteral sedation must have </w:t>
      </w:r>
      <w:r>
        <w:t xml:space="preserve">a sufficient and current knowledge-base </w:t>
      </w:r>
      <w:r w:rsidRPr="008340D1">
        <w:t>of the drugs he/she is administering</w:t>
      </w:r>
      <w:r>
        <w:t>, includin</w:t>
      </w:r>
      <w:r w:rsidRPr="003571C1">
        <w:t xml:space="preserve">g the </w:t>
      </w:r>
      <w:r>
        <w:t xml:space="preserve">pharmacology, </w:t>
      </w:r>
      <w:r w:rsidRPr="003571C1">
        <w:t>indications,</w:t>
      </w:r>
      <w:r w:rsidRPr="003571C1">
        <w:rPr>
          <w:color w:val="3366FF"/>
        </w:rPr>
        <w:t xml:space="preserve"> </w:t>
      </w:r>
      <w:r w:rsidRPr="003571C1">
        <w:t xml:space="preserve">contraindications, </w:t>
      </w:r>
      <w:r>
        <w:t xml:space="preserve">dosing, </w:t>
      </w:r>
      <w:r w:rsidRPr="003571C1">
        <w:t>adverse reactions</w:t>
      </w:r>
      <w:r>
        <w:t xml:space="preserve">, interactions and </w:t>
      </w:r>
      <w:r w:rsidRPr="003571C1">
        <w:t>their management</w:t>
      </w:r>
      <w:r>
        <w:t>.</w:t>
      </w:r>
    </w:p>
    <w:p w:rsidR="004B5747" w:rsidRDefault="004B5747" w:rsidP="004B5747"/>
    <w:p w:rsidR="004B5747" w:rsidRPr="009D144C" w:rsidRDefault="004B5747" w:rsidP="004B5747">
      <w:pPr>
        <w:rPr>
          <w:b/>
        </w:rPr>
      </w:pPr>
      <w:r>
        <w:tab/>
      </w:r>
      <w:r>
        <w:rPr>
          <w:b/>
        </w:rPr>
        <w:t xml:space="preserve">D. Continuing Education </w:t>
      </w:r>
    </w:p>
    <w:p w:rsidR="004B5747" w:rsidRDefault="004B5747" w:rsidP="004B5747"/>
    <w:p w:rsidR="004B5747" w:rsidRDefault="004B5747" w:rsidP="004B5747">
      <w:pPr>
        <w:ind w:left="1440"/>
      </w:pPr>
      <w:r>
        <w:t xml:space="preserve">1. Nine </w:t>
      </w:r>
      <w:r w:rsidRPr="008B2797">
        <w:t>hours of PACE and/or CERP approved courses directly related to the clinical use of enteral sedation every three years.  In addition, BLS (CPR) is required to be current.</w:t>
      </w:r>
    </w:p>
    <w:p w:rsidR="004B5747" w:rsidRDefault="004B5747" w:rsidP="004B5747"/>
    <w:p w:rsidR="004B5747" w:rsidRDefault="004B5747" w:rsidP="004B5747">
      <w:r>
        <w:rPr>
          <w:b/>
        </w:rPr>
        <w:t xml:space="preserve">IV. Sedation Medications and Usage </w:t>
      </w:r>
    </w:p>
    <w:p w:rsidR="004B5747" w:rsidRDefault="004B5747" w:rsidP="004B5747"/>
    <w:p w:rsidR="004B5747" w:rsidRDefault="004B5747" w:rsidP="004B5747">
      <w:pPr>
        <w:rPr>
          <w:b/>
        </w:rPr>
      </w:pPr>
      <w:r w:rsidRPr="00107BC6">
        <w:rPr>
          <w:b/>
        </w:rPr>
        <w:tab/>
        <w:t>A. Medications</w:t>
      </w:r>
    </w:p>
    <w:p w:rsidR="004B5747" w:rsidRPr="00107BC6" w:rsidRDefault="004B5747" w:rsidP="004B5747">
      <w:pPr>
        <w:rPr>
          <w:b/>
        </w:rPr>
      </w:pPr>
    </w:p>
    <w:p w:rsidR="004B5747" w:rsidRDefault="004B5747" w:rsidP="004B5747">
      <w:pPr>
        <w:ind w:left="1440"/>
      </w:pPr>
      <w:r>
        <w:t>1. Only those medications and techniques with which the practitioner is</w:t>
      </w:r>
      <w:r w:rsidRPr="00D10E17">
        <w:t xml:space="preserve"> thoroughly familiar</w:t>
      </w:r>
      <w:r>
        <w:t xml:space="preserve"> should be used</w:t>
      </w:r>
      <w:r w:rsidRPr="00D10E17">
        <w:t>.</w:t>
      </w:r>
    </w:p>
    <w:p w:rsidR="004B5747" w:rsidRDefault="004B5747" w:rsidP="004B5747"/>
    <w:p w:rsidR="004B5747" w:rsidRDefault="004B5747" w:rsidP="004B5747">
      <w:pPr>
        <w:rPr>
          <w:b/>
        </w:rPr>
      </w:pPr>
      <w:r w:rsidRPr="00107BC6">
        <w:rPr>
          <w:b/>
        </w:rPr>
        <w:lastRenderedPageBreak/>
        <w:tab/>
        <w:t xml:space="preserve">B. Dosages </w:t>
      </w:r>
    </w:p>
    <w:p w:rsidR="004B5747" w:rsidRPr="00107BC6" w:rsidRDefault="004B5747" w:rsidP="004B5747">
      <w:pPr>
        <w:rPr>
          <w:b/>
        </w:rPr>
      </w:pPr>
    </w:p>
    <w:p w:rsidR="004B5747" w:rsidRDefault="004B5747" w:rsidP="004B5747">
      <w:pPr>
        <w:ind w:left="1440"/>
      </w:pPr>
      <w:r>
        <w:t>1. Single Dosages</w:t>
      </w:r>
    </w:p>
    <w:p w:rsidR="004B5747" w:rsidRDefault="004B5747" w:rsidP="004B5747">
      <w:pPr>
        <w:ind w:left="2160"/>
      </w:pPr>
    </w:p>
    <w:p w:rsidR="004B5747" w:rsidRDefault="004B5747" w:rsidP="004B5747">
      <w:pPr>
        <w:ind w:left="2160"/>
      </w:pPr>
      <w:r>
        <w:t xml:space="preserve">a. No </w:t>
      </w:r>
      <w:r w:rsidRPr="00107BC6">
        <w:t>single dosage administration should exceed a single MRD in one dose for that particular drug.</w:t>
      </w:r>
    </w:p>
    <w:p w:rsidR="004B5747" w:rsidRDefault="004B5747" w:rsidP="004B5747">
      <w:pPr>
        <w:ind w:left="1440"/>
      </w:pPr>
    </w:p>
    <w:p w:rsidR="004B5747" w:rsidRDefault="004B5747" w:rsidP="004B5747">
      <w:pPr>
        <w:ind w:left="1440"/>
      </w:pPr>
      <w:r>
        <w:t xml:space="preserve">2. Multiple Dosages </w:t>
      </w:r>
    </w:p>
    <w:p w:rsidR="004B5747" w:rsidRDefault="004B5747" w:rsidP="004B5747">
      <w:pPr>
        <w:ind w:left="1440"/>
      </w:pPr>
    </w:p>
    <w:p w:rsidR="004B5747" w:rsidRDefault="004B5747" w:rsidP="004B5747">
      <w:pPr>
        <w:ind w:left="2160"/>
      </w:pPr>
      <w:r>
        <w:t xml:space="preserve">a. Any </w:t>
      </w:r>
      <w:r w:rsidRPr="00FA052C">
        <w:t>medication that is used in multiple dosing beyond the MRD in aggregate should be capable of being reversed</w:t>
      </w:r>
      <w:r>
        <w:t>.</w:t>
      </w:r>
    </w:p>
    <w:p w:rsidR="004B5747" w:rsidRDefault="004B5747" w:rsidP="004B5747">
      <w:pPr>
        <w:ind w:left="2160"/>
      </w:pPr>
    </w:p>
    <w:p w:rsidR="004B5747" w:rsidRDefault="004B5747" w:rsidP="004B5747">
      <w:pPr>
        <w:ind w:left="2880"/>
      </w:pPr>
      <w:r>
        <w:t xml:space="preserve">1. The interval </w:t>
      </w:r>
      <w:r w:rsidRPr="00FA052C">
        <w:t>between dosing must be adequate to permit evaluation of the CNS depressant effects of previously administered medication(s).</w:t>
      </w:r>
    </w:p>
    <w:p w:rsidR="004B5747" w:rsidRDefault="004B5747" w:rsidP="004B5747">
      <w:pPr>
        <w:ind w:left="2880"/>
      </w:pPr>
    </w:p>
    <w:p w:rsidR="004B5747" w:rsidRDefault="004B5747" w:rsidP="004B5747">
      <w:pPr>
        <w:ind w:left="2880"/>
      </w:pPr>
      <w:r>
        <w:t xml:space="preserve">2. No </w:t>
      </w:r>
      <w:r w:rsidRPr="00FA052C">
        <w:t xml:space="preserve">additional sedative medication(s) should be given when acceptable sedation is noted as judged by patient or dentist.  </w:t>
      </w:r>
    </w:p>
    <w:p w:rsidR="004B5747" w:rsidRDefault="004B5747" w:rsidP="004B5747">
      <w:pPr>
        <w:ind w:left="1440"/>
      </w:pPr>
    </w:p>
    <w:p w:rsidR="004B5747" w:rsidRPr="00107BC6" w:rsidRDefault="004B5747" w:rsidP="004B5747">
      <w:pPr>
        <w:rPr>
          <w:b/>
        </w:rPr>
      </w:pPr>
      <w:r w:rsidRPr="00107BC6">
        <w:rPr>
          <w:b/>
        </w:rPr>
        <w:tab/>
        <w:t xml:space="preserve">C. Multiple Agents </w:t>
      </w:r>
    </w:p>
    <w:p w:rsidR="004B5747" w:rsidRDefault="004B5747" w:rsidP="004B5747">
      <w:r>
        <w:tab/>
      </w:r>
      <w:r>
        <w:tab/>
      </w:r>
      <w:r>
        <w:tab/>
      </w:r>
    </w:p>
    <w:p w:rsidR="004B5747" w:rsidRDefault="004B5747" w:rsidP="004B5747">
      <w:pPr>
        <w:ind w:left="1440"/>
      </w:pPr>
      <w:r>
        <w:t xml:space="preserve">1. Use of additional </w:t>
      </w:r>
      <w:r w:rsidRPr="008340D1">
        <w:t>enteral</w:t>
      </w:r>
      <w:r>
        <w:t xml:space="preserve"> conscious</w:t>
      </w:r>
      <w:r w:rsidRPr="008340D1">
        <w:t xml:space="preserve"> sedation</w:t>
      </w:r>
      <w:r>
        <w:t xml:space="preserve"> medications</w:t>
      </w:r>
      <w:r w:rsidRPr="008340D1">
        <w:t xml:space="preserve"> </w:t>
      </w:r>
      <w:r>
        <w:t>and or inhalation sedation (</w:t>
      </w:r>
      <w:r w:rsidRPr="008340D1">
        <w:t>i.e. N</w:t>
      </w:r>
      <w:r w:rsidRPr="002C366C">
        <w:rPr>
          <w:vertAlign w:val="subscript"/>
        </w:rPr>
        <w:t>2</w:t>
      </w:r>
      <w:r w:rsidRPr="008340D1">
        <w:t>O</w:t>
      </w:r>
      <w:r>
        <w:t>-O</w:t>
      </w:r>
      <w:r w:rsidRPr="002C366C">
        <w:rPr>
          <w:vertAlign w:val="subscript"/>
        </w:rPr>
        <w:t>2</w:t>
      </w:r>
      <w:r>
        <w:t>)</w:t>
      </w:r>
      <w:r w:rsidRPr="008340D1">
        <w:t xml:space="preserve"> should be done with </w:t>
      </w:r>
      <w:r w:rsidRPr="0012355E">
        <w:t>caution due to the possible occurrence of a greater leve</w:t>
      </w:r>
      <w:r>
        <w:t>l of CNS depression than desired.</w:t>
      </w:r>
    </w:p>
    <w:p w:rsidR="004B5747" w:rsidRDefault="004B5747" w:rsidP="004B5747"/>
    <w:p w:rsidR="004B5747" w:rsidRPr="00F01C37" w:rsidRDefault="004B5747" w:rsidP="004B5747">
      <w:pPr>
        <w:ind w:left="1440"/>
      </w:pPr>
      <w:r>
        <w:t xml:space="preserve">2. Local </w:t>
      </w:r>
      <w:r w:rsidRPr="00F01C37">
        <w:t xml:space="preserve">anesthesia dosing limits must be clearly understood and adhered to in order to prevent </w:t>
      </w:r>
      <w:r>
        <w:t xml:space="preserve">additive </w:t>
      </w:r>
      <w:r w:rsidRPr="00F01C37">
        <w:t xml:space="preserve">toxicity. </w:t>
      </w:r>
    </w:p>
    <w:p w:rsidR="004B5747" w:rsidRDefault="004B5747" w:rsidP="004B5747"/>
    <w:p w:rsidR="004B5747" w:rsidRDefault="004B5747" w:rsidP="004B5747">
      <w:r w:rsidRPr="00865386">
        <w:rPr>
          <w:b/>
        </w:rPr>
        <w:t xml:space="preserve">V. Monitoring </w:t>
      </w:r>
    </w:p>
    <w:p w:rsidR="004B5747" w:rsidRDefault="004B5747" w:rsidP="004B5747"/>
    <w:p w:rsidR="004B5747" w:rsidRPr="000C59B2" w:rsidRDefault="004B5747" w:rsidP="004B5747">
      <w:pPr>
        <w:ind w:left="720"/>
        <w:rPr>
          <w:b/>
        </w:rPr>
      </w:pPr>
      <w:r w:rsidRPr="000C59B2">
        <w:rPr>
          <w:b/>
        </w:rPr>
        <w:t>A. The following systems must be monitored during the sedation appointment (as described below) to ensure the safety of the patient during enteral conscious sedation.</w:t>
      </w:r>
    </w:p>
    <w:p w:rsidR="004B5747" w:rsidRDefault="004B5747" w:rsidP="004B5747"/>
    <w:p w:rsidR="004B5747" w:rsidRDefault="004B5747" w:rsidP="004B5747">
      <w:r>
        <w:tab/>
      </w:r>
      <w:r>
        <w:tab/>
        <w:t>1. Central Nervous System (CNS)</w:t>
      </w:r>
    </w:p>
    <w:p w:rsidR="004B5747" w:rsidRDefault="004B5747" w:rsidP="004B5747"/>
    <w:p w:rsidR="004B5747" w:rsidRDefault="004B5747" w:rsidP="004B5747">
      <w:pPr>
        <w:ind w:left="2160"/>
      </w:pPr>
      <w:r>
        <w:t>a. Patient responsiveness to verbal command must be assessed every five minutes following the administration of the medication until appropriate discharge criteria are met.</w:t>
      </w:r>
    </w:p>
    <w:p w:rsidR="004B5747" w:rsidRDefault="004B5747" w:rsidP="004B5747">
      <w:r>
        <w:tab/>
      </w:r>
      <w:r>
        <w:tab/>
      </w:r>
    </w:p>
    <w:p w:rsidR="004B5747" w:rsidRDefault="004B5747" w:rsidP="004B5747">
      <w:r>
        <w:tab/>
      </w:r>
      <w:r>
        <w:tab/>
        <w:t xml:space="preserve">2. Respiratory System </w:t>
      </w:r>
    </w:p>
    <w:p w:rsidR="004B5747" w:rsidRDefault="004B5747" w:rsidP="004B5747"/>
    <w:p w:rsidR="004B5747" w:rsidRDefault="004B5747" w:rsidP="004B5747">
      <w:pPr>
        <w:ind w:left="2160"/>
      </w:pPr>
      <w:r w:rsidRPr="002B541A">
        <w:t xml:space="preserve">a. Auscultation of the airway prior to the sedation drug being administered in addition to use of continuous pulse oximetry commencing at the time a clinical effect of the sedation medication </w:t>
      </w:r>
      <w:r w:rsidRPr="002B541A">
        <w:lastRenderedPageBreak/>
        <w:t>is first manifested and continuing until appropriate discharge</w:t>
      </w:r>
      <w:r>
        <w:t xml:space="preserve"> </w:t>
      </w:r>
      <w:r w:rsidRPr="002B0963">
        <w:t>criteria are met.</w:t>
      </w:r>
    </w:p>
    <w:p w:rsidR="004B5747" w:rsidRDefault="004B5747" w:rsidP="004B5747">
      <w:r>
        <w:tab/>
      </w:r>
    </w:p>
    <w:p w:rsidR="004B5747" w:rsidRDefault="004B5747" w:rsidP="004B5747">
      <w:r>
        <w:tab/>
      </w:r>
      <w:r>
        <w:tab/>
        <w:t xml:space="preserve">3. Cardiovascular System (CVS) </w:t>
      </w:r>
    </w:p>
    <w:p w:rsidR="004B5747" w:rsidRDefault="004B5747" w:rsidP="004B5747">
      <w:r>
        <w:tab/>
      </w:r>
      <w:r>
        <w:tab/>
      </w:r>
      <w:r>
        <w:tab/>
      </w:r>
    </w:p>
    <w:p w:rsidR="004B5747" w:rsidRPr="00865386" w:rsidRDefault="004B5747" w:rsidP="004B5747">
      <w:pPr>
        <w:ind w:left="2160"/>
      </w:pPr>
      <w:r>
        <w:t xml:space="preserve">a. Blood pressure and heart rate must be assessed every 15 minutes commencing </w:t>
      </w:r>
      <w:r w:rsidRPr="002B0963">
        <w:t>at the time a clinical effect of the sedation medication</w:t>
      </w:r>
      <w:r>
        <w:t xml:space="preserve"> is</w:t>
      </w:r>
      <w:r w:rsidRPr="002B0963">
        <w:t xml:space="preserve"> </w:t>
      </w:r>
      <w:r>
        <w:t>first manifested</w:t>
      </w:r>
      <w:r w:rsidRPr="002B0963">
        <w:t xml:space="preserve"> </w:t>
      </w:r>
      <w:r>
        <w:t xml:space="preserve">and continuing </w:t>
      </w:r>
      <w:r w:rsidRPr="002B0963">
        <w:t xml:space="preserve">until appropriate </w:t>
      </w:r>
      <w:r>
        <w:t xml:space="preserve">discharge </w:t>
      </w:r>
      <w:r w:rsidRPr="002B0963">
        <w:t>criteria are met</w:t>
      </w:r>
      <w:r>
        <w:t xml:space="preserve">.  </w:t>
      </w:r>
    </w:p>
    <w:p w:rsidR="004B5747" w:rsidRDefault="004B5747" w:rsidP="004B5747"/>
    <w:p w:rsidR="004B5747" w:rsidRDefault="004B5747" w:rsidP="004B5747">
      <w:pPr>
        <w:rPr>
          <w:b/>
        </w:rPr>
      </w:pPr>
      <w:r>
        <w:rPr>
          <w:b/>
        </w:rPr>
        <w:t xml:space="preserve">VI. Documentation </w:t>
      </w:r>
    </w:p>
    <w:p w:rsidR="004B5747" w:rsidRDefault="004B5747" w:rsidP="004B5747">
      <w:pPr>
        <w:rPr>
          <w:b/>
        </w:rPr>
      </w:pPr>
    </w:p>
    <w:p w:rsidR="004B5747" w:rsidRPr="000C59B2" w:rsidRDefault="004B5747" w:rsidP="004B5747">
      <w:pPr>
        <w:ind w:left="720"/>
        <w:rPr>
          <w:b/>
        </w:rPr>
      </w:pPr>
      <w:r>
        <w:rPr>
          <w:b/>
        </w:rPr>
        <w:t>A. At</w:t>
      </w:r>
      <w:r w:rsidRPr="000C59B2">
        <w:rPr>
          <w:b/>
        </w:rPr>
        <w:t xml:space="preserve"> a minimum, an enteral conscious sedation record must include the following:</w:t>
      </w:r>
    </w:p>
    <w:p w:rsidR="004B5747" w:rsidRDefault="004B5747" w:rsidP="004B5747">
      <w:pPr>
        <w:ind w:left="1080"/>
      </w:pPr>
    </w:p>
    <w:p w:rsidR="004B5747" w:rsidRDefault="004B5747" w:rsidP="004B5747">
      <w:pPr>
        <w:ind w:left="1080"/>
      </w:pPr>
      <w:r>
        <w:t xml:space="preserve">1. Review of patient’s medical and pharmacological history sufficient to enable the dentist to assign an ASA status and to assess risk factors in relation to sedation including any adverse reactions to medications. </w:t>
      </w:r>
    </w:p>
    <w:p w:rsidR="004B5747" w:rsidRDefault="004B5747" w:rsidP="004B5747">
      <w:pPr>
        <w:ind w:left="1080"/>
      </w:pPr>
    </w:p>
    <w:p w:rsidR="004B5747" w:rsidRDefault="004B5747" w:rsidP="004B5747">
      <w:pPr>
        <w:ind w:left="1080"/>
      </w:pPr>
      <w:r>
        <w:t xml:space="preserve">2. Physical evaluation to include patient’s age, weight and height; general appearance, noting obvious abnormalities; and visual examination of the airway, such as range of motion, loose teeth, potential obstruction from large tongue, tonsils, etc. </w:t>
      </w:r>
    </w:p>
    <w:p w:rsidR="004B5747" w:rsidRDefault="004B5747" w:rsidP="004B5747">
      <w:pPr>
        <w:ind w:left="1080"/>
      </w:pPr>
    </w:p>
    <w:p w:rsidR="004B5747" w:rsidRDefault="004B5747" w:rsidP="004B5747">
      <w:pPr>
        <w:ind w:left="1080"/>
      </w:pPr>
      <w:r>
        <w:t xml:space="preserve">3. </w:t>
      </w:r>
      <w:r w:rsidRPr="008340D1">
        <w:t>Informed consent for enteral sedation</w:t>
      </w:r>
      <w:r>
        <w:t xml:space="preserve"> must include risks and alternatives and be signed by the patient, parent or legal guardian prior to the administration of CNS depressive medications by the patient, parent or legal guardian.  A separate signed consent form is required for each visit. </w:t>
      </w:r>
    </w:p>
    <w:p w:rsidR="004B5747" w:rsidRDefault="004B5747" w:rsidP="004B5747">
      <w:pPr>
        <w:ind w:left="1080"/>
      </w:pPr>
    </w:p>
    <w:p w:rsidR="004B5747" w:rsidRDefault="004B5747" w:rsidP="004B5747">
      <w:pPr>
        <w:ind w:left="1080"/>
      </w:pPr>
      <w:r>
        <w:t>4. The sedation record should be time based and should include the information described in Appendix I (attached).</w:t>
      </w:r>
    </w:p>
    <w:p w:rsidR="004B5747" w:rsidRDefault="004B5747" w:rsidP="004B5747"/>
    <w:p w:rsidR="004B5747" w:rsidRDefault="004B5747" w:rsidP="004B5747">
      <w:r>
        <w:rPr>
          <w:b/>
        </w:rPr>
        <w:t xml:space="preserve">VII. Discharge Protocol </w:t>
      </w:r>
    </w:p>
    <w:p w:rsidR="004B5747" w:rsidRDefault="004B5747" w:rsidP="004B5747"/>
    <w:p w:rsidR="004B5747" w:rsidRDefault="004B5747" w:rsidP="004B5747">
      <w:pPr>
        <w:rPr>
          <w:b/>
        </w:rPr>
      </w:pPr>
      <w:r>
        <w:tab/>
      </w:r>
      <w:r>
        <w:rPr>
          <w:b/>
        </w:rPr>
        <w:t>A. Discharge Criteria for the Patient</w:t>
      </w:r>
    </w:p>
    <w:p w:rsidR="004B5747" w:rsidRDefault="004B5747" w:rsidP="004B5747">
      <w:r>
        <w:rPr>
          <w:b/>
        </w:rPr>
        <w:tab/>
      </w:r>
      <w:r>
        <w:rPr>
          <w:b/>
        </w:rPr>
        <w:tab/>
      </w:r>
    </w:p>
    <w:p w:rsidR="004B5747" w:rsidRDefault="004B5747" w:rsidP="004B5747">
      <w:r>
        <w:tab/>
      </w:r>
      <w:r>
        <w:tab/>
        <w:t>1. Conscious and oriented</w:t>
      </w:r>
    </w:p>
    <w:p w:rsidR="004B5747" w:rsidRDefault="004B5747" w:rsidP="004B5747"/>
    <w:p w:rsidR="004B5747" w:rsidRDefault="004B5747" w:rsidP="004B5747">
      <w:pPr>
        <w:ind w:left="1440"/>
      </w:pPr>
      <w:r>
        <w:t>2. Vital signs are stable</w:t>
      </w:r>
    </w:p>
    <w:p w:rsidR="004B5747" w:rsidRDefault="004B5747" w:rsidP="004B5747">
      <w:pPr>
        <w:ind w:left="1440"/>
      </w:pPr>
    </w:p>
    <w:p w:rsidR="004B5747" w:rsidRPr="000C59B2" w:rsidRDefault="004B5747" w:rsidP="004B5747">
      <w:pPr>
        <w:ind w:left="1440"/>
      </w:pPr>
      <w:r>
        <w:t xml:space="preserve">3. Ambulatory with minimal assistance </w:t>
      </w:r>
    </w:p>
    <w:p w:rsidR="004B5747" w:rsidRDefault="004B5747" w:rsidP="004B5747">
      <w:pPr>
        <w:rPr>
          <w:b/>
        </w:rPr>
      </w:pPr>
    </w:p>
    <w:p w:rsidR="004B5747" w:rsidRDefault="004B5747" w:rsidP="004B5747">
      <w:pPr>
        <w:rPr>
          <w:b/>
        </w:rPr>
      </w:pPr>
      <w:r>
        <w:rPr>
          <w:b/>
        </w:rPr>
        <w:tab/>
        <w:t xml:space="preserve">B. Discharge Responsibility </w:t>
      </w:r>
    </w:p>
    <w:p w:rsidR="004B5747" w:rsidRDefault="004B5747" w:rsidP="004B5747">
      <w:pPr>
        <w:rPr>
          <w:b/>
        </w:rPr>
      </w:pPr>
      <w:r>
        <w:rPr>
          <w:b/>
        </w:rPr>
        <w:tab/>
      </w:r>
    </w:p>
    <w:p w:rsidR="004B5747" w:rsidRDefault="004B5747" w:rsidP="004B5747">
      <w:pPr>
        <w:ind w:left="1440"/>
      </w:pPr>
      <w:r>
        <w:t>1. Patient must</w:t>
      </w:r>
      <w:r w:rsidRPr="0012355E">
        <w:t xml:space="preserve"> be dis</w:t>
      </w:r>
      <w:r>
        <w:t>charged</w:t>
      </w:r>
      <w:r w:rsidRPr="0012355E">
        <w:t xml:space="preserve"> </w:t>
      </w:r>
      <w:r>
        <w:t xml:space="preserve">from the office into the care </w:t>
      </w:r>
      <w:r w:rsidRPr="0012355E">
        <w:t>o</w:t>
      </w:r>
      <w:r>
        <w:t>f</w:t>
      </w:r>
      <w:r w:rsidRPr="0012355E">
        <w:t xml:space="preserve"> a</w:t>
      </w:r>
      <w:r>
        <w:t xml:space="preserve"> responsible adult</w:t>
      </w:r>
      <w:r w:rsidRPr="0012355E">
        <w:t xml:space="preserve"> who has a vested interest in the health and safety of the patient</w:t>
      </w:r>
      <w:r>
        <w:t xml:space="preserve">.  </w:t>
      </w:r>
      <w:r>
        <w:lastRenderedPageBreak/>
        <w:t>W</w:t>
      </w:r>
      <w:r w:rsidRPr="0012355E">
        <w:t>ritten and verbal</w:t>
      </w:r>
      <w:r w:rsidRPr="008340D1">
        <w:t xml:space="preserve"> instructions </w:t>
      </w:r>
      <w:r>
        <w:t>must be provided, that include an admonition for the patient not to operate a motor vehicle or any dangerous equipment for a minimum of 18 hours or longer if drowsiness or dizziness persists</w:t>
      </w:r>
    </w:p>
    <w:p w:rsidR="004B5747" w:rsidRDefault="004B5747" w:rsidP="004B5747"/>
    <w:p w:rsidR="004B5747" w:rsidRPr="000C59B2" w:rsidRDefault="004B5747" w:rsidP="004B5747">
      <w:r>
        <w:tab/>
      </w:r>
      <w:r>
        <w:tab/>
        <w:t>2. Privacy information/HIPPA form for the escort to sign, if applicable.</w:t>
      </w:r>
    </w:p>
    <w:p w:rsidR="004B5747" w:rsidRDefault="004B5747" w:rsidP="004B5747">
      <w:pPr>
        <w:rPr>
          <w:b/>
        </w:rPr>
      </w:pPr>
    </w:p>
    <w:p w:rsidR="004B5747" w:rsidRDefault="004B5747" w:rsidP="004B5747">
      <w:pPr>
        <w:rPr>
          <w:b/>
        </w:rPr>
      </w:pPr>
      <w:r>
        <w:rPr>
          <w:b/>
        </w:rPr>
        <w:tab/>
        <w:t xml:space="preserve">C. Administration of Reversal Agents </w:t>
      </w:r>
    </w:p>
    <w:p w:rsidR="004B5747" w:rsidRDefault="004B5747" w:rsidP="004B5747">
      <w:pPr>
        <w:rPr>
          <w:b/>
        </w:rPr>
      </w:pPr>
    </w:p>
    <w:p w:rsidR="004B5747" w:rsidRPr="000C59B2" w:rsidRDefault="004B5747" w:rsidP="004B5747">
      <w:pPr>
        <w:ind w:left="1440"/>
      </w:pPr>
      <w:r>
        <w:t>1. If a reversal agent is administered before discharge criteria have been met, the patient must be kept in a monitored environment for minimum of two hours.  Routine discharge criteria must also be met.</w:t>
      </w:r>
    </w:p>
    <w:p w:rsidR="004B5747" w:rsidRDefault="004B5747" w:rsidP="004B5747">
      <w:pPr>
        <w:rPr>
          <w:b/>
        </w:rPr>
      </w:pPr>
    </w:p>
    <w:p w:rsidR="004B5747" w:rsidRDefault="004B5747" w:rsidP="004B5747">
      <w:pPr>
        <w:rPr>
          <w:b/>
        </w:rPr>
      </w:pPr>
      <w:r>
        <w:rPr>
          <w:b/>
        </w:rPr>
        <w:tab/>
        <w:t xml:space="preserve">D. Post-operative Analgesia </w:t>
      </w:r>
    </w:p>
    <w:p w:rsidR="004B5747" w:rsidRDefault="004B5747" w:rsidP="004B5747">
      <w:pPr>
        <w:rPr>
          <w:b/>
        </w:rPr>
      </w:pPr>
    </w:p>
    <w:p w:rsidR="004B5747" w:rsidRDefault="004B5747" w:rsidP="004B5747">
      <w:pPr>
        <w:ind w:left="1440"/>
      </w:pPr>
      <w:r>
        <w:t>1. With respect to post-operative analgesia, nonsteroidal anti-inflammatory drugs (NSAIDs) should be encouraged.</w:t>
      </w:r>
    </w:p>
    <w:p w:rsidR="004B5747" w:rsidRDefault="004B5747" w:rsidP="004B5747"/>
    <w:p w:rsidR="004B5747" w:rsidRDefault="004B5747" w:rsidP="004B5747">
      <w:r>
        <w:rPr>
          <w:b/>
        </w:rPr>
        <w:t xml:space="preserve">VIII. Emergency Management </w:t>
      </w:r>
    </w:p>
    <w:p w:rsidR="004B5747" w:rsidRDefault="004B5747" w:rsidP="004B5747">
      <w:r>
        <w:tab/>
      </w:r>
      <w:r>
        <w:tab/>
      </w:r>
    </w:p>
    <w:p w:rsidR="004B5747" w:rsidRPr="003B2A1B" w:rsidRDefault="004B5747" w:rsidP="004B5747">
      <w:pPr>
        <w:rPr>
          <w:b/>
        </w:rPr>
      </w:pPr>
      <w:r w:rsidRPr="003B2A1B">
        <w:rPr>
          <w:b/>
        </w:rPr>
        <w:tab/>
      </w:r>
      <w:r w:rsidRPr="003B2A1B">
        <w:rPr>
          <w:b/>
        </w:rPr>
        <w:tab/>
        <w:t>A. Responsibility of the Dentist</w:t>
      </w:r>
    </w:p>
    <w:p w:rsidR="004B5747" w:rsidRDefault="004B5747" w:rsidP="004B5747">
      <w:r>
        <w:tab/>
      </w:r>
      <w:r>
        <w:tab/>
      </w:r>
      <w:r>
        <w:tab/>
      </w:r>
    </w:p>
    <w:p w:rsidR="004B5747" w:rsidRPr="003B2A1B" w:rsidRDefault="004B5747" w:rsidP="004B5747">
      <w:pPr>
        <w:ind w:left="2160"/>
      </w:pPr>
      <w:r>
        <w:t>1. The dentist is responsible for the anesthetic management, adequacy of the facility, and treatment of emergencies associated with the administration of enteral conscious sedation, including immediate access to appropriate pharmacologic antagonists and properly sized equipment for establishing a patent airway and providing positive pressure ventilation with oxygen.</w:t>
      </w:r>
      <w:r w:rsidRPr="00F53919">
        <w:rPr>
          <w:vertAlign w:val="superscript"/>
        </w:rPr>
        <w:t>v</w:t>
      </w:r>
      <w:r>
        <w:t xml:space="preserve"> </w:t>
      </w:r>
    </w:p>
    <w:p w:rsidR="004B5747" w:rsidRDefault="004B5747" w:rsidP="004B5747">
      <w:pPr>
        <w:pBdr>
          <w:bottom w:val="single" w:sz="6" w:space="1" w:color="auto"/>
        </w:pBdr>
        <w:rPr>
          <w:b/>
        </w:rPr>
      </w:pPr>
      <w:r>
        <w:br w:type="page"/>
      </w:r>
      <w:r>
        <w:rPr>
          <w:b/>
        </w:rPr>
        <w:lastRenderedPageBreak/>
        <w:t>APPENDIX I</w:t>
      </w:r>
    </w:p>
    <w:p w:rsidR="004B5747" w:rsidRDefault="004B5747" w:rsidP="004B5747">
      <w:pPr>
        <w:rPr>
          <w:b/>
        </w:rPr>
      </w:pPr>
    </w:p>
    <w:p w:rsidR="004B5747" w:rsidRDefault="004B5747" w:rsidP="004B5747">
      <w:pPr>
        <w:rPr>
          <w:b/>
        </w:rPr>
      </w:pPr>
      <w:r>
        <w:rPr>
          <w:b/>
        </w:rPr>
        <w:t xml:space="preserve">Sedation Record for Enteral Conscious Sedation </w:t>
      </w:r>
    </w:p>
    <w:p w:rsidR="004B5747" w:rsidRDefault="004B5747" w:rsidP="004B5747">
      <w:pPr>
        <w:rPr>
          <w:b/>
        </w:rPr>
      </w:pPr>
    </w:p>
    <w:p w:rsidR="004B5747" w:rsidRDefault="004B5747" w:rsidP="004B5747">
      <w:r>
        <w:t xml:space="preserve">An enteral conscious sedation record should include the following information: </w:t>
      </w:r>
    </w:p>
    <w:p w:rsidR="004B5747" w:rsidRDefault="004B5747" w:rsidP="004B5747"/>
    <w:p w:rsidR="004B5747" w:rsidRDefault="004B5747" w:rsidP="001B4EF7">
      <w:pPr>
        <w:numPr>
          <w:ilvl w:val="0"/>
          <w:numId w:val="17"/>
        </w:numPr>
      </w:pPr>
      <w:r>
        <w:t>Patient name</w:t>
      </w:r>
    </w:p>
    <w:p w:rsidR="004B5747" w:rsidRDefault="004B5747" w:rsidP="001B4EF7">
      <w:pPr>
        <w:numPr>
          <w:ilvl w:val="0"/>
          <w:numId w:val="17"/>
        </w:numPr>
      </w:pPr>
      <w:r>
        <w:t xml:space="preserve">Date of procedure </w:t>
      </w:r>
    </w:p>
    <w:p w:rsidR="004B5747" w:rsidRDefault="004B5747" w:rsidP="001B4EF7">
      <w:pPr>
        <w:numPr>
          <w:ilvl w:val="0"/>
          <w:numId w:val="17"/>
        </w:numPr>
      </w:pPr>
      <w:r>
        <w:t>Verification of accompaniment for discharge</w:t>
      </w:r>
    </w:p>
    <w:p w:rsidR="004B5747" w:rsidRDefault="004B5747" w:rsidP="001B4EF7">
      <w:pPr>
        <w:numPr>
          <w:ilvl w:val="0"/>
          <w:numId w:val="17"/>
        </w:numPr>
      </w:pPr>
      <w:r>
        <w:t xml:space="preserve">Preoperative blood pressure, heart rate, and oxygen saturation </w:t>
      </w:r>
    </w:p>
    <w:p w:rsidR="004B5747" w:rsidRDefault="004B5747" w:rsidP="001B4EF7">
      <w:pPr>
        <w:numPr>
          <w:ilvl w:val="0"/>
          <w:numId w:val="17"/>
        </w:numPr>
      </w:pPr>
      <w:r>
        <w:t>ASA status</w:t>
      </w:r>
    </w:p>
    <w:p w:rsidR="004B5747" w:rsidRDefault="004B5747" w:rsidP="001B4EF7">
      <w:pPr>
        <w:numPr>
          <w:ilvl w:val="0"/>
          <w:numId w:val="17"/>
        </w:numPr>
      </w:pPr>
      <w:r>
        <w:t xml:space="preserve">Names of all medications administered </w:t>
      </w:r>
    </w:p>
    <w:p w:rsidR="004B5747" w:rsidRDefault="004B5747" w:rsidP="001B4EF7">
      <w:pPr>
        <w:numPr>
          <w:ilvl w:val="0"/>
          <w:numId w:val="17"/>
        </w:numPr>
      </w:pPr>
      <w:r>
        <w:t xml:space="preserve">Doses of all medications administered </w:t>
      </w:r>
    </w:p>
    <w:p w:rsidR="004B5747" w:rsidRDefault="004B5747" w:rsidP="001B4EF7">
      <w:pPr>
        <w:numPr>
          <w:ilvl w:val="0"/>
          <w:numId w:val="17"/>
        </w:numPr>
      </w:pPr>
      <w:r>
        <w:t>Time of administration of all medications</w:t>
      </w:r>
    </w:p>
    <w:p w:rsidR="004B5747" w:rsidRDefault="004B5747" w:rsidP="001B4EF7">
      <w:pPr>
        <w:numPr>
          <w:ilvl w:val="0"/>
          <w:numId w:val="17"/>
        </w:numPr>
      </w:pPr>
      <w:r>
        <w:t>List of monitors used</w:t>
      </w:r>
    </w:p>
    <w:p w:rsidR="004B5747" w:rsidRDefault="004B5747" w:rsidP="001B4EF7">
      <w:pPr>
        <w:numPr>
          <w:ilvl w:val="0"/>
          <w:numId w:val="17"/>
        </w:numPr>
      </w:pPr>
      <w:r>
        <w:t>Record of systolic and diastolic blood pressure, heart rate, oxygen saturation and level of consciousness at 15-minute intervals</w:t>
      </w:r>
    </w:p>
    <w:p w:rsidR="004B5747" w:rsidRDefault="004B5747" w:rsidP="001B4EF7">
      <w:pPr>
        <w:numPr>
          <w:ilvl w:val="0"/>
          <w:numId w:val="17"/>
        </w:numPr>
      </w:pPr>
      <w:r>
        <w:t>Time of the start and completion of the administration of the enteral</w:t>
      </w:r>
      <w:r w:rsidRPr="00A81922">
        <w:rPr>
          <w:strike/>
        </w:rPr>
        <w:t>/</w:t>
      </w:r>
      <w:r>
        <w:t>sedation</w:t>
      </w:r>
    </w:p>
    <w:p w:rsidR="004B5747" w:rsidRDefault="004B5747" w:rsidP="001B4EF7">
      <w:pPr>
        <w:numPr>
          <w:ilvl w:val="0"/>
          <w:numId w:val="17"/>
        </w:numPr>
      </w:pPr>
      <w:r>
        <w:t>Time of the start and completion of the dental procedure</w:t>
      </w:r>
    </w:p>
    <w:p w:rsidR="004B5747" w:rsidRDefault="004B5747" w:rsidP="001B4EF7">
      <w:pPr>
        <w:numPr>
          <w:ilvl w:val="0"/>
          <w:numId w:val="17"/>
        </w:numPr>
      </w:pPr>
      <w:r>
        <w:t>Recovery period</w:t>
      </w:r>
    </w:p>
    <w:p w:rsidR="004B5747" w:rsidRDefault="004B5747" w:rsidP="001B4EF7">
      <w:pPr>
        <w:numPr>
          <w:ilvl w:val="0"/>
          <w:numId w:val="17"/>
        </w:numPr>
      </w:pPr>
      <w:r>
        <w:t>Discharge criteria met: oriented, ambulatory, vital signs stable (record of blood pressure, heart rate, oxygen saturation)</w:t>
      </w:r>
    </w:p>
    <w:p w:rsidR="004B5747" w:rsidRDefault="004B5747" w:rsidP="001B4EF7">
      <w:pPr>
        <w:numPr>
          <w:ilvl w:val="0"/>
          <w:numId w:val="17"/>
        </w:numPr>
      </w:pPr>
      <w:r>
        <w:t>Time of discharge</w:t>
      </w:r>
    </w:p>
    <w:p w:rsidR="004B5747" w:rsidRDefault="004B5747" w:rsidP="001B4EF7">
      <w:pPr>
        <w:numPr>
          <w:ilvl w:val="0"/>
          <w:numId w:val="17"/>
        </w:numPr>
      </w:pPr>
      <w:r>
        <w:t>Name of the professional responsible for the case</w:t>
      </w:r>
    </w:p>
    <w:p w:rsidR="004B5747" w:rsidRDefault="004B5747" w:rsidP="001B4EF7">
      <w:pPr>
        <w:numPr>
          <w:ilvl w:val="0"/>
          <w:numId w:val="17"/>
        </w:numPr>
      </w:pPr>
      <w:r>
        <w:t xml:space="preserve">A notation of any complications or adverse reaction </w:t>
      </w:r>
    </w:p>
    <w:p w:rsidR="004B5747" w:rsidRDefault="004B5747" w:rsidP="004B5747">
      <w:pPr>
        <w:rPr>
          <w:b/>
        </w:rPr>
      </w:pPr>
    </w:p>
    <w:p w:rsidR="004B5747" w:rsidRDefault="004B5747" w:rsidP="004B5747">
      <w:pPr>
        <w:rPr>
          <w:b/>
        </w:rPr>
      </w:pPr>
    </w:p>
    <w:p w:rsidR="004B5747" w:rsidRDefault="004B5747" w:rsidP="004B5747">
      <w:pPr>
        <w:rPr>
          <w:b/>
        </w:rPr>
      </w:pPr>
      <w:r>
        <w:rPr>
          <w:b/>
        </w:rPr>
        <w:t>References</w:t>
      </w:r>
    </w:p>
    <w:p w:rsidR="004B5747" w:rsidRDefault="004B5747" w:rsidP="004B5747">
      <w:pPr>
        <w:rPr>
          <w:b/>
        </w:rPr>
      </w:pPr>
    </w:p>
    <w:p w:rsidR="004B5747" w:rsidRDefault="004B5747" w:rsidP="004B5747">
      <w:r>
        <w:t xml:space="preserve">¹American Dental Association.  Guidelines for the Use of Conscious Sedation, Deep Sedation, and General Anesthesia for Dentists. Available at: http://www.ada.org/prof/resources/positions/statements/anesthesia_guidelines.pdf.  Accessed November 9, 2005. </w:t>
      </w:r>
    </w:p>
    <w:p w:rsidR="004B5747" w:rsidRDefault="004B5747" w:rsidP="004B5747"/>
    <w:p w:rsidR="004B5747" w:rsidRDefault="004B5747" w:rsidP="004B5747">
      <w:r>
        <w:t xml:space="preserve">²Ibid. </w:t>
      </w:r>
    </w:p>
    <w:p w:rsidR="004B5747" w:rsidRDefault="004B5747" w:rsidP="004B5747"/>
    <w:p w:rsidR="004B5747" w:rsidRDefault="004B5747" w:rsidP="004B5747">
      <w:r>
        <w:t>³American Society of Anesthesiologists.  ASA Physical Status Classification System.  Available at: http://www.asahq.org/clinical/physicalstatus.htm.  Accessed November 9, 2005.</w:t>
      </w:r>
    </w:p>
    <w:p w:rsidR="004B5747" w:rsidRDefault="004B5747" w:rsidP="004B5747">
      <w:r>
        <w:t xml:space="preserve"> </w:t>
      </w:r>
    </w:p>
    <w:p w:rsidR="004B5747" w:rsidRDefault="004B5747" w:rsidP="004B5747">
      <w:r w:rsidRPr="00541456">
        <w:rPr>
          <w:vertAlign w:val="superscript"/>
        </w:rPr>
        <w:t>4</w:t>
      </w:r>
      <w:r>
        <w:t xml:space="preserve">Malamed SF. Medical emergencies in the dental office. 6th edition 2006. C.V. Mosby, </w:t>
      </w:r>
      <w:smartTag w:uri="urn:schemas-microsoft-com:office:smarttags" w:element="place">
        <w:smartTag w:uri="urn:schemas-microsoft-com:office:smarttags" w:element="City">
          <w:r>
            <w:t>St. Louis</w:t>
          </w:r>
        </w:smartTag>
      </w:smartTag>
      <w:r>
        <w:t>.</w:t>
      </w:r>
    </w:p>
    <w:p w:rsidR="004B5747" w:rsidRDefault="004B5747" w:rsidP="004B5747"/>
    <w:p w:rsidR="004B5747" w:rsidRDefault="004B5747" w:rsidP="004B5747">
      <w:r w:rsidRPr="00541456">
        <w:rPr>
          <w:vertAlign w:val="superscript"/>
        </w:rPr>
        <w:t>5</w:t>
      </w:r>
      <w:r>
        <w:t xml:space="preserve">American Dental Association.  Guidelines for the Use of Conscious Sedation, Deep Sedation, and General Anesthesia for Dentists. Available at: </w:t>
      </w:r>
    </w:p>
    <w:p w:rsidR="004B5747" w:rsidRDefault="004B5747" w:rsidP="004B5747">
      <w:r>
        <w:lastRenderedPageBreak/>
        <w:t>http://www.ada.org/prof/resources/positions/statements/anesthesia_guidelines.pdf.  Accessed November 9, 2005.</w:t>
      </w:r>
    </w:p>
    <w:p w:rsidR="004B5747" w:rsidRDefault="004B5747" w:rsidP="00F72A51"/>
    <w:p w:rsidR="00F72A51" w:rsidRDefault="00F72A51" w:rsidP="00F72A51">
      <w:pPr>
        <w:outlineLvl w:val="1"/>
      </w:pPr>
      <w:r>
        <w:br w:type="page"/>
      </w:r>
      <w:bookmarkStart w:id="927" w:name="_Toc186523902"/>
      <w:bookmarkStart w:id="928" w:name="_Toc278204268"/>
      <w:bookmarkStart w:id="929" w:name="_Toc514053205"/>
      <w:r>
        <w:lastRenderedPageBreak/>
        <w:t>Public Relations Guidelines Rescinded</w:t>
      </w:r>
      <w:bookmarkEnd w:id="927"/>
      <w:bookmarkEnd w:id="928"/>
      <w:bookmarkEnd w:id="929"/>
    </w:p>
    <w:p w:rsidR="00F72A51" w:rsidRDefault="00F72A51" w:rsidP="00F72A51"/>
    <w:p w:rsidR="00F72A51" w:rsidRPr="00390D03" w:rsidRDefault="00F72A51" w:rsidP="00F72A51">
      <w:pPr>
        <w:jc w:val="center"/>
        <w:outlineLvl w:val="0"/>
        <w:rPr>
          <w:sz w:val="96"/>
          <w:szCs w:val="96"/>
        </w:rPr>
        <w:sectPr w:rsidR="00F72A51" w:rsidRPr="00390D03" w:rsidSect="00463021">
          <w:pgSz w:w="12240" w:h="15840" w:code="1"/>
          <w:pgMar w:top="1440" w:right="1800" w:bottom="1440" w:left="1800" w:header="720" w:footer="720" w:gutter="0"/>
          <w:lnNumType w:countBy="1"/>
          <w:cols w:space="720"/>
          <w:docGrid w:linePitch="360"/>
        </w:sectPr>
      </w:pPr>
      <w:r>
        <w:br w:type="page"/>
      </w:r>
      <w:bookmarkStart w:id="930" w:name="_Toc186523903"/>
      <w:bookmarkStart w:id="931" w:name="_Toc278204269"/>
      <w:bookmarkStart w:id="932" w:name="_Toc514053206"/>
      <w:r w:rsidRPr="00390D03">
        <w:rPr>
          <w:sz w:val="96"/>
          <w:szCs w:val="96"/>
        </w:rPr>
        <w:lastRenderedPageBreak/>
        <w:t>Governance and Operations Guidelines Rescinded</w:t>
      </w:r>
      <w:bookmarkEnd w:id="930"/>
      <w:bookmarkEnd w:id="931"/>
      <w:bookmarkEnd w:id="932"/>
      <w:r w:rsidRPr="00390D03">
        <w:rPr>
          <w:sz w:val="96"/>
          <w:szCs w:val="96"/>
        </w:rPr>
        <w:t xml:space="preserve"> </w:t>
      </w:r>
    </w:p>
    <w:p w:rsidR="00F72A51" w:rsidRDefault="00F72A51" w:rsidP="00F72A51">
      <w:pPr>
        <w:outlineLvl w:val="1"/>
      </w:pPr>
      <w:bookmarkStart w:id="933" w:name="_Toc186523904"/>
      <w:bookmarkStart w:id="934" w:name="_Toc278204270"/>
      <w:bookmarkStart w:id="935" w:name="_Toc514053207"/>
      <w:r>
        <w:lastRenderedPageBreak/>
        <w:t>AGD Foundation Guidelines Rescinded</w:t>
      </w:r>
      <w:bookmarkEnd w:id="933"/>
      <w:bookmarkEnd w:id="934"/>
      <w:bookmarkEnd w:id="935"/>
    </w:p>
    <w:p w:rsidR="00753ABA" w:rsidRDefault="00F72A51" w:rsidP="00753ABA">
      <w:pPr>
        <w:outlineLvl w:val="1"/>
      </w:pPr>
      <w:r>
        <w:br w:type="page"/>
      </w:r>
      <w:bookmarkStart w:id="936" w:name="_Toc186523905"/>
      <w:bookmarkStart w:id="937" w:name="_Toc278204271"/>
      <w:bookmarkStart w:id="938" w:name="_Toc514053208"/>
      <w:r>
        <w:lastRenderedPageBreak/>
        <w:t>Governance and Strategic Initiatives Guidelines Rescinded</w:t>
      </w:r>
      <w:bookmarkStart w:id="939" w:name="_Toc278204272"/>
      <w:bookmarkEnd w:id="936"/>
      <w:bookmarkEnd w:id="937"/>
      <w:bookmarkEnd w:id="938"/>
    </w:p>
    <w:p w:rsidR="008F6D5C" w:rsidRPr="00EA13AD" w:rsidRDefault="008F6D5C" w:rsidP="008F6D5C">
      <w:pPr>
        <w:pStyle w:val="Heading4"/>
        <w:jc w:val="center"/>
        <w:rPr>
          <w:b/>
          <w:bCs w:val="0"/>
          <w:szCs w:val="24"/>
        </w:rPr>
      </w:pPr>
      <w:bookmarkStart w:id="940" w:name="_Toc429467019"/>
      <w:bookmarkEnd w:id="939"/>
      <w:r w:rsidRPr="00EA13AD">
        <w:rPr>
          <w:b/>
          <w:bCs w:val="0"/>
          <w:szCs w:val="24"/>
        </w:rPr>
        <w:t>AGD ELECTION GUIDELINES</w:t>
      </w:r>
      <w:bookmarkEnd w:id="940"/>
    </w:p>
    <w:p w:rsidR="008F6D5C" w:rsidRPr="0091435E" w:rsidRDefault="008F6D5C" w:rsidP="008F6D5C">
      <w:pPr>
        <w:jc w:val="center"/>
        <w:rPr>
          <w:bCs/>
          <w:i/>
        </w:rPr>
      </w:pPr>
      <w:r w:rsidRPr="0091435E">
        <w:rPr>
          <w:bCs/>
          <w:i/>
        </w:rPr>
        <w:t>(A</w:t>
      </w:r>
      <w:r>
        <w:rPr>
          <w:bCs/>
          <w:i/>
        </w:rPr>
        <w:t>mended House of Delegates in June 2014</w:t>
      </w:r>
      <w:r w:rsidRPr="0091435E">
        <w:rPr>
          <w:bCs/>
          <w:i/>
        </w:rPr>
        <w:t>)</w:t>
      </w:r>
    </w:p>
    <w:p w:rsidR="008F6D5C" w:rsidRPr="0091435E" w:rsidRDefault="008F6D5C" w:rsidP="008F6D5C"/>
    <w:p w:rsidR="008F6D5C" w:rsidRPr="0091435E" w:rsidRDefault="008F6D5C" w:rsidP="008F6D5C">
      <w:pPr>
        <w:ind w:left="270" w:hanging="270"/>
        <w:rPr>
          <w:u w:val="single"/>
        </w:rPr>
      </w:pPr>
      <w:r w:rsidRPr="0091435E">
        <w:rPr>
          <w:bCs/>
        </w:rPr>
        <w:t>I.  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Credentials and Elections Committee (C&amp;E)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rsidR="008F6D5C" w:rsidRPr="0091435E" w:rsidRDefault="008F6D5C" w:rsidP="008F6D5C">
      <w:pPr>
        <w:rPr>
          <w:u w:val="single"/>
        </w:rPr>
      </w:pPr>
    </w:p>
    <w:p w:rsidR="008F6D5C" w:rsidRPr="0091435E" w:rsidRDefault="008F6D5C" w:rsidP="008F6D5C">
      <w:r w:rsidRPr="0091435E">
        <w:rPr>
          <w:bCs/>
        </w:rPr>
        <w:t xml:space="preserve">II.  Commitment to Guidelines </w:t>
      </w:r>
    </w:p>
    <w:p w:rsidR="008F6D5C" w:rsidRDefault="008F6D5C" w:rsidP="008F6D5C">
      <w:pPr>
        <w:ind w:left="360"/>
      </w:pPr>
      <w:r w:rsidRPr="0091435E">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Thereafter, all parties for a contested office may agree to any variances, but they must do so in writing and those variances are only for that office for that year.  No variance shall economically impact the candidates for the other offices.  Staff shall send the changes that all candidates have agreed upon to each candidate for his or her signature.  Once every candidate has approved and signed the changes, a copy will be sent to the chair of the Committee to be used in settling any discussions or disagreements that might arise during the campaign.  All participants in the election process shall agree to the guidelines no matter what the status of their campaign.  The aforementioned agreement, shall include, but not be limited to:</w:t>
      </w:r>
    </w:p>
    <w:p w:rsidR="008F6D5C" w:rsidRPr="0091435E" w:rsidRDefault="008F6D5C" w:rsidP="008F6D5C">
      <w:pPr>
        <w:ind w:left="360"/>
      </w:pPr>
    </w:p>
    <w:p w:rsidR="008F6D5C" w:rsidRPr="0091435E" w:rsidRDefault="008F6D5C" w:rsidP="008F6D5C">
      <w:pPr>
        <w:ind w:left="360"/>
      </w:pPr>
      <w:r w:rsidRPr="0091435E">
        <w:t>a.  Nominating speeches</w:t>
      </w:r>
    </w:p>
    <w:p w:rsidR="008F6D5C" w:rsidRPr="0091435E" w:rsidRDefault="008F6D5C" w:rsidP="008F6D5C">
      <w:pPr>
        <w:ind w:left="360"/>
      </w:pPr>
      <w:r w:rsidRPr="0091435E">
        <w:t>b.  Candidates Forum</w:t>
      </w:r>
    </w:p>
    <w:p w:rsidR="008F6D5C" w:rsidRPr="0091435E" w:rsidRDefault="008F6D5C" w:rsidP="008F6D5C">
      <w:pPr>
        <w:ind w:left="360"/>
      </w:pPr>
      <w:r w:rsidRPr="0091435E">
        <w:t>c.  Reception(s)</w:t>
      </w:r>
    </w:p>
    <w:p w:rsidR="008F6D5C" w:rsidRPr="0091435E" w:rsidRDefault="008F6D5C" w:rsidP="008F6D5C">
      <w:pPr>
        <w:ind w:left="360"/>
      </w:pPr>
      <w:r w:rsidRPr="0091435E">
        <w:t>d.  Financing</w:t>
      </w:r>
    </w:p>
    <w:p w:rsidR="008F6D5C" w:rsidRPr="0091435E" w:rsidRDefault="008F6D5C" w:rsidP="008F6D5C">
      <w:pPr>
        <w:ind w:left="360"/>
      </w:pPr>
      <w:r w:rsidRPr="0091435E">
        <w:t>e.  Advertising</w:t>
      </w:r>
    </w:p>
    <w:p w:rsidR="008F6D5C" w:rsidRPr="0091435E" w:rsidRDefault="008F6D5C" w:rsidP="008F6D5C"/>
    <w:p w:rsidR="008F6D5C" w:rsidRPr="0091435E" w:rsidRDefault="008F6D5C" w:rsidP="008F6D5C">
      <w:pPr>
        <w:ind w:left="360"/>
      </w:pPr>
      <w:r w:rsidRPr="0091435E">
        <w:t>Copies of this agreement shall be signed by each candidate and distributed to each candidate along with the chairperson of the Committee.  The C&amp;E Committee shall be charged with enforcing the agreement.</w:t>
      </w:r>
    </w:p>
    <w:p w:rsidR="008F6D5C" w:rsidRPr="0091435E" w:rsidRDefault="008F6D5C" w:rsidP="008F6D5C"/>
    <w:p w:rsidR="008F6D5C" w:rsidRPr="0091435E" w:rsidRDefault="008F6D5C" w:rsidP="008F6D5C">
      <w:r w:rsidRPr="0091435E">
        <w:t xml:space="preserve">III.  Participation in the Campaign  </w:t>
      </w:r>
    </w:p>
    <w:p w:rsidR="008F6D5C" w:rsidRPr="0091435E" w:rsidRDefault="008F6D5C" w:rsidP="008F6D5C">
      <w:pPr>
        <w:ind w:left="720" w:hanging="270"/>
      </w:pPr>
      <w:r w:rsidRPr="0091435E">
        <w:t>a.  Because of their possible wide reaching influence, members of the Executive Committee (EC), Division Coordinators (DCs), and the C&amp;E are prohibited to participate in any way in the campaign, including but not limited to the following:</w:t>
      </w:r>
    </w:p>
    <w:p w:rsidR="008F6D5C" w:rsidRPr="0091435E" w:rsidRDefault="008F6D5C" w:rsidP="008F6D5C">
      <w:pPr>
        <w:ind w:left="720"/>
      </w:pPr>
      <w:r w:rsidRPr="0091435E">
        <w:t>i.  Making nominating speeches</w:t>
      </w:r>
    </w:p>
    <w:p w:rsidR="008F6D5C" w:rsidRPr="0091435E" w:rsidRDefault="008F6D5C" w:rsidP="008F6D5C">
      <w:pPr>
        <w:ind w:left="720"/>
      </w:pPr>
      <w:r w:rsidRPr="0091435E">
        <w:t>ii.  Pictures or quotations in printed material from the candidate</w:t>
      </w:r>
    </w:p>
    <w:p w:rsidR="008F6D5C" w:rsidRPr="0091435E" w:rsidRDefault="008F6D5C" w:rsidP="008F6D5C">
      <w:pPr>
        <w:ind w:left="720"/>
      </w:pPr>
      <w:r w:rsidRPr="0091435E">
        <w:t>iii.  Visiting caucuses with the candidate</w:t>
      </w:r>
    </w:p>
    <w:p w:rsidR="008F6D5C" w:rsidRPr="0091435E" w:rsidRDefault="008F6D5C" w:rsidP="008F6D5C">
      <w:pPr>
        <w:ind w:left="720"/>
      </w:pPr>
      <w:r w:rsidRPr="0091435E">
        <w:t>iv.  Calling Delegates on behalf of the candidate</w:t>
      </w:r>
    </w:p>
    <w:p w:rsidR="008F6D5C" w:rsidRPr="0091435E" w:rsidRDefault="008F6D5C" w:rsidP="008F6D5C">
      <w:pPr>
        <w:ind w:left="720"/>
      </w:pPr>
      <w:r w:rsidRPr="0091435E">
        <w:lastRenderedPageBreak/>
        <w:t>v.  Openly expressing opinions about the candidate or the process</w:t>
      </w:r>
    </w:p>
    <w:p w:rsidR="008F6D5C" w:rsidRPr="0091435E" w:rsidRDefault="008F6D5C" w:rsidP="008F6D5C">
      <w:pPr>
        <w:ind w:left="990" w:hanging="270"/>
      </w:pPr>
      <w:r w:rsidRPr="0091435E">
        <w:t xml:space="preserve">vi.  Open and outward support of a candidate throughout the election process.  The exception to this is that if these individuals are serving as Delegates or Alternates, then they may ask questions of a candidate during a candidate’s visit to his/her regional caucus. </w:t>
      </w:r>
    </w:p>
    <w:p w:rsidR="008F6D5C" w:rsidRPr="0091435E" w:rsidRDefault="008F6D5C" w:rsidP="008F6D5C">
      <w:r w:rsidRPr="0091435E">
        <w:t xml:space="preserve"> </w:t>
      </w:r>
    </w:p>
    <w:p w:rsidR="008F6D5C" w:rsidRPr="0091435E" w:rsidRDefault="008F6D5C" w:rsidP="008F6D5C">
      <w:pPr>
        <w:ind w:left="450" w:hanging="450"/>
      </w:pPr>
      <w:r w:rsidRPr="0091435E">
        <w:t>IV.  Past AGD Presidents shall not participate in campaigns. All other members not mentioned above may participate in the campaigns.  Campaign committee members who are also Delegates and Alternates may submit questions to the C&amp;E for the Candidates Forum and can participate in questions and answers of candidates while participating in their own caucus as a Delegate or Alternate.</w:t>
      </w:r>
    </w:p>
    <w:p w:rsidR="008F6D5C" w:rsidRPr="0091435E" w:rsidRDefault="008F6D5C" w:rsidP="008F6D5C"/>
    <w:p w:rsidR="008F6D5C" w:rsidRPr="0091435E" w:rsidRDefault="008F6D5C" w:rsidP="008F6D5C">
      <w:r w:rsidRPr="0091435E">
        <w:t xml:space="preserve">V.  Nominating Speeches: </w:t>
      </w:r>
    </w:p>
    <w:p w:rsidR="008F6D5C" w:rsidRPr="0091435E" w:rsidRDefault="008F6D5C" w:rsidP="008F6D5C">
      <w:pPr>
        <w:ind w:left="720" w:hanging="270"/>
      </w:pPr>
      <w:r w:rsidRPr="0091435E">
        <w:t xml:space="preserve">a.  A nominating speech shall be allotted for each candidate, which shall last no longer than two minutes.  There will be no seconding speeches for any of the candidates. </w:t>
      </w:r>
    </w:p>
    <w:p w:rsidR="008F6D5C" w:rsidRPr="0091435E" w:rsidRDefault="008F6D5C" w:rsidP="008F6D5C">
      <w:pPr>
        <w:ind w:left="720" w:hanging="270"/>
      </w:pPr>
      <w:r w:rsidRPr="0091435E">
        <w:t>b.  The nominating speech will be given by an AGD member</w:t>
      </w:r>
      <w:r>
        <w:t>.</w:t>
      </w:r>
      <w:r w:rsidRPr="0091435E">
        <w:t xml:space="preserve"> </w:t>
      </w:r>
      <w:r w:rsidRPr="0091435E">
        <w:rPr>
          <w:bCs/>
        </w:rPr>
        <w:t>A candidate may choose to have members of the same region or outside of the candidate’s region to help run the campaign, endorse the candidate in an approved brochure, or travel with the candidate to the caucuses</w:t>
      </w:r>
      <w:r w:rsidRPr="0091435E">
        <w:t>.</w:t>
      </w:r>
    </w:p>
    <w:p w:rsidR="008F6D5C" w:rsidRPr="0091435E" w:rsidRDefault="008F6D5C" w:rsidP="008F6D5C">
      <w:pPr>
        <w:ind w:left="720" w:hanging="270"/>
      </w:pPr>
      <w:r w:rsidRPr="0091435E">
        <w:t>c.  Candidates Speech:  Each candidate will be asked to present a speech to the House of Delegates (HOD) lasting no longer than five minutes.</w:t>
      </w:r>
    </w:p>
    <w:p w:rsidR="008F6D5C" w:rsidRPr="0091435E" w:rsidRDefault="008F6D5C" w:rsidP="008F6D5C"/>
    <w:p w:rsidR="008F6D5C" w:rsidRPr="0091435E" w:rsidRDefault="008F6D5C" w:rsidP="008F6D5C">
      <w:r>
        <w:rPr>
          <w:bCs/>
        </w:rPr>
        <w:t>VI.  Candidates Forum:</w:t>
      </w:r>
    </w:p>
    <w:p w:rsidR="008F6D5C" w:rsidRPr="0091435E" w:rsidRDefault="008F6D5C" w:rsidP="008F6D5C">
      <w:pPr>
        <w:ind w:left="720" w:hanging="270"/>
      </w:pPr>
      <w:r w:rsidRPr="0091435E">
        <w:rPr>
          <w:bCs/>
        </w:rPr>
        <w:t>a.  There wil</w:t>
      </w:r>
      <w:r>
        <w:rPr>
          <w:bCs/>
        </w:rPr>
        <w:t xml:space="preserve">l be a Candidates Forum for </w:t>
      </w:r>
      <w:r w:rsidRPr="0091435E">
        <w:rPr>
          <w:bCs/>
        </w:rPr>
        <w:t>contested offices.  The Annual Meetings C</w:t>
      </w:r>
      <w:r>
        <w:rPr>
          <w:bCs/>
        </w:rPr>
        <w:t>ouncil</w:t>
      </w:r>
      <w:r w:rsidRPr="0091435E">
        <w:rPr>
          <w:bCs/>
        </w:rPr>
        <w:t xml:space="preserve"> in consultation with both the Speaker of the House and the chair of the C&amp;E </w:t>
      </w:r>
      <w:r>
        <w:rPr>
          <w:bCs/>
        </w:rPr>
        <w:t xml:space="preserve">Committee </w:t>
      </w:r>
      <w:r w:rsidRPr="0091435E">
        <w:rPr>
          <w:bCs/>
        </w:rPr>
        <w:t>shall be charged with determining the appropriate time and location for this forum in consultation with the C&amp;E Committee.</w:t>
      </w:r>
      <w:r w:rsidRPr="0091435E">
        <w:rPr>
          <w:bCs/>
          <w:u w:val="single"/>
        </w:rPr>
        <w:t xml:space="preserve"> </w:t>
      </w:r>
    </w:p>
    <w:p w:rsidR="008F6D5C" w:rsidRPr="0091435E" w:rsidRDefault="008F6D5C" w:rsidP="008F6D5C">
      <w:pPr>
        <w:ind w:left="720" w:hanging="270"/>
      </w:pPr>
      <w:r w:rsidRPr="0091435E">
        <w:rPr>
          <w:bCs/>
        </w:rPr>
        <w:t xml:space="preserve">b.  The Chairperson of C&amp;E shall serve as moderator for the Candidates Forum. </w:t>
      </w:r>
    </w:p>
    <w:p w:rsidR="008F6D5C" w:rsidRPr="0091435E" w:rsidRDefault="008F6D5C" w:rsidP="008F6D5C">
      <w:pPr>
        <w:ind w:left="720" w:hanging="270"/>
      </w:pPr>
      <w:r w:rsidRPr="0091435E">
        <w:rPr>
          <w:bCs/>
        </w:rPr>
        <w:t xml:space="preserve">c.  Only Delegates and Alternate Delegates may submit questions for candidates to answer during the Candidates’ Forum.  However, any member may request a d Delegate or Alternate to ask a question.  Delegates and alternates will be asked to submit 30 days in advance of the HOD Questions may be submitted in writing to the AGD office before the HOD. Questions submitted will be sorted by staff, so those submitting questions should specify to which office their questions apply (e.g., Vice President, Secretary, Treasurer, Speaker of the House, or Editor).  Delegates and Alternates may submit questions at the House of Delegates annual meeting at the First Session of the HOD in receptacles provided by C&amp;E.  </w:t>
      </w:r>
    </w:p>
    <w:p w:rsidR="008F6D5C" w:rsidRPr="0091435E" w:rsidRDefault="008F6D5C" w:rsidP="008F6D5C">
      <w:pPr>
        <w:ind w:left="720" w:hanging="270"/>
      </w:pPr>
      <w:r w:rsidRPr="0091435E">
        <w:rPr>
          <w:bCs/>
        </w:rPr>
        <w:t>d.  The Chairperson and Vice-Chairperson of C&amp;E along with staff shall screen all questions to ensure appropriateness and proper grammar.  They may combine similar questions.</w:t>
      </w:r>
    </w:p>
    <w:p w:rsidR="008F6D5C" w:rsidRPr="0091435E" w:rsidRDefault="008F6D5C" w:rsidP="008F6D5C">
      <w:pPr>
        <w:ind w:left="720" w:hanging="270"/>
      </w:pPr>
      <w:r w:rsidRPr="0091435E">
        <w:rPr>
          <w:bCs/>
        </w:rPr>
        <w:t>e.  A coin will be tossed to determine the initial order of the candidates for questioning.   The order will rotate thereafter.</w:t>
      </w:r>
    </w:p>
    <w:p w:rsidR="008F6D5C" w:rsidRPr="0091435E" w:rsidRDefault="008F6D5C" w:rsidP="008F6D5C">
      <w:pPr>
        <w:ind w:left="720" w:hanging="270"/>
      </w:pPr>
      <w:r w:rsidRPr="0091435E">
        <w:rPr>
          <w:bCs/>
        </w:rPr>
        <w:t xml:space="preserve">f.  The moderator will then select questions and pose the same questions identifying the Delegate or Alternate posing the question to each candidate running for an identical office. </w:t>
      </w:r>
      <w:r w:rsidRPr="0091435E">
        <w:t xml:space="preserve">All candidates for a particular contested office will be present </w:t>
      </w:r>
      <w:r w:rsidRPr="0091435E">
        <w:lastRenderedPageBreak/>
        <w:t xml:space="preserve">when questions are presented, and will share alternatively the opportunity to answer first.  </w:t>
      </w:r>
      <w:r w:rsidRPr="0091435E">
        <w:rPr>
          <w:bCs/>
        </w:rPr>
        <w:t xml:space="preserve">Each candidate will be given an identical amount of time to answer all questions.  No candidate may take more than two (2) minutes to answer a specific question. </w:t>
      </w:r>
    </w:p>
    <w:p w:rsidR="008F6D5C" w:rsidRPr="0091435E" w:rsidRDefault="008F6D5C" w:rsidP="008F6D5C">
      <w:r w:rsidRPr="0091435E">
        <w:rPr>
          <w:bCs/>
        </w:rPr>
        <w:t xml:space="preserve"> </w:t>
      </w:r>
      <w:r w:rsidRPr="0091435E">
        <w:rPr>
          <w:bCs/>
        </w:rPr>
        <w:tab/>
      </w:r>
    </w:p>
    <w:p w:rsidR="008F6D5C" w:rsidRPr="0091435E" w:rsidRDefault="008F6D5C" w:rsidP="008F6D5C">
      <w:r w:rsidRPr="0091435E">
        <w:rPr>
          <w:bCs/>
        </w:rPr>
        <w:t xml:space="preserve">VII.  Candidates Reception: </w:t>
      </w:r>
    </w:p>
    <w:p w:rsidR="008F6D5C" w:rsidRPr="0091435E" w:rsidRDefault="008F6D5C" w:rsidP="008F6D5C">
      <w:pPr>
        <w:ind w:left="810" w:hanging="270"/>
      </w:pPr>
      <w:r w:rsidRPr="0091435E">
        <w:rPr>
          <w:bCs/>
        </w:rPr>
        <w:t xml:space="preserve">a.  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AGD. </w:t>
      </w:r>
    </w:p>
    <w:p w:rsidR="008F6D5C" w:rsidRPr="0091435E" w:rsidRDefault="008F6D5C" w:rsidP="008F6D5C">
      <w:pPr>
        <w:ind w:left="810" w:hanging="270"/>
      </w:pPr>
      <w:r w:rsidRPr="0091435E">
        <w:rPr>
          <w:bCs/>
        </w:rPr>
        <w:t>b.  All candidates will select the menu and equally fund the cost of the Candidate’s Reception if they choose to participate in the reception.</w:t>
      </w:r>
      <w:r w:rsidRPr="0091435E">
        <w:rPr>
          <w:bCs/>
          <w:u w:val="single"/>
        </w:rPr>
        <w:t xml:space="preserve"> </w:t>
      </w:r>
      <w:r w:rsidRPr="0091435E">
        <w:rPr>
          <w:bCs/>
        </w:rPr>
        <w:t xml:space="preserve"> </w:t>
      </w:r>
    </w:p>
    <w:p w:rsidR="008F6D5C" w:rsidRPr="0091435E" w:rsidRDefault="008F6D5C" w:rsidP="008F6D5C">
      <w:pPr>
        <w:ind w:left="810" w:hanging="270"/>
      </w:pPr>
      <w:r w:rsidRPr="0091435E">
        <w:rPr>
          <w:bCs/>
        </w:rPr>
        <w:t xml:space="preserve">c.  All signs must be approved by C&amp;E in consultation with AGD Meeting Services Department as to size, number, appropriateness, and location.  </w:t>
      </w:r>
    </w:p>
    <w:p w:rsidR="008F6D5C" w:rsidRPr="0091435E" w:rsidRDefault="008F6D5C" w:rsidP="008F6D5C">
      <w:pPr>
        <w:ind w:left="810" w:hanging="270"/>
      </w:pPr>
      <w:r w:rsidRPr="0091435E">
        <w:t xml:space="preserve">d.  The same provisions apply to both contested and uncontested candidates. </w:t>
      </w:r>
    </w:p>
    <w:p w:rsidR="008F6D5C" w:rsidRPr="0091435E" w:rsidRDefault="008F6D5C" w:rsidP="008F6D5C"/>
    <w:p w:rsidR="008F6D5C" w:rsidRPr="0091435E" w:rsidRDefault="008F6D5C" w:rsidP="008F6D5C">
      <w:r w:rsidRPr="0091435E">
        <w:rPr>
          <w:bCs/>
          <w:shd w:val="clear" w:color="auto" w:fill="FFFFFF"/>
        </w:rPr>
        <w:t>VIII.  Candidate Activity: Acceptable activity in the furtherance of a campaign shall include:</w:t>
      </w:r>
    </w:p>
    <w:p w:rsidR="008F6D5C" w:rsidRPr="0091435E" w:rsidRDefault="008F6D5C" w:rsidP="008F6D5C">
      <w:pPr>
        <w:ind w:left="810" w:hanging="270"/>
      </w:pPr>
      <w:r w:rsidRPr="0091435E">
        <w:rPr>
          <w:bCs/>
          <w:shd w:val="clear" w:color="auto" w:fill="FFFFFF"/>
        </w:rPr>
        <w:t>a.  The distribution of biographical, issue-oriented, and contact information on the candidate to the AGD, regional, and constituent leaders and the appearance of the candidate at regional caucuses held in conjunction with the AGD Annual Meeting.  All such materials must to be approved by the C&amp;E Committee prior to distribution.  (See  X)</w:t>
      </w:r>
    </w:p>
    <w:p w:rsidR="008F6D5C" w:rsidRPr="0091435E" w:rsidRDefault="008F6D5C" w:rsidP="008F6D5C">
      <w:pPr>
        <w:ind w:left="810" w:hanging="270"/>
      </w:pPr>
      <w:r>
        <w:rPr>
          <w:bCs/>
          <w:shd w:val="clear" w:color="auto" w:fill="FFFFFF"/>
        </w:rPr>
        <w:t>b.  Commentary and/</w:t>
      </w:r>
      <w:r w:rsidRPr="0091435E">
        <w:rPr>
          <w:bCs/>
          <w:shd w:val="clear" w:color="auto" w:fill="FFFFFF"/>
        </w:rPr>
        <w:t>or biographical information w</w:t>
      </w:r>
      <w:r>
        <w:rPr>
          <w:bCs/>
          <w:shd w:val="clear" w:color="auto" w:fill="FFFFFF"/>
        </w:rPr>
        <w:t>ill be posted on an “Election/</w:t>
      </w:r>
      <w:r w:rsidRPr="0091435E">
        <w:rPr>
          <w:bCs/>
          <w:shd w:val="clear" w:color="auto" w:fill="FFFFFF"/>
        </w:rPr>
        <w:t xml:space="preserve">Candidates” page on the AGD website.  Each Candidate will be given the same amount of space.  The </w:t>
      </w:r>
      <w:r w:rsidRPr="0091435E">
        <w:t xml:space="preserve">C&amp;E must approve all commentary and/or biographical information concerning the candidate before it is posted. </w:t>
      </w:r>
      <w:r w:rsidRPr="0091435E">
        <w:rPr>
          <w:bCs/>
          <w:shd w:val="clear" w:color="auto" w:fill="FFFFFF"/>
        </w:rPr>
        <w:t xml:space="preserve"> Staff will assist in uploading the information.</w:t>
      </w:r>
    </w:p>
    <w:p w:rsidR="008F6D5C" w:rsidRPr="0091435E" w:rsidRDefault="008F6D5C" w:rsidP="008F6D5C">
      <w:pPr>
        <w:ind w:left="810" w:hanging="270"/>
      </w:pPr>
      <w:r w:rsidRPr="0091435E">
        <w:rPr>
          <w:bCs/>
          <w:shd w:val="clear" w:color="auto" w:fill="FFFFFF"/>
        </w:rPr>
        <w:t xml:space="preserve">c.  Commentary and/or biographical information will be printed in one edition of </w:t>
      </w:r>
      <w:r w:rsidRPr="0091435E">
        <w:rPr>
          <w:bCs/>
          <w:i/>
          <w:shd w:val="clear" w:color="auto" w:fill="FFFFFF"/>
        </w:rPr>
        <w:t>AGD Impact</w:t>
      </w:r>
      <w:r w:rsidRPr="0091435E">
        <w:rPr>
          <w:bCs/>
          <w:shd w:val="clear" w:color="auto" w:fill="FFFFFF"/>
        </w:rPr>
        <w:t xml:space="preserve"> so that side by side comparisons can be made.</w:t>
      </w:r>
    </w:p>
    <w:p w:rsidR="008F6D5C" w:rsidRPr="00CB0FD8" w:rsidRDefault="008F6D5C" w:rsidP="008F6D5C">
      <w:pPr>
        <w:ind w:left="810" w:hanging="270"/>
        <w:rPr>
          <w:bCs/>
          <w:u w:val="single"/>
        </w:rPr>
      </w:pPr>
      <w:r w:rsidRPr="0091435E">
        <w:rPr>
          <w:bCs/>
        </w:rPr>
        <w:t>d.  A candidate shall only initiate contact with a Delegate or Alternate by mail, e-mail or fax unless the Delegate or Alternate initiates contact.  A candidate may not solicit a Delegate or Alternate’s phone number.  If the method of contact is via e-mail, then such e-mails shall be sent a first time, and then a second and final time with an interval of thirty (30) days between the two e-mails.  AGD staff shall send out the e-mails, of all candidates, on the same day.  The timing of the e-mails shall be determined per the provisions of Section II herein.</w:t>
      </w:r>
    </w:p>
    <w:p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r w:rsidRPr="00764492">
        <w:rPr>
          <w:b w:val="0"/>
          <w:bCs/>
        </w:rPr>
        <w:t xml:space="preserve">e.  A candidate will formally declare his or her candidacy for the coming year’s election to constituent officers, Regional Directors, members of the Board and council and committee chairs not earlier than the latter of the commencement of the AGD Winter Board meeting or January 1st of the year in which the election is held.  Notwithstanding this section, all AGD officers are primarily subject to the provisions of the AGD Bylaws, Chapter IX, Section 1(B)4, which states  " </w:t>
      </w:r>
      <w:r w:rsidRPr="00764492">
        <w:rPr>
          <w:b w:val="0"/>
          <w:bCs/>
          <w:i/>
        </w:rPr>
        <w:t xml:space="preserve">An AGD officer must declare for a new office at least (30) days before the winter meeting of the Board , and resign his or her current office effective at the close </w:t>
      </w:r>
      <w:r w:rsidRPr="00764492">
        <w:rPr>
          <w:b w:val="0"/>
          <w:bCs/>
          <w:i/>
        </w:rPr>
        <w:lastRenderedPageBreak/>
        <w:t>of the annual meeting. Once an AGD officer declares for a new office, said resignation is irrevocable</w:t>
      </w:r>
      <w:r w:rsidRPr="00764492">
        <w:rPr>
          <w:b w:val="0"/>
          <w:bCs/>
        </w:rPr>
        <w:t>." Such notice may contain biographical and issue oriented information on his or her candidacy.  A candidate shall not announce or circulate petitions for signatures at the preceding annual meeting.</w:t>
      </w:r>
    </w:p>
    <w:p w:rsidR="008F6D5C" w:rsidRDefault="008F6D5C" w:rsidP="008F6D5C">
      <w:pPr>
        <w:ind w:left="810" w:hanging="270"/>
      </w:pPr>
    </w:p>
    <w:p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r w:rsidRPr="00764492">
        <w:rPr>
          <w:b w:val="0"/>
          <w:bCs/>
        </w:rPr>
        <w:t>f.  The term "declare" in Chapter IX, Section 1(B)4 means making a written or electronic communication to the AGD Board and officers, Regional Directors, council and committee chairs and constituent officers.</w:t>
      </w:r>
    </w:p>
    <w:p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p>
    <w:p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r w:rsidRPr="00764492">
        <w:rPr>
          <w:b w:val="0"/>
          <w:bCs/>
        </w:rPr>
        <w:t>g.  The requirement for a candidate to "present" (a) "petition" in Chapter IX, Section 1(B)2 means that the candidate shall, via electronic or other mechanical means, transmit a petition to the AGD Secretary, with a copy to the AGD Executive Director.</w:t>
      </w:r>
    </w:p>
    <w:p w:rsidR="008F6D5C" w:rsidRPr="0091435E" w:rsidRDefault="008F6D5C" w:rsidP="008F6D5C">
      <w:pPr>
        <w:rPr>
          <w:bCs/>
        </w:rPr>
      </w:pPr>
    </w:p>
    <w:p w:rsidR="008F6D5C" w:rsidRPr="0091435E" w:rsidRDefault="008F6D5C" w:rsidP="008F6D5C">
      <w:pPr>
        <w:ind w:left="450" w:hanging="450"/>
        <w:rPr>
          <w:bCs/>
          <w:u w:val="single"/>
        </w:rPr>
      </w:pPr>
      <w:r w:rsidRPr="0091435E">
        <w:rPr>
          <w:bCs/>
        </w:rPr>
        <w:t xml:space="preserve">IX.  All information (including electronic) to be circulated to the Delegates and Alternate delegates must be approved by C&amp;E prior to distribution to the Delegates and Alternates.  </w:t>
      </w:r>
    </w:p>
    <w:p w:rsidR="008F6D5C" w:rsidRPr="0091435E" w:rsidRDefault="008F6D5C" w:rsidP="008F6D5C">
      <w:pPr>
        <w:rPr>
          <w:bCs/>
          <w:u w:val="single"/>
        </w:rPr>
      </w:pPr>
    </w:p>
    <w:p w:rsidR="008F6D5C" w:rsidRPr="0091435E" w:rsidRDefault="008F6D5C" w:rsidP="008F6D5C">
      <w:r w:rsidRPr="0091435E">
        <w:rPr>
          <w:bCs/>
        </w:rPr>
        <w:t xml:space="preserve">X.  Staff Responsibilities: </w:t>
      </w:r>
    </w:p>
    <w:p w:rsidR="008F6D5C" w:rsidRPr="0091435E" w:rsidRDefault="008F6D5C" w:rsidP="008F6D5C">
      <w:pPr>
        <w:ind w:left="720" w:hanging="270"/>
      </w:pPr>
      <w:r w:rsidRPr="0091435E">
        <w:rPr>
          <w:bCs/>
        </w:rPr>
        <w:t>a.  Staff shall transmit all items which</w:t>
      </w:r>
      <w:r>
        <w:rPr>
          <w:bCs/>
        </w:rPr>
        <w:t xml:space="preserve"> C&amp;E must review to C&amp;E within </w:t>
      </w:r>
      <w:r w:rsidRPr="0091435E">
        <w:rPr>
          <w:bCs/>
        </w:rPr>
        <w:t>one (1) work days of staff receiving it from a candidate.  Staff may also be used to aid in forwarding e-mails to Delegates. Staff are not to be used to develop brochures, make phone calls to delegates, or order supplies.</w:t>
      </w:r>
      <w:r w:rsidRPr="0091435E">
        <w:rPr>
          <w:bCs/>
          <w:u w:val="single"/>
        </w:rPr>
        <w:t xml:space="preserve"> </w:t>
      </w:r>
    </w:p>
    <w:p w:rsidR="008F6D5C" w:rsidRPr="0091435E" w:rsidRDefault="008F6D5C" w:rsidP="008F6D5C">
      <w:pPr>
        <w:ind w:left="720" w:hanging="270"/>
      </w:pPr>
      <w:r w:rsidRPr="0091435E">
        <w:rPr>
          <w:bCs/>
        </w:rPr>
        <w:t xml:space="preserve">b.  Staff will regularly update information on the website about each candidate and will be responsible for sending out regular e-mails through the </w:t>
      </w:r>
      <w:r w:rsidRPr="0091435E">
        <w:rPr>
          <w:bCs/>
          <w:i/>
        </w:rPr>
        <w:t>AGD In Action</w:t>
      </w:r>
      <w:r w:rsidRPr="0091435E">
        <w:rPr>
          <w:bCs/>
        </w:rPr>
        <w:t xml:space="preserve"> to encourage members to go to each candidate’s campaign information housed on the AGD website.</w:t>
      </w:r>
    </w:p>
    <w:p w:rsidR="008F6D5C" w:rsidRPr="0091435E" w:rsidRDefault="008F6D5C" w:rsidP="008F6D5C"/>
    <w:p w:rsidR="008F6D5C" w:rsidRPr="0091435E" w:rsidRDefault="008F6D5C" w:rsidP="008F6D5C">
      <w:r w:rsidRPr="0091435E">
        <w:rPr>
          <w:bCs/>
        </w:rPr>
        <w:t>XI.  Campaign Materials:</w:t>
      </w:r>
      <w:r w:rsidRPr="0091435E">
        <w:rPr>
          <w:bCs/>
        </w:rPr>
        <w:tab/>
        <w:t xml:space="preserve"> </w:t>
      </w:r>
    </w:p>
    <w:p w:rsidR="008F6D5C" w:rsidRPr="0091435E" w:rsidRDefault="008F6D5C" w:rsidP="008F6D5C">
      <w:pPr>
        <w:ind w:left="720" w:hanging="270"/>
      </w:pPr>
      <w:r w:rsidRPr="0091435E">
        <w:rPr>
          <w:bCs/>
        </w:rPr>
        <w:t>a.  All candidates and their supporters are prohibited from using AGD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AGD stationery in their campaign letters signed by themselves.</w:t>
      </w:r>
    </w:p>
    <w:p w:rsidR="008F6D5C" w:rsidRPr="0091435E" w:rsidRDefault="008F6D5C" w:rsidP="008F6D5C">
      <w:pPr>
        <w:ind w:left="720" w:hanging="270"/>
      </w:pPr>
      <w:r w:rsidRPr="0091435E">
        <w:rPr>
          <w:bCs/>
        </w:rPr>
        <w:t>b.  Campaign “Giveaways” o</w:t>
      </w:r>
      <w:r>
        <w:rPr>
          <w:bCs/>
        </w:rPr>
        <w:t xml:space="preserve">f any kind are not allowed.  </w:t>
      </w:r>
      <w:r w:rsidRPr="0091435E">
        <w:rPr>
          <w:bCs/>
        </w:rPr>
        <w:t xml:space="preserve">There shall be no packaged food or other gifts distributed by the candidates to anyone as part of the candidates’ campaigns.  </w:t>
      </w:r>
    </w:p>
    <w:p w:rsidR="008F6D5C" w:rsidRPr="0091435E" w:rsidRDefault="008F6D5C" w:rsidP="008F6D5C">
      <w:pPr>
        <w:ind w:left="720" w:hanging="270"/>
      </w:pPr>
      <w:r w:rsidRPr="0091435E">
        <w:t>c.  There will be no items mailed by the candidates other than printed materials approved by C&amp;E.</w:t>
      </w:r>
    </w:p>
    <w:p w:rsidR="008F6D5C" w:rsidRPr="0091435E" w:rsidRDefault="008F6D5C" w:rsidP="008F6D5C">
      <w:pPr>
        <w:ind w:left="720" w:hanging="270"/>
      </w:pPr>
      <w:r w:rsidRPr="0091435E">
        <w:rPr>
          <w:bCs/>
        </w:rPr>
        <w:t xml:space="preserve">d.  Approved badges or pins, may be used to further a candidate’s campaign. </w:t>
      </w:r>
    </w:p>
    <w:p w:rsidR="008F6D5C" w:rsidRPr="0091435E" w:rsidRDefault="008F6D5C" w:rsidP="008F6D5C">
      <w:pPr>
        <w:ind w:left="720" w:hanging="270"/>
      </w:pPr>
      <w:r w:rsidRPr="0091435E">
        <w:rPr>
          <w:bCs/>
        </w:rPr>
        <w:t xml:space="preserve">e.  All campaign materials need to be submitted for approval. </w:t>
      </w:r>
    </w:p>
    <w:p w:rsidR="008F6D5C" w:rsidRPr="0091435E" w:rsidRDefault="008F6D5C" w:rsidP="008F6D5C">
      <w:pPr>
        <w:ind w:left="720" w:hanging="270"/>
      </w:pPr>
      <w:r w:rsidRPr="0091435E">
        <w:rPr>
          <w:bCs/>
        </w:rPr>
        <w:t xml:space="preserve">f.  The submission for approval of text messages can be done over the internet. </w:t>
      </w:r>
    </w:p>
    <w:p w:rsidR="008F6D5C" w:rsidRPr="0091435E" w:rsidRDefault="008F6D5C" w:rsidP="008F6D5C">
      <w:pPr>
        <w:ind w:left="720" w:hanging="270"/>
      </w:pPr>
      <w:r w:rsidRPr="0091435E">
        <w:rPr>
          <w:bCs/>
        </w:rPr>
        <w:t xml:space="preserve">g.  Badges, pins, or other campaign items must be sent physically for approval. In the event that a sample cannot be sent, then a picture showing the full detail of the </w:t>
      </w:r>
      <w:r w:rsidRPr="0091435E">
        <w:rPr>
          <w:bCs/>
        </w:rPr>
        <w:lastRenderedPageBreak/>
        <w:t xml:space="preserve">campaign item must be submitted to the C&amp;E for approval.  Once approved these will be divulged, by staff, to the other candidates of a contested office. </w:t>
      </w:r>
    </w:p>
    <w:p w:rsidR="008F6D5C" w:rsidRPr="0091435E" w:rsidRDefault="008F6D5C" w:rsidP="008F6D5C">
      <w:pPr>
        <w:ind w:left="720" w:hanging="270"/>
      </w:pPr>
      <w:r w:rsidRPr="0091435E">
        <w:rPr>
          <w:bCs/>
        </w:rPr>
        <w:t xml:space="preserve">h.  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Each candidate shall certify in writing that they are providing a sufficient quantity of approved materials to be distributed accounting for all seated in the HOD.  This figure shall be supplied to each candidate by staff. </w:t>
      </w:r>
    </w:p>
    <w:p w:rsidR="008F6D5C" w:rsidRPr="0091435E" w:rsidRDefault="008F6D5C" w:rsidP="008F6D5C">
      <w:pPr>
        <w:ind w:left="720" w:hanging="270"/>
      </w:pPr>
      <w:r w:rsidRPr="0091435E">
        <w:rPr>
          <w:bCs/>
        </w:rPr>
        <w:t xml:space="preserve">i.  Candidates must submit a proof copy of all campaign materials, including those that are electronic only to the C&amp;E Committee at least 45 days before the HOD for an initial review.  Materials not submitted by the 45-day deadline may not be used.  C&amp;E must inform the candidates whether their materials have been approved or require revision within 15 days of their receipt by C&amp;E, but no later than 30 days before the annual meeting.   If a candidate’s materials do not pass inspection, that candidate will have until 14 days before the annual meeting to revise the materials and resubmit them to the C&amp;E Committee for approval.  If materials requiring revision have not been resubmitted by the 14-day deadline, they may not be used.  If a candidate is unable to revise some or all of his or her materials to the satisfaction of C&amp;E by the 14-day deadline, he or she may not use the materials that C&amp;E has not approved.  </w:t>
      </w:r>
    </w:p>
    <w:p w:rsidR="008F6D5C" w:rsidRPr="0091435E" w:rsidRDefault="008F6D5C" w:rsidP="008F6D5C">
      <w:pPr>
        <w:ind w:left="450"/>
      </w:pPr>
      <w:r w:rsidRPr="0091435E">
        <w:t>j.  In reviewing candidates’ materials, the C&amp;E shall enforce the following:</w:t>
      </w:r>
    </w:p>
    <w:p w:rsidR="008F6D5C" w:rsidRPr="0091435E" w:rsidRDefault="008F6D5C" w:rsidP="008F6D5C">
      <w:pPr>
        <w:ind w:left="1080" w:hanging="360"/>
      </w:pPr>
      <w:r w:rsidRPr="0091435E">
        <w:rPr>
          <w:bCs/>
        </w:rPr>
        <w:t xml:space="preserve">i.  Campaign materials may not use the likeness of an incumbent officer (unless the candidate is an incumbent officer). </w:t>
      </w:r>
    </w:p>
    <w:p w:rsidR="008F6D5C" w:rsidRPr="0091435E" w:rsidRDefault="008F6D5C" w:rsidP="008F6D5C">
      <w:pPr>
        <w:ind w:left="1080" w:hanging="360"/>
      </w:pPr>
      <w:r w:rsidRPr="0091435E">
        <w:rPr>
          <w:bCs/>
        </w:rPr>
        <w:t xml:space="preserve">ii.  Campaign materials may not include endorsements from existing officers, DCs, or any member of </w:t>
      </w:r>
      <w:r w:rsidRPr="0091435E">
        <w:t>C&amp;E</w:t>
      </w:r>
      <w:r w:rsidRPr="0091435E">
        <w:rPr>
          <w:bCs/>
        </w:rPr>
        <w:t xml:space="preserve">. </w:t>
      </w:r>
    </w:p>
    <w:p w:rsidR="008F6D5C" w:rsidRPr="0091435E" w:rsidRDefault="008F6D5C" w:rsidP="008F6D5C">
      <w:pPr>
        <w:ind w:left="1080" w:hanging="360"/>
      </w:pPr>
      <w:r w:rsidRPr="0091435E">
        <w:rPr>
          <w:bCs/>
        </w:rPr>
        <w:t xml:space="preserve">iii.  Existing officers, DCs, or any member of the </w:t>
      </w:r>
      <w:r w:rsidRPr="0091435E">
        <w:t xml:space="preserve">C&amp;E </w:t>
      </w:r>
      <w:r w:rsidRPr="0091435E">
        <w:rPr>
          <w:bCs/>
        </w:rPr>
        <w:t xml:space="preserve">may not endorse a candidate or participate in a candidate’s campaign nor may pictures of such individuals be displayed in a candidate’s campaign literature.  </w:t>
      </w:r>
    </w:p>
    <w:p w:rsidR="008F6D5C" w:rsidRPr="0091435E" w:rsidRDefault="008F6D5C" w:rsidP="008F6D5C">
      <w:pPr>
        <w:ind w:left="810" w:hanging="360"/>
      </w:pPr>
      <w:r w:rsidRPr="0091435E">
        <w:rPr>
          <w:bCs/>
        </w:rPr>
        <w:t>k.  Once approved any campaign item will be divulged, by staff, to the other candidates of a contested office.</w:t>
      </w:r>
    </w:p>
    <w:p w:rsidR="008F6D5C" w:rsidRPr="0091435E" w:rsidRDefault="008F6D5C" w:rsidP="008F6D5C"/>
    <w:p w:rsidR="008F6D5C" w:rsidRPr="0091435E" w:rsidRDefault="008F6D5C" w:rsidP="008F6D5C">
      <w:r w:rsidRPr="0091435E">
        <w:rPr>
          <w:bCs/>
        </w:rPr>
        <w:t>XII.  Financing</w:t>
      </w:r>
    </w:p>
    <w:p w:rsidR="008F6D5C" w:rsidRPr="0091435E" w:rsidRDefault="008F6D5C" w:rsidP="008F6D5C">
      <w:pPr>
        <w:ind w:left="540"/>
      </w:pPr>
      <w:r w:rsidRPr="0091435E">
        <w:rPr>
          <w:bCs/>
        </w:rPr>
        <w:t>a.  Candidates are only permitted to accept funding from the following sources:</w:t>
      </w:r>
    </w:p>
    <w:p w:rsidR="008F6D5C" w:rsidRPr="0091435E" w:rsidRDefault="008F6D5C" w:rsidP="008F6D5C">
      <w:pPr>
        <w:ind w:left="810"/>
      </w:pPr>
      <w:r w:rsidRPr="0091435E">
        <w:rPr>
          <w:bCs/>
        </w:rPr>
        <w:t>i.  The treasury of their own region;</w:t>
      </w:r>
    </w:p>
    <w:p w:rsidR="008F6D5C" w:rsidRPr="0091435E" w:rsidRDefault="008F6D5C" w:rsidP="008F6D5C">
      <w:pPr>
        <w:ind w:left="810"/>
      </w:pPr>
      <w:r w:rsidRPr="0091435E">
        <w:rPr>
          <w:bCs/>
        </w:rPr>
        <w:t>ii.  The constituent and component A</w:t>
      </w:r>
      <w:r>
        <w:rPr>
          <w:bCs/>
        </w:rPr>
        <w:t xml:space="preserve">GD treasuries within their own </w:t>
      </w:r>
      <w:r w:rsidRPr="0091435E">
        <w:rPr>
          <w:bCs/>
        </w:rPr>
        <w:t>region;</w:t>
      </w:r>
    </w:p>
    <w:p w:rsidR="008F6D5C" w:rsidRPr="0091435E" w:rsidRDefault="008F6D5C" w:rsidP="008F6D5C">
      <w:pPr>
        <w:ind w:left="810"/>
      </w:pPr>
      <w:r w:rsidRPr="0091435E">
        <w:rPr>
          <w:bCs/>
        </w:rPr>
        <w:t>iii.  Private individual donations;</w:t>
      </w:r>
    </w:p>
    <w:p w:rsidR="008F6D5C" w:rsidRPr="0091435E" w:rsidRDefault="008F6D5C" w:rsidP="008F6D5C">
      <w:pPr>
        <w:ind w:left="810"/>
      </w:pPr>
      <w:r w:rsidRPr="0091435E">
        <w:rPr>
          <w:bCs/>
        </w:rPr>
        <w:t>iv.  Their own private funds.</w:t>
      </w:r>
    </w:p>
    <w:p w:rsidR="008F6D5C" w:rsidRPr="0091435E" w:rsidRDefault="008F6D5C" w:rsidP="008F6D5C">
      <w:pPr>
        <w:ind w:left="540"/>
      </w:pPr>
      <w:r w:rsidRPr="0091435E">
        <w:rPr>
          <w:bCs/>
        </w:rPr>
        <w:t>b.  No corporate donations of any kind may be utilized.</w:t>
      </w:r>
    </w:p>
    <w:p w:rsidR="008F6D5C" w:rsidRPr="0091435E" w:rsidRDefault="008F6D5C" w:rsidP="008F6D5C"/>
    <w:p w:rsidR="008F6D5C" w:rsidRPr="0091435E" w:rsidRDefault="008F6D5C" w:rsidP="008F6D5C">
      <w:r w:rsidRPr="0091435E">
        <w:rPr>
          <w:bCs/>
        </w:rPr>
        <w:t>XIII.  Oversight</w:t>
      </w:r>
    </w:p>
    <w:p w:rsidR="008F6D5C" w:rsidRPr="0091435E" w:rsidRDefault="008F6D5C" w:rsidP="008F6D5C">
      <w:pPr>
        <w:ind w:left="900" w:hanging="270"/>
      </w:pPr>
      <w:r w:rsidRPr="0091435E">
        <w:rPr>
          <w:bCs/>
        </w:rPr>
        <w:t xml:space="preserve">a.  The C&amp;E shall be charged with the implementation and monitoring of these guidelines.  </w:t>
      </w:r>
    </w:p>
    <w:p w:rsidR="008F6D5C" w:rsidRPr="0091435E" w:rsidRDefault="008F6D5C" w:rsidP="008F6D5C">
      <w:pPr>
        <w:ind w:left="900" w:hanging="270"/>
      </w:pPr>
      <w:r w:rsidRPr="0091435E">
        <w:rPr>
          <w:bCs/>
        </w:rPr>
        <w:t xml:space="preserve">b.  Upon receipt of a written complaint or upon initiation of its own review of campaign related material, the Chairperson of the C&amp;E Committee, in </w:t>
      </w:r>
      <w:r w:rsidRPr="0091435E">
        <w:rPr>
          <w:bCs/>
        </w:rPr>
        <w:lastRenderedPageBreak/>
        <w:t xml:space="preserve">conjunction with the Committee as a whole, shall determine if a violation of the guidelines has occurred.  </w:t>
      </w:r>
    </w:p>
    <w:p w:rsidR="008F6D5C" w:rsidRPr="0091435E" w:rsidRDefault="008F6D5C" w:rsidP="008F6D5C">
      <w:pPr>
        <w:ind w:left="900" w:hanging="270"/>
      </w:pPr>
      <w:r w:rsidRPr="0091435E">
        <w:rPr>
          <w:bCs/>
        </w:rPr>
        <w:t>c.  Upon determination that a violation has occurred by a majority vote (for purposes of this provision, the majority will be two votes of the remaining three committee members, the Chairperson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w:t>
      </w:r>
      <w:r>
        <w:rPr>
          <w:bCs/>
        </w:rPr>
        <w:t xml:space="preserve"> </w:t>
      </w:r>
      <w:r w:rsidRPr="0091435E">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rsidR="008F6D5C" w:rsidRPr="0091435E" w:rsidRDefault="008F6D5C" w:rsidP="008F6D5C">
      <w:pPr>
        <w:ind w:left="900" w:hanging="270"/>
      </w:pPr>
      <w:r w:rsidRPr="0091435E">
        <w:rPr>
          <w:bCs/>
        </w:rPr>
        <w:t xml:space="preserve">d.  If it is determined by the Appeals Task Force that a C&amp;E member has violated these guidelines in a significant manner, they will be replaced immediately by the President.  Notification will be sent to the Delegates of the replacement.  </w:t>
      </w:r>
    </w:p>
    <w:p w:rsidR="008F6D5C" w:rsidRPr="0091435E" w:rsidRDefault="008F6D5C" w:rsidP="008F6D5C">
      <w:pPr>
        <w:ind w:left="900" w:hanging="270"/>
      </w:pPr>
      <w:r w:rsidRPr="0091435E">
        <w:rPr>
          <w:bCs/>
        </w:rPr>
        <w:t>e.  Any candidate so adjudicated shall have automatic right of appeal to the Appeals Task Force through expedited appeal via electronic meeting or other timely means.</w:t>
      </w:r>
    </w:p>
    <w:p w:rsidR="008F6D5C" w:rsidRPr="0091435E" w:rsidRDefault="008F6D5C" w:rsidP="008F6D5C">
      <w:pPr>
        <w:ind w:left="900" w:hanging="270"/>
      </w:pPr>
      <w:r w:rsidRPr="0091435E">
        <w:rPr>
          <w:bCs/>
        </w:rPr>
        <w:t xml:space="preserve">f.  All complaints and responses must be in writing and copies retained in a C&amp;E file by the Executive Director. </w:t>
      </w:r>
    </w:p>
    <w:p w:rsidR="008F6D5C" w:rsidRPr="0091435E" w:rsidRDefault="008F6D5C" w:rsidP="008F6D5C">
      <w:pPr>
        <w:ind w:left="900" w:hanging="270"/>
      </w:pPr>
      <w:r w:rsidRPr="0091435E">
        <w:rPr>
          <w:bCs/>
        </w:rPr>
        <w:t>g.  The C&amp;E will certify in writing to the Executive Director at the conclusion of the election and after review of any issues or appeals that a fair election was held.</w:t>
      </w:r>
    </w:p>
    <w:p w:rsidR="008F6D5C" w:rsidRPr="0091435E" w:rsidRDefault="008F6D5C" w:rsidP="008F6D5C"/>
    <w:p w:rsidR="008F6D5C" w:rsidRPr="0091435E" w:rsidRDefault="008F6D5C" w:rsidP="008F6D5C">
      <w:r w:rsidRPr="0091435E">
        <w:rPr>
          <w:bCs/>
        </w:rPr>
        <w:t xml:space="preserve">XIV </w:t>
      </w:r>
      <w:r>
        <w:rPr>
          <w:bCs/>
        </w:rPr>
        <w:t xml:space="preserve"> </w:t>
      </w:r>
      <w:r w:rsidRPr="0091435E">
        <w:rPr>
          <w:bCs/>
        </w:rPr>
        <w:t>Appeal Task Force</w:t>
      </w:r>
    </w:p>
    <w:p w:rsidR="008F6D5C" w:rsidRPr="0091435E" w:rsidRDefault="008F6D5C" w:rsidP="008F6D5C">
      <w:pPr>
        <w:ind w:left="810" w:hanging="270"/>
      </w:pPr>
      <w:r w:rsidRPr="0091435E">
        <w:rPr>
          <w:bCs/>
        </w:rPr>
        <w:t>a.  This task force, appointed by the President, shall be made up of three 3</w:t>
      </w:r>
      <w:r>
        <w:rPr>
          <w:bCs/>
        </w:rPr>
        <w:t xml:space="preserve"> </w:t>
      </w:r>
      <w:r w:rsidRPr="0091435E">
        <w:rPr>
          <w:bCs/>
        </w:rPr>
        <w:t>DCs.</w:t>
      </w:r>
    </w:p>
    <w:p w:rsidR="008F6D5C" w:rsidRPr="0091435E" w:rsidRDefault="008F6D5C" w:rsidP="008F6D5C">
      <w:pPr>
        <w:ind w:left="810" w:hanging="270"/>
      </w:pPr>
      <w:r w:rsidRPr="0091435E">
        <w:rPr>
          <w:bCs/>
        </w:rPr>
        <w:t>b.  All candidates shall approve of the task force prior to the beginning of the election.  If additional task force members are required due to candidates' lack of approval of the aforementioned DC's, the President shall appoint a former AGD Trustee who is not nor ever has been an AGD officer.</w:t>
      </w:r>
    </w:p>
    <w:p w:rsidR="008F6D5C" w:rsidRPr="0091435E" w:rsidRDefault="008F6D5C" w:rsidP="008F6D5C">
      <w:pPr>
        <w:ind w:left="810" w:hanging="270"/>
      </w:pPr>
      <w:r w:rsidRPr="0091435E">
        <w:rPr>
          <w:bCs/>
        </w:rPr>
        <w:t xml:space="preserve">c.  The three (3) DCs should, if possible, each be from a Region which has no candidates participating in elections for the year in question.   </w:t>
      </w:r>
    </w:p>
    <w:p w:rsidR="008F6D5C" w:rsidRPr="0091435E" w:rsidRDefault="008F6D5C" w:rsidP="008F6D5C">
      <w:pPr>
        <w:ind w:left="810" w:hanging="270"/>
      </w:pPr>
      <w:r w:rsidRPr="0091435E">
        <w:rPr>
          <w:bCs/>
        </w:rPr>
        <w:t>d.  The task force will dissolve after certificati</w:t>
      </w:r>
      <w:r>
        <w:rPr>
          <w:bCs/>
        </w:rPr>
        <w:t xml:space="preserve">on of a fair election by the </w:t>
      </w:r>
      <w:r w:rsidRPr="0091435E">
        <w:rPr>
          <w:bCs/>
        </w:rPr>
        <w:t xml:space="preserve">C&amp;E after the conclusion of the annual meeting. </w:t>
      </w:r>
    </w:p>
    <w:p w:rsidR="008F6D5C" w:rsidRPr="0091435E" w:rsidRDefault="008F6D5C" w:rsidP="008F6D5C">
      <w:pPr>
        <w:ind w:left="810" w:hanging="270"/>
      </w:pPr>
      <w:r w:rsidRPr="0091435E">
        <w:rPr>
          <w:bCs/>
        </w:rPr>
        <w:t>e.  The chair shall be specified by the appointing individual.</w:t>
      </w:r>
    </w:p>
    <w:p w:rsidR="008F6D5C" w:rsidRPr="0091435E" w:rsidRDefault="008F6D5C" w:rsidP="008F6D5C">
      <w:pPr>
        <w:ind w:left="810" w:hanging="270"/>
      </w:pPr>
      <w:r w:rsidRPr="0091435E">
        <w:rPr>
          <w:bCs/>
        </w:rPr>
        <w:t>f.  Both the C&amp;E, and/or the Appeal Task Force may seek counsel from the AGD attorney if they desire.</w:t>
      </w:r>
    </w:p>
    <w:p w:rsidR="008F6D5C" w:rsidRPr="0091435E" w:rsidRDefault="008F6D5C" w:rsidP="008F6D5C">
      <w:r w:rsidRPr="0091435E">
        <w:tab/>
      </w:r>
    </w:p>
    <w:p w:rsidR="008F6D5C" w:rsidRPr="0091435E" w:rsidRDefault="008F6D5C" w:rsidP="008F6D5C">
      <w:pPr>
        <w:rPr>
          <w:bCs/>
        </w:rPr>
      </w:pPr>
      <w:r w:rsidRPr="0091435E">
        <w:rPr>
          <w:bCs/>
        </w:rPr>
        <w:t>XV.  Appeals:</w:t>
      </w:r>
      <w:r w:rsidRPr="0091435E">
        <w:rPr>
          <w:bCs/>
        </w:rPr>
        <w:tab/>
      </w:r>
    </w:p>
    <w:p w:rsidR="008F6D5C" w:rsidRPr="0091435E" w:rsidRDefault="008F6D5C" w:rsidP="008F6D5C">
      <w:pPr>
        <w:ind w:left="810" w:hanging="270"/>
      </w:pPr>
      <w:r w:rsidRPr="0091435E">
        <w:rPr>
          <w:bCs/>
        </w:rPr>
        <w:t xml:space="preserve">a.  A candidate has the right to appeal a decision of C&amp;E through expedited appeal via electronic meeting. </w:t>
      </w:r>
    </w:p>
    <w:p w:rsidR="008F6D5C" w:rsidRPr="00AA1ECD"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strike/>
        </w:rPr>
      </w:pPr>
      <w:r w:rsidRPr="0091435E">
        <w:rPr>
          <w:b w:val="0"/>
        </w:rPr>
        <w:t>b.  The Appeal Task Force will make the final decisions on all appeals. They may do this with the guidance of the AGD’s legal counsel if they choose</w:t>
      </w:r>
      <w:r w:rsidRPr="0091435E">
        <w:rPr>
          <w:b w:val="0"/>
          <w:bCs/>
          <w:iCs/>
        </w:rPr>
        <w:t>.</w:t>
      </w:r>
    </w:p>
    <w:p w:rsidR="00F72A51" w:rsidRDefault="00F72A51" w:rsidP="00F72A5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rsidR="00F72A51" w:rsidRDefault="00F72A51" w:rsidP="00F72A5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rsidR="00F72A51" w:rsidRPr="00F727C6" w:rsidRDefault="00F72A51" w:rsidP="00F72A51">
      <w:pPr>
        <w:rPr>
          <w:b/>
          <w:sz w:val="22"/>
          <w:szCs w:val="22"/>
        </w:rPr>
      </w:pPr>
      <w:r w:rsidRPr="00F727C6">
        <w:rPr>
          <w:b/>
          <w:sz w:val="22"/>
          <w:szCs w:val="22"/>
        </w:rPr>
        <w:t>Adopted 1975 HOD</w:t>
      </w:r>
    </w:p>
    <w:p w:rsidR="00F72A51" w:rsidRPr="00F727C6" w:rsidRDefault="00F72A51" w:rsidP="00F72A51">
      <w:pPr>
        <w:rPr>
          <w:b/>
          <w:sz w:val="22"/>
          <w:szCs w:val="22"/>
        </w:rPr>
      </w:pPr>
      <w:r w:rsidRPr="00F727C6">
        <w:rPr>
          <w:b/>
          <w:sz w:val="22"/>
          <w:szCs w:val="22"/>
        </w:rPr>
        <w:t>Revised 1983 HOD</w:t>
      </w:r>
    </w:p>
    <w:p w:rsidR="00F72A51" w:rsidRPr="00F727C6" w:rsidRDefault="00F72A51" w:rsidP="00F72A51">
      <w:pPr>
        <w:rPr>
          <w:b/>
          <w:sz w:val="22"/>
          <w:szCs w:val="22"/>
        </w:rPr>
      </w:pPr>
      <w:r w:rsidRPr="00F727C6">
        <w:rPr>
          <w:b/>
          <w:sz w:val="22"/>
          <w:szCs w:val="22"/>
        </w:rPr>
        <w:lastRenderedPageBreak/>
        <w:t>Revised 1984 HOD</w:t>
      </w:r>
    </w:p>
    <w:p w:rsidR="00F72A51" w:rsidRPr="00F727C6" w:rsidRDefault="00F72A51" w:rsidP="00F72A51">
      <w:pPr>
        <w:rPr>
          <w:b/>
          <w:sz w:val="22"/>
          <w:szCs w:val="22"/>
        </w:rPr>
      </w:pPr>
      <w:r w:rsidRPr="00F727C6">
        <w:rPr>
          <w:b/>
          <w:sz w:val="22"/>
          <w:szCs w:val="22"/>
        </w:rPr>
        <w:t>Revised 1988 HOD</w:t>
      </w:r>
    </w:p>
    <w:p w:rsidR="00F72A51" w:rsidRPr="00F727C6" w:rsidRDefault="00F72A51" w:rsidP="00F72A51">
      <w:pPr>
        <w:rPr>
          <w:b/>
          <w:sz w:val="22"/>
          <w:szCs w:val="22"/>
        </w:rPr>
      </w:pPr>
      <w:r w:rsidRPr="00F727C6">
        <w:rPr>
          <w:b/>
          <w:sz w:val="22"/>
          <w:szCs w:val="22"/>
        </w:rPr>
        <w:t>Revised 1994 HOD</w:t>
      </w:r>
    </w:p>
    <w:p w:rsidR="00F72A51" w:rsidRPr="00F727C6" w:rsidRDefault="00F72A51" w:rsidP="00F72A51">
      <w:pPr>
        <w:rPr>
          <w:b/>
          <w:sz w:val="22"/>
          <w:szCs w:val="22"/>
        </w:rPr>
      </w:pPr>
      <w:r w:rsidRPr="00F727C6">
        <w:rPr>
          <w:b/>
          <w:sz w:val="22"/>
          <w:szCs w:val="22"/>
        </w:rPr>
        <w:t>Revised 2000 HOD</w:t>
      </w:r>
    </w:p>
    <w:p w:rsidR="00F72A51" w:rsidRPr="00F727C6" w:rsidRDefault="00F72A51" w:rsidP="00F72A51">
      <w:pPr>
        <w:rPr>
          <w:b/>
          <w:sz w:val="22"/>
          <w:szCs w:val="22"/>
        </w:rPr>
      </w:pPr>
      <w:r w:rsidRPr="00F727C6">
        <w:rPr>
          <w:b/>
          <w:sz w:val="22"/>
          <w:szCs w:val="22"/>
        </w:rPr>
        <w:t>Revised 2002 HOD</w:t>
      </w:r>
    </w:p>
    <w:p w:rsidR="00F72A51" w:rsidRPr="00F727C6" w:rsidRDefault="00F72A51" w:rsidP="00F72A51">
      <w:pPr>
        <w:rPr>
          <w:b/>
          <w:sz w:val="22"/>
          <w:szCs w:val="22"/>
        </w:rPr>
      </w:pPr>
      <w:r w:rsidRPr="00F727C6">
        <w:rPr>
          <w:b/>
          <w:sz w:val="22"/>
          <w:szCs w:val="22"/>
        </w:rPr>
        <w:t>Revised 2003 HOD</w:t>
      </w:r>
    </w:p>
    <w:p w:rsidR="00F72A51" w:rsidRDefault="00F72A51" w:rsidP="00F72A51">
      <w:pPr>
        <w:rPr>
          <w:b/>
          <w:sz w:val="22"/>
          <w:szCs w:val="22"/>
        </w:rPr>
      </w:pPr>
      <w:r w:rsidRPr="00F727C6">
        <w:rPr>
          <w:b/>
          <w:sz w:val="22"/>
          <w:szCs w:val="22"/>
        </w:rPr>
        <w:t>Revised 2005 HOD</w:t>
      </w:r>
    </w:p>
    <w:p w:rsidR="00F72A51" w:rsidRPr="00F727C6" w:rsidRDefault="00F72A51" w:rsidP="00F72A51">
      <w:pPr>
        <w:rPr>
          <w:b/>
          <w:sz w:val="22"/>
          <w:szCs w:val="22"/>
        </w:rPr>
      </w:pPr>
      <w:r>
        <w:rPr>
          <w:b/>
          <w:sz w:val="22"/>
          <w:szCs w:val="22"/>
        </w:rPr>
        <w:t>Revised 2007 HOD</w:t>
      </w:r>
    </w:p>
    <w:p w:rsidR="00F72A51" w:rsidRDefault="00F72A51" w:rsidP="00F72A51">
      <w:pPr>
        <w:rPr>
          <w:b/>
          <w:sz w:val="22"/>
          <w:szCs w:val="22"/>
        </w:rPr>
      </w:pPr>
      <w:r w:rsidRPr="00384F44">
        <w:rPr>
          <w:b/>
          <w:sz w:val="22"/>
          <w:szCs w:val="22"/>
        </w:rPr>
        <w:t>Amended 2009 HOD</w:t>
      </w:r>
    </w:p>
    <w:p w:rsidR="008F6D5C" w:rsidRPr="00384F44" w:rsidRDefault="008F6D5C" w:rsidP="00F72A51">
      <w:pPr>
        <w:rPr>
          <w:b/>
          <w:sz w:val="22"/>
          <w:szCs w:val="22"/>
        </w:rPr>
      </w:pPr>
      <w:r>
        <w:rPr>
          <w:b/>
          <w:sz w:val="22"/>
          <w:szCs w:val="22"/>
        </w:rPr>
        <w:t>Amended 2016 HOD</w:t>
      </w:r>
    </w:p>
    <w:p w:rsidR="006921BF" w:rsidRDefault="006921BF">
      <w:r>
        <w:br w:type="page"/>
      </w:r>
    </w:p>
    <w:p w:rsidR="006921BF" w:rsidRDefault="006921BF" w:rsidP="009235C5">
      <w:pPr>
        <w:jc w:val="center"/>
      </w:pPr>
      <w:bookmarkStart w:id="941" w:name="_Toc302034890"/>
      <w:r>
        <w:lastRenderedPageBreak/>
        <w:t>2009:</w:t>
      </w:r>
      <w:r w:rsidRPr="00B17F24">
        <w:t>304</w:t>
      </w:r>
      <w:r>
        <w:t>-H-7 AMENDED HOD 2012</w:t>
      </w:r>
    </w:p>
    <w:p w:rsidR="006921BF" w:rsidRDefault="006921BF" w:rsidP="009235C5">
      <w:pPr>
        <w:jc w:val="center"/>
        <w:rPr>
          <w:bCs/>
        </w:rPr>
      </w:pPr>
      <w:r w:rsidRPr="005A7626">
        <w:t>AGD ELECTION GUIDELINES</w:t>
      </w:r>
      <w:bookmarkEnd w:id="941"/>
    </w:p>
    <w:p w:rsidR="006921BF" w:rsidRPr="001E5328" w:rsidRDefault="006921BF" w:rsidP="006921BF">
      <w:pPr>
        <w:pStyle w:val="BodyTextIndent2"/>
        <w:spacing w:line="240" w:lineRule="exact"/>
        <w:ind w:left="0"/>
      </w:pPr>
    </w:p>
    <w:p w:rsidR="006921BF" w:rsidRPr="005A7626" w:rsidRDefault="006921BF" w:rsidP="001B4EF7">
      <w:pPr>
        <w:pStyle w:val="BodyTextIndent2"/>
        <w:numPr>
          <w:ilvl w:val="0"/>
          <w:numId w:val="15"/>
        </w:numPr>
        <w:spacing w:after="0" w:line="240" w:lineRule="exact"/>
        <w:rPr>
          <w:u w:val="single"/>
        </w:rPr>
      </w:pPr>
      <w:r w:rsidRPr="001E5328">
        <w:rPr>
          <w:bCs/>
        </w:rPr>
        <w:t>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Governance/ Credentials and Elections Council (G/C&amp;E)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rsidR="006921BF" w:rsidRPr="001E5328" w:rsidRDefault="006921BF" w:rsidP="006921BF">
      <w:pPr>
        <w:pStyle w:val="BodyTextIndent2"/>
        <w:spacing w:after="0" w:line="240" w:lineRule="exact"/>
        <w:rPr>
          <w:u w:val="single"/>
        </w:rPr>
      </w:pPr>
    </w:p>
    <w:p w:rsidR="006921BF" w:rsidRPr="005A7626" w:rsidRDefault="006921BF" w:rsidP="001B4EF7">
      <w:pPr>
        <w:pStyle w:val="BodyTextIndent2"/>
        <w:numPr>
          <w:ilvl w:val="0"/>
          <w:numId w:val="15"/>
        </w:numPr>
        <w:spacing w:line="240" w:lineRule="exact"/>
        <w:ind w:hanging="108"/>
        <w:rPr>
          <w:u w:val="single"/>
        </w:rPr>
      </w:pPr>
      <w:r w:rsidRPr="005A7626">
        <w:rPr>
          <w:bCs/>
          <w:u w:val="single"/>
        </w:rPr>
        <w:t xml:space="preserve">Commitment to Guidelines </w:t>
      </w:r>
    </w:p>
    <w:p w:rsidR="006921BF" w:rsidRDefault="006921BF" w:rsidP="001B4EF7">
      <w:pPr>
        <w:pStyle w:val="BodyTextIndent2"/>
        <w:numPr>
          <w:ilvl w:val="1"/>
          <w:numId w:val="15"/>
        </w:numPr>
        <w:spacing w:after="0" w:line="240" w:lineRule="exact"/>
        <w:ind w:left="720"/>
      </w:pPr>
      <w:r w:rsidRPr="001E5328">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If all parties for a contested office agree to any variances, they must do so in writing and those variances are only for that office for that year.  No variance shall economically impact the candidates for the other offices.</w:t>
      </w:r>
    </w:p>
    <w:p w:rsidR="006921BF" w:rsidRPr="001E5328" w:rsidRDefault="006921BF" w:rsidP="006921BF">
      <w:pPr>
        <w:pStyle w:val="BodyTextIndent2"/>
        <w:spacing w:after="0" w:line="240" w:lineRule="exact"/>
        <w:ind w:left="720"/>
      </w:pPr>
    </w:p>
    <w:p w:rsidR="006921BF" w:rsidRPr="001E5328" w:rsidRDefault="006921BF" w:rsidP="001B4EF7">
      <w:pPr>
        <w:pStyle w:val="BodyTextIndent2"/>
        <w:numPr>
          <w:ilvl w:val="0"/>
          <w:numId w:val="15"/>
        </w:numPr>
        <w:spacing w:line="240" w:lineRule="exact"/>
        <w:ind w:hanging="18"/>
        <w:rPr>
          <w:u w:val="single"/>
        </w:rPr>
      </w:pPr>
      <w:r w:rsidRPr="001E5328">
        <w:rPr>
          <w:u w:val="single"/>
        </w:rPr>
        <w:t xml:space="preserve">Participation in the Campaign  </w:t>
      </w:r>
    </w:p>
    <w:p w:rsidR="006921BF" w:rsidRPr="001E5328" w:rsidRDefault="006921BF" w:rsidP="001B4EF7">
      <w:pPr>
        <w:pStyle w:val="BodyTextIndent2"/>
        <w:numPr>
          <w:ilvl w:val="1"/>
          <w:numId w:val="15"/>
        </w:numPr>
        <w:spacing w:line="240" w:lineRule="exact"/>
        <w:ind w:left="720"/>
      </w:pPr>
      <w:r w:rsidRPr="001E5328">
        <w:t>Because of their possible wide reaching influence, members of the Executive Committee (EC), Division Coordinators (DCs), and the G/C &amp; E are ineligible to participate in the campaign process, including but not limited to the following:</w:t>
      </w:r>
    </w:p>
    <w:p w:rsidR="006921BF" w:rsidRPr="001E5328" w:rsidRDefault="006921BF" w:rsidP="001B4EF7">
      <w:pPr>
        <w:pStyle w:val="BodyTextIndent2"/>
        <w:numPr>
          <w:ilvl w:val="2"/>
          <w:numId w:val="15"/>
        </w:numPr>
        <w:spacing w:line="240" w:lineRule="exact"/>
      </w:pPr>
      <w:r w:rsidRPr="001E5328">
        <w:t>Making nominating speeches</w:t>
      </w:r>
    </w:p>
    <w:p w:rsidR="006921BF" w:rsidRPr="001E5328" w:rsidRDefault="006921BF" w:rsidP="001B4EF7">
      <w:pPr>
        <w:pStyle w:val="BodyTextIndent2"/>
        <w:numPr>
          <w:ilvl w:val="2"/>
          <w:numId w:val="15"/>
        </w:numPr>
        <w:spacing w:line="240" w:lineRule="exact"/>
      </w:pPr>
      <w:r w:rsidRPr="001E5328">
        <w:t>Pictures or quotations in printed material from the candidate</w:t>
      </w:r>
    </w:p>
    <w:p w:rsidR="006921BF" w:rsidRPr="001E5328" w:rsidRDefault="006921BF" w:rsidP="001B4EF7">
      <w:pPr>
        <w:pStyle w:val="BodyTextIndent2"/>
        <w:numPr>
          <w:ilvl w:val="2"/>
          <w:numId w:val="15"/>
        </w:numPr>
        <w:spacing w:line="240" w:lineRule="exact"/>
      </w:pPr>
      <w:r w:rsidRPr="001E5328">
        <w:t>Visiting caucuses with the candidate</w:t>
      </w:r>
    </w:p>
    <w:p w:rsidR="006921BF" w:rsidRPr="001E5328" w:rsidRDefault="006921BF" w:rsidP="001B4EF7">
      <w:pPr>
        <w:pStyle w:val="BodyTextIndent2"/>
        <w:numPr>
          <w:ilvl w:val="2"/>
          <w:numId w:val="15"/>
        </w:numPr>
        <w:spacing w:line="240" w:lineRule="exact"/>
      </w:pPr>
      <w:r w:rsidRPr="001E5328">
        <w:t>Calling Delegates on behalf of the candidate</w:t>
      </w:r>
    </w:p>
    <w:p w:rsidR="006921BF" w:rsidRPr="001E5328" w:rsidRDefault="006921BF" w:rsidP="001B4EF7">
      <w:pPr>
        <w:pStyle w:val="BodyTextIndent2"/>
        <w:numPr>
          <w:ilvl w:val="2"/>
          <w:numId w:val="15"/>
        </w:numPr>
        <w:spacing w:line="240" w:lineRule="exact"/>
      </w:pPr>
      <w:r w:rsidRPr="001E5328">
        <w:t>Openly expressing opinions about the candidate or the process</w:t>
      </w:r>
    </w:p>
    <w:p w:rsidR="006921BF" w:rsidRDefault="006921BF" w:rsidP="001B4EF7">
      <w:pPr>
        <w:pStyle w:val="BodyTextIndent2"/>
        <w:numPr>
          <w:ilvl w:val="2"/>
          <w:numId w:val="15"/>
        </w:numPr>
        <w:spacing w:after="0" w:line="240" w:lineRule="exact"/>
      </w:pPr>
      <w:r w:rsidRPr="001E5328">
        <w:t xml:space="preserve">Open and outward support of a candidate throughout the election process.  The exception to this is that if these individuals are serving as Delegates or Alternates, then they may ask questions of a candidate during a candidate’s visit to his/her regional caucus. </w:t>
      </w:r>
    </w:p>
    <w:p w:rsidR="006921BF" w:rsidRPr="001E5328" w:rsidRDefault="006921BF" w:rsidP="006921BF">
      <w:pPr>
        <w:pStyle w:val="BodyTextIndent2"/>
        <w:spacing w:after="0" w:line="240" w:lineRule="exact"/>
        <w:ind w:left="1800"/>
      </w:pPr>
      <w:r w:rsidRPr="001E5328">
        <w:t xml:space="preserve"> </w:t>
      </w:r>
    </w:p>
    <w:p w:rsidR="006921BF" w:rsidRDefault="006921BF" w:rsidP="001B4EF7">
      <w:pPr>
        <w:pStyle w:val="BodyTextIndent2"/>
        <w:numPr>
          <w:ilvl w:val="0"/>
          <w:numId w:val="15"/>
        </w:numPr>
        <w:spacing w:after="0" w:line="240" w:lineRule="exact"/>
        <w:ind w:hanging="108"/>
      </w:pPr>
      <w:r w:rsidRPr="001E5328">
        <w:t>Past AGD Presidents shall not participate in campaigns for two years after leaving the EC or three years after being AGD President. All other individuals not mentioned above may participate in the campaigns.  Campaign committee members who are also Delegates and Alternates may submit questions to the G/C &amp; E for the Candidates Forum and can participate in questions and answers of candidates while participating in their own caucus as a Delegate or Alternate</w:t>
      </w:r>
      <w:r w:rsidRPr="005A7626">
        <w:t>.</w:t>
      </w:r>
    </w:p>
    <w:p w:rsidR="006921BF" w:rsidRPr="001E5328" w:rsidRDefault="006921BF" w:rsidP="006921BF">
      <w:pPr>
        <w:pStyle w:val="BodyTextIndent2"/>
        <w:spacing w:after="0" w:line="240" w:lineRule="exact"/>
      </w:pPr>
    </w:p>
    <w:p w:rsidR="006921BF" w:rsidRPr="001E5328" w:rsidRDefault="006921BF" w:rsidP="001B4EF7">
      <w:pPr>
        <w:pStyle w:val="BodyTextIndent2"/>
        <w:numPr>
          <w:ilvl w:val="0"/>
          <w:numId w:val="15"/>
        </w:numPr>
        <w:spacing w:line="240" w:lineRule="exact"/>
        <w:ind w:hanging="198"/>
      </w:pPr>
      <w:r w:rsidRPr="001E5328">
        <w:rPr>
          <w:u w:val="single"/>
        </w:rPr>
        <w:t>Nominating Speeches:</w:t>
      </w:r>
      <w:r w:rsidRPr="001E5328">
        <w:rPr>
          <w:b/>
        </w:rPr>
        <w:t xml:space="preserve"> </w:t>
      </w:r>
    </w:p>
    <w:p w:rsidR="006921BF" w:rsidRPr="001E5328" w:rsidRDefault="006921BF" w:rsidP="001B4EF7">
      <w:pPr>
        <w:pStyle w:val="BodyTextIndent2"/>
        <w:numPr>
          <w:ilvl w:val="1"/>
          <w:numId w:val="15"/>
        </w:numPr>
        <w:spacing w:line="240" w:lineRule="exact"/>
        <w:ind w:left="720"/>
      </w:pPr>
      <w:r w:rsidRPr="001E5328">
        <w:t xml:space="preserve">A nominating speech shall be allotted for each candidate, which shall last no longer than two minutes.  There will be no seconding speeches for any of the candidates. </w:t>
      </w:r>
    </w:p>
    <w:p w:rsidR="006921BF" w:rsidRPr="005A7626" w:rsidRDefault="006921BF" w:rsidP="001B4EF7">
      <w:pPr>
        <w:pStyle w:val="BodyTextIndent2"/>
        <w:numPr>
          <w:ilvl w:val="1"/>
          <w:numId w:val="15"/>
        </w:numPr>
        <w:spacing w:after="0" w:line="240" w:lineRule="exact"/>
        <w:ind w:left="720"/>
      </w:pPr>
      <w:r w:rsidRPr="001E5328">
        <w:lastRenderedPageBreak/>
        <w:t xml:space="preserve">The nominating speech will be given by an AGD member of the same region as the candidate, from a floor microphone of the HOD.  </w:t>
      </w:r>
      <w:r w:rsidRPr="001E5328">
        <w:rPr>
          <w:bCs/>
        </w:rPr>
        <w:t>A candidate may choose to have members of the same region or outside of the candidate’s region to help run the campaign, endorse the candidate in a mailed brochure, or travel with the candidate to the caucuses</w:t>
      </w:r>
      <w:r w:rsidRPr="001E5328">
        <w:rPr>
          <w:b/>
        </w:rPr>
        <w:t>.</w:t>
      </w:r>
    </w:p>
    <w:p w:rsidR="006921BF" w:rsidRPr="001E5328" w:rsidRDefault="006921BF" w:rsidP="006921BF">
      <w:pPr>
        <w:pStyle w:val="BodyTextIndent2"/>
        <w:spacing w:after="0" w:line="240" w:lineRule="exact"/>
        <w:ind w:left="720"/>
      </w:pPr>
    </w:p>
    <w:p w:rsidR="006921BF" w:rsidRDefault="006921BF" w:rsidP="001B4EF7">
      <w:pPr>
        <w:pStyle w:val="BodyTextIndent2"/>
        <w:numPr>
          <w:ilvl w:val="1"/>
          <w:numId w:val="15"/>
        </w:numPr>
        <w:spacing w:after="0" w:line="240" w:lineRule="exact"/>
        <w:ind w:left="720"/>
      </w:pPr>
      <w:r w:rsidRPr="001E5328">
        <w:t>Candidates Speech:</w:t>
      </w:r>
      <w:r w:rsidRPr="005A7626">
        <w:t xml:space="preserve">  </w:t>
      </w:r>
      <w:r w:rsidRPr="001E5328">
        <w:t>Each candidate will be asked to present a speech to the HOD lasting no longer than five minutes.</w:t>
      </w:r>
    </w:p>
    <w:p w:rsidR="006921BF" w:rsidRPr="001E5328" w:rsidRDefault="006921BF" w:rsidP="006921BF">
      <w:pPr>
        <w:pStyle w:val="BodyTextIndent2"/>
        <w:spacing w:after="0" w:line="240" w:lineRule="exact"/>
        <w:ind w:left="720"/>
      </w:pPr>
    </w:p>
    <w:p w:rsidR="006921BF" w:rsidRPr="001E5328" w:rsidRDefault="006921BF" w:rsidP="001B4EF7">
      <w:pPr>
        <w:pStyle w:val="BodyTextIndent2"/>
        <w:numPr>
          <w:ilvl w:val="0"/>
          <w:numId w:val="15"/>
        </w:numPr>
        <w:spacing w:line="240" w:lineRule="exact"/>
        <w:ind w:hanging="108"/>
      </w:pPr>
      <w:r w:rsidRPr="001E5328">
        <w:rPr>
          <w:bCs/>
          <w:u w:val="single"/>
        </w:rPr>
        <w:t>Candidates Forum:</w:t>
      </w:r>
      <w:r w:rsidRPr="001E5328">
        <w:rPr>
          <w:b/>
          <w:bCs/>
        </w:rPr>
        <w:t xml:space="preserve">   </w:t>
      </w:r>
    </w:p>
    <w:p w:rsidR="006921BF" w:rsidRPr="001E5328" w:rsidRDefault="006921BF" w:rsidP="001B4EF7">
      <w:pPr>
        <w:pStyle w:val="BodyTextIndent2"/>
        <w:numPr>
          <w:ilvl w:val="1"/>
          <w:numId w:val="15"/>
        </w:numPr>
        <w:tabs>
          <w:tab w:val="left" w:pos="720"/>
        </w:tabs>
        <w:spacing w:line="240" w:lineRule="exact"/>
        <w:ind w:left="720"/>
      </w:pPr>
      <w:r w:rsidRPr="001E5328">
        <w:rPr>
          <w:bCs/>
        </w:rPr>
        <w:t>There will be a Candidates Forum for all contested offices.  The Annual Meetings Council shall be charged with determining the appropriate time and location for this forum in consultation with the G/C&amp;E Council.</w:t>
      </w:r>
      <w:r w:rsidRPr="001E5328">
        <w:rPr>
          <w:bCs/>
          <w:u w:val="single"/>
        </w:rPr>
        <w:t xml:space="preserve"> </w:t>
      </w:r>
    </w:p>
    <w:p w:rsidR="006921BF" w:rsidRPr="001E5328" w:rsidRDefault="006921BF" w:rsidP="001B4EF7">
      <w:pPr>
        <w:pStyle w:val="BodyTextIndent2"/>
        <w:numPr>
          <w:ilvl w:val="1"/>
          <w:numId w:val="15"/>
        </w:numPr>
        <w:spacing w:line="240" w:lineRule="exact"/>
        <w:ind w:left="810" w:hanging="450"/>
      </w:pPr>
      <w:r w:rsidRPr="001E5328">
        <w:rPr>
          <w:bCs/>
        </w:rPr>
        <w:t xml:space="preserve">The Chairperson of the G/C&amp;E shall serve as moderator for the Candidates Forum. </w:t>
      </w:r>
    </w:p>
    <w:p w:rsidR="006921BF" w:rsidRPr="001E5328" w:rsidRDefault="006921BF" w:rsidP="001B4EF7">
      <w:pPr>
        <w:pStyle w:val="BodyTextIndent2"/>
        <w:numPr>
          <w:ilvl w:val="1"/>
          <w:numId w:val="15"/>
        </w:numPr>
        <w:spacing w:line="240" w:lineRule="exact"/>
        <w:ind w:left="810" w:hanging="450"/>
      </w:pPr>
      <w:r w:rsidRPr="001E5328">
        <w:rPr>
          <w:bCs/>
        </w:rPr>
        <w:t xml:space="preserve">Only Delegates and Alternate Delegates may submit questions for candidates to answer during the Candidates’ Forum.  However, any member may request a delegate or alternate to ask a question.  Forms for submitting questions will be mailed to the delegates and alternates with the President’s memo 30 days in advance of the annual meeting. Questions may be submitted in writing to the Chicago office before the annual meeting. Questions submitted by mail will be sorted by national office, so those submitting questions should specify to which office their questions apply (e.g., Vice President, Secretary, Treasurer, Speaker of the House, or Editor).  Delegates and Alternates may submit questions at the annual meeting at the First Session of the House of Delegates (HOD) in boxes provided by the G/C&amp;E.  </w:t>
      </w:r>
    </w:p>
    <w:p w:rsidR="006921BF" w:rsidRPr="001E5328" w:rsidRDefault="006921BF" w:rsidP="001B4EF7">
      <w:pPr>
        <w:pStyle w:val="BodyTextIndent2"/>
        <w:numPr>
          <w:ilvl w:val="1"/>
          <w:numId w:val="15"/>
        </w:numPr>
        <w:spacing w:line="240" w:lineRule="exact"/>
        <w:ind w:left="810" w:hanging="450"/>
      </w:pPr>
      <w:r w:rsidRPr="001E5328">
        <w:rPr>
          <w:bCs/>
        </w:rPr>
        <w:t>The Chairperson and Vice-Chairperson of the C&amp;E along with staff shall screen all questions to ensure appropriateness and proper grammar.  They may combine similar questions.</w:t>
      </w:r>
    </w:p>
    <w:p w:rsidR="006921BF" w:rsidRPr="001E5328" w:rsidRDefault="006921BF" w:rsidP="001B4EF7">
      <w:pPr>
        <w:pStyle w:val="BodyTextIndent2"/>
        <w:numPr>
          <w:ilvl w:val="1"/>
          <w:numId w:val="15"/>
        </w:numPr>
        <w:spacing w:line="240" w:lineRule="exact"/>
        <w:ind w:left="810" w:hanging="450"/>
      </w:pPr>
      <w:r w:rsidRPr="001E5328">
        <w:rPr>
          <w:bCs/>
        </w:rPr>
        <w:t>A coin will be tossed to determine the initial order of the candidates for questioning.   The order will rotate thereafter.</w:t>
      </w:r>
    </w:p>
    <w:p w:rsidR="006921BF" w:rsidRPr="005A7626" w:rsidRDefault="006921BF" w:rsidP="001B4EF7">
      <w:pPr>
        <w:pStyle w:val="BodyTextIndent2"/>
        <w:numPr>
          <w:ilvl w:val="1"/>
          <w:numId w:val="15"/>
        </w:numPr>
        <w:spacing w:after="0" w:line="240" w:lineRule="exact"/>
        <w:ind w:left="810" w:hanging="450"/>
      </w:pPr>
      <w:r w:rsidRPr="001E5328">
        <w:rPr>
          <w:bCs/>
        </w:rPr>
        <w:t xml:space="preserve">The moderator will then select questions and pose the same questions identifying the delegate or alternate posing the question to each candidate running for an identical office. </w:t>
      </w:r>
      <w:r w:rsidRPr="001E5328">
        <w:t xml:space="preserve">All candidates for a particular contested office will be present when questions are presented, and will share alternatively the opportunity to answer first.  </w:t>
      </w:r>
      <w:r w:rsidRPr="001E5328">
        <w:rPr>
          <w:bCs/>
        </w:rPr>
        <w:t xml:space="preserve">Each candidate will be given an identical amount of time to answer all questions.  No candidate may take more than two (2) minutes to answer a specific question. </w:t>
      </w:r>
    </w:p>
    <w:p w:rsidR="006921BF" w:rsidRPr="001E5328" w:rsidRDefault="006921BF" w:rsidP="006921BF">
      <w:pPr>
        <w:pStyle w:val="BodyTextIndent2"/>
        <w:spacing w:after="0" w:line="240" w:lineRule="exact"/>
        <w:ind w:left="810"/>
      </w:pPr>
      <w:r w:rsidRPr="001E5328">
        <w:rPr>
          <w:bCs/>
        </w:rPr>
        <w:t xml:space="preserve"> </w:t>
      </w:r>
      <w:r w:rsidRPr="001E5328">
        <w:rPr>
          <w:bCs/>
        </w:rPr>
        <w:tab/>
      </w:r>
    </w:p>
    <w:p w:rsidR="006921BF" w:rsidRPr="001E5328" w:rsidRDefault="006921BF" w:rsidP="001B4EF7">
      <w:pPr>
        <w:pStyle w:val="BodyTextIndent2"/>
        <w:numPr>
          <w:ilvl w:val="0"/>
          <w:numId w:val="15"/>
        </w:numPr>
        <w:spacing w:line="240" w:lineRule="exact"/>
        <w:ind w:hanging="108"/>
      </w:pPr>
      <w:r w:rsidRPr="001E5328">
        <w:rPr>
          <w:bCs/>
          <w:u w:val="single"/>
        </w:rPr>
        <w:t>Candidates Reception:</w:t>
      </w:r>
      <w:r w:rsidRPr="001E5328">
        <w:rPr>
          <w:bCs/>
        </w:rPr>
        <w:t xml:space="preserve"> </w:t>
      </w:r>
    </w:p>
    <w:p w:rsidR="006921BF" w:rsidRPr="001E5328" w:rsidRDefault="006921BF" w:rsidP="001B4EF7">
      <w:pPr>
        <w:pStyle w:val="BodyTextIndent2"/>
        <w:numPr>
          <w:ilvl w:val="1"/>
          <w:numId w:val="15"/>
        </w:numPr>
        <w:spacing w:line="240" w:lineRule="exact"/>
        <w:ind w:left="810" w:hanging="450"/>
      </w:pPr>
      <w:r w:rsidRPr="001E5328">
        <w:rPr>
          <w:bCs/>
        </w:rPr>
        <w:t>The only entertaining permitted by the candidates will be in the</w:t>
      </w:r>
      <w:r w:rsidRPr="001E5328">
        <w:rPr>
          <w:b/>
          <w:bCs/>
        </w:rPr>
        <w:t xml:space="preserve"> </w:t>
      </w:r>
      <w:r w:rsidRPr="001E5328">
        <w:rPr>
          <w:bCs/>
        </w:rPr>
        <w:t xml:space="preserve">Candidate’s Reception Room designated by the AGD so that the candidates may have informal dialogue with those who have decision-making roles within the organization.  The Candidate’s Reception Room shall be open only for formal entertaining during the time designated by the Academy. </w:t>
      </w:r>
    </w:p>
    <w:p w:rsidR="006921BF" w:rsidRPr="001E5328" w:rsidRDefault="006921BF" w:rsidP="001B4EF7">
      <w:pPr>
        <w:pStyle w:val="BodyTextIndent2"/>
        <w:numPr>
          <w:ilvl w:val="1"/>
          <w:numId w:val="15"/>
        </w:numPr>
        <w:spacing w:line="240" w:lineRule="exact"/>
        <w:ind w:left="810" w:hanging="450"/>
      </w:pPr>
      <w:r w:rsidRPr="001E5328">
        <w:rPr>
          <w:bCs/>
        </w:rPr>
        <w:t>All candidates will select the menu and equally fund the cost of the candidate’s reception if they choose to participate in the reception.</w:t>
      </w:r>
      <w:r w:rsidRPr="001E5328">
        <w:rPr>
          <w:bCs/>
          <w:u w:val="single"/>
        </w:rPr>
        <w:t xml:space="preserve"> </w:t>
      </w:r>
      <w:r w:rsidRPr="001E5328">
        <w:rPr>
          <w:bCs/>
        </w:rPr>
        <w:t xml:space="preserve"> </w:t>
      </w:r>
    </w:p>
    <w:p w:rsidR="006921BF" w:rsidRPr="001E5328" w:rsidRDefault="006921BF" w:rsidP="001B4EF7">
      <w:pPr>
        <w:pStyle w:val="BodyTextIndent2"/>
        <w:numPr>
          <w:ilvl w:val="1"/>
          <w:numId w:val="15"/>
        </w:numPr>
        <w:spacing w:line="240" w:lineRule="exact"/>
        <w:ind w:left="810" w:hanging="450"/>
      </w:pPr>
      <w:r w:rsidRPr="001E5328">
        <w:rPr>
          <w:bCs/>
        </w:rPr>
        <w:t xml:space="preserve">All signs must be approved by the G/C&amp;E in consultation with AGD Meeting Services Department as to size, number, appropriateness, and location.  </w:t>
      </w:r>
    </w:p>
    <w:p w:rsidR="006921BF" w:rsidRPr="005A7626" w:rsidRDefault="006921BF" w:rsidP="001B4EF7">
      <w:pPr>
        <w:pStyle w:val="BodyTextIndent2"/>
        <w:numPr>
          <w:ilvl w:val="1"/>
          <w:numId w:val="15"/>
        </w:numPr>
        <w:spacing w:after="0" w:line="240" w:lineRule="exact"/>
        <w:ind w:left="810" w:hanging="450"/>
      </w:pPr>
      <w:r w:rsidRPr="001E5328">
        <w:lastRenderedPageBreak/>
        <w:t>The same provisions apply to both contested and uncontested candidates.</w:t>
      </w:r>
      <w:r w:rsidRPr="001E5328">
        <w:rPr>
          <w:strike/>
        </w:rPr>
        <w:t xml:space="preserve"> </w:t>
      </w:r>
    </w:p>
    <w:p w:rsidR="006921BF" w:rsidRPr="001E5328" w:rsidRDefault="006921BF" w:rsidP="006921BF">
      <w:pPr>
        <w:pStyle w:val="BodyTextIndent2"/>
        <w:spacing w:after="0" w:line="240" w:lineRule="exact"/>
        <w:ind w:left="810"/>
      </w:pPr>
      <w:r w:rsidRPr="001E5328">
        <w:rPr>
          <w:strike/>
        </w:rPr>
        <w:t xml:space="preserve">  </w:t>
      </w:r>
    </w:p>
    <w:p w:rsidR="006921BF" w:rsidRPr="001E5328" w:rsidRDefault="006921BF" w:rsidP="001B4EF7">
      <w:pPr>
        <w:pStyle w:val="BodyTextIndent2"/>
        <w:numPr>
          <w:ilvl w:val="0"/>
          <w:numId w:val="15"/>
        </w:numPr>
        <w:spacing w:line="240" w:lineRule="exact"/>
        <w:ind w:hanging="18"/>
      </w:pPr>
      <w:r w:rsidRPr="001E5328">
        <w:rPr>
          <w:bCs/>
          <w:u w:val="single"/>
          <w:shd w:val="clear" w:color="auto" w:fill="FFFFFF"/>
        </w:rPr>
        <w:t>Candidate Activity:</w:t>
      </w:r>
      <w:r w:rsidRPr="001E5328">
        <w:rPr>
          <w:b/>
          <w:bCs/>
          <w:shd w:val="clear" w:color="auto" w:fill="FFFFFF"/>
        </w:rPr>
        <w:t xml:space="preserve"> </w:t>
      </w:r>
      <w:r w:rsidRPr="001E5328">
        <w:rPr>
          <w:bCs/>
          <w:shd w:val="clear" w:color="auto" w:fill="FFFFFF"/>
        </w:rPr>
        <w:t>Acceptable activity in the furtherance of a campaign shall include:</w:t>
      </w:r>
    </w:p>
    <w:p w:rsidR="006921BF" w:rsidRPr="00333F2F" w:rsidRDefault="006921BF" w:rsidP="001B4EF7">
      <w:pPr>
        <w:pStyle w:val="BodyTextIndent2"/>
        <w:numPr>
          <w:ilvl w:val="1"/>
          <w:numId w:val="15"/>
        </w:numPr>
        <w:tabs>
          <w:tab w:val="left" w:pos="810"/>
        </w:tabs>
        <w:spacing w:after="0" w:line="240" w:lineRule="exact"/>
        <w:ind w:left="810" w:hanging="450"/>
      </w:pPr>
      <w:r w:rsidRPr="001E5328">
        <w:rPr>
          <w:bCs/>
          <w:shd w:val="clear" w:color="auto" w:fill="FFFFFF"/>
        </w:rPr>
        <w:t xml:space="preserve">The distribution of biographical, issue-oriented, and contact information on the candidate to the AGD Headquarters office (AGD HQ), regional, and constituent AGD leaders and the appearance of the candidate at regional caucuses held in conjunction </w:t>
      </w:r>
      <w:r>
        <w:rPr>
          <w:bCs/>
          <w:shd w:val="clear" w:color="auto" w:fill="FFFFFF"/>
        </w:rPr>
        <w:t xml:space="preserve">with the AGD Annual Meeting.  </w:t>
      </w:r>
      <w:r w:rsidRPr="001E5328">
        <w:rPr>
          <w:bCs/>
          <w:shd w:val="clear" w:color="auto" w:fill="FFFFFF"/>
        </w:rPr>
        <w:t>All such materials must to be approved by the G/C&amp;E Council prior to distribution.  (See  X)</w:t>
      </w:r>
    </w:p>
    <w:p w:rsidR="006921BF" w:rsidRPr="001E5328" w:rsidRDefault="006921BF" w:rsidP="006921BF">
      <w:pPr>
        <w:pStyle w:val="BodyTextIndent2"/>
        <w:tabs>
          <w:tab w:val="left" w:pos="810"/>
        </w:tabs>
        <w:spacing w:after="0" w:line="240" w:lineRule="exact"/>
        <w:ind w:left="810"/>
      </w:pPr>
    </w:p>
    <w:p w:rsidR="006921BF" w:rsidRPr="00333F2F" w:rsidRDefault="006921BF" w:rsidP="001B4EF7">
      <w:pPr>
        <w:pStyle w:val="BodyTextIndent2"/>
        <w:numPr>
          <w:ilvl w:val="1"/>
          <w:numId w:val="15"/>
        </w:numPr>
        <w:tabs>
          <w:tab w:val="left" w:pos="810"/>
        </w:tabs>
        <w:spacing w:after="0" w:line="240" w:lineRule="exact"/>
        <w:ind w:left="810" w:hanging="450"/>
      </w:pPr>
      <w:r w:rsidRPr="001E5328">
        <w:rPr>
          <w:bCs/>
          <w:shd w:val="clear" w:color="auto" w:fill="FFFFFF"/>
        </w:rPr>
        <w:t xml:space="preserve">Commentary and / or biographical information will be posted on an “Election / Candidates” page on the AGD web site.  Each Candidate will be given the same amount of space.  The </w:t>
      </w:r>
      <w:r w:rsidRPr="001E5328">
        <w:t xml:space="preserve">G/C&amp;E must approve all commentary and/or biographical information concerning the candidate before it is posted. </w:t>
      </w:r>
      <w:r w:rsidRPr="001E5328">
        <w:rPr>
          <w:bCs/>
          <w:shd w:val="clear" w:color="auto" w:fill="FFFFFF"/>
        </w:rPr>
        <w:t xml:space="preserve"> Staff will assist in uploading the information.</w:t>
      </w:r>
    </w:p>
    <w:p w:rsidR="006921BF" w:rsidRDefault="006921BF" w:rsidP="006921BF">
      <w:pPr>
        <w:pStyle w:val="ListParagraph"/>
      </w:pPr>
    </w:p>
    <w:p w:rsidR="006921BF" w:rsidRPr="001E5328" w:rsidRDefault="006921BF" w:rsidP="001B4EF7">
      <w:pPr>
        <w:pStyle w:val="BodyTextIndent2"/>
        <w:numPr>
          <w:ilvl w:val="1"/>
          <w:numId w:val="15"/>
        </w:numPr>
        <w:tabs>
          <w:tab w:val="left" w:pos="810"/>
        </w:tabs>
        <w:spacing w:line="240" w:lineRule="exact"/>
        <w:ind w:left="810" w:hanging="450"/>
      </w:pPr>
      <w:r w:rsidRPr="001E5328">
        <w:rPr>
          <w:bCs/>
          <w:shd w:val="clear" w:color="auto" w:fill="FFFFFF"/>
        </w:rPr>
        <w:t xml:space="preserve">Commentary and/or biographical information will be printed in one edition of </w:t>
      </w:r>
      <w:r w:rsidRPr="001E5328">
        <w:rPr>
          <w:bCs/>
          <w:i/>
          <w:shd w:val="clear" w:color="auto" w:fill="FFFFFF"/>
        </w:rPr>
        <w:t>AGD Impact</w:t>
      </w:r>
      <w:r w:rsidRPr="001E5328">
        <w:rPr>
          <w:bCs/>
          <w:shd w:val="clear" w:color="auto" w:fill="FFFFFF"/>
        </w:rPr>
        <w:t xml:space="preserve"> so that side by side comparisons can be made.</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A candidate shall only contact a Delegate or Alternate initially by mail, e-mail or fax unless the delegate or alternate initiates contact.  A candidate may not solicit a Delegate or Alternate’s phone number</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A candidate may formally announce his or her candidacy for the coming year’s election to constituent officers, Regional Directors, and </w:t>
      </w:r>
      <w:r>
        <w:rPr>
          <w:bCs/>
        </w:rPr>
        <w:t>members of the Board</w:t>
      </w:r>
      <w:r w:rsidRPr="001E5328">
        <w:rPr>
          <w:bCs/>
        </w:rPr>
        <w:t xml:space="preserve">, and council and committee chairs not earlier than one (1) month after the conclusion of the annual meeting preceding the annual meeting where the election will be held. Such notice may contain biographical and issue oriented information on his or her candidacy.  A candidate shall not announce or circulate petitions for signatures at the preceding annual meeting.  </w:t>
      </w:r>
    </w:p>
    <w:p w:rsidR="006921BF" w:rsidRPr="005A7626" w:rsidRDefault="006921BF" w:rsidP="001B4EF7">
      <w:pPr>
        <w:pStyle w:val="BodyTextIndent2"/>
        <w:numPr>
          <w:ilvl w:val="0"/>
          <w:numId w:val="15"/>
        </w:numPr>
        <w:tabs>
          <w:tab w:val="left" w:pos="360"/>
          <w:tab w:val="left" w:pos="810"/>
        </w:tabs>
        <w:spacing w:after="0" w:line="240" w:lineRule="exact"/>
        <w:ind w:hanging="108"/>
        <w:rPr>
          <w:bCs/>
          <w:u w:val="single"/>
        </w:rPr>
      </w:pPr>
      <w:r w:rsidRPr="001E5328">
        <w:rPr>
          <w:bCs/>
        </w:rPr>
        <w:t xml:space="preserve">All information (including electronic) to be circulated to the delegates and alternate delegates must be approved by the G/C&amp;E prior to distribution to the Delegates and Alternates.  </w:t>
      </w:r>
    </w:p>
    <w:p w:rsidR="006921BF" w:rsidRPr="001E5328" w:rsidRDefault="006921BF" w:rsidP="006921BF">
      <w:pPr>
        <w:pStyle w:val="BodyTextIndent2"/>
        <w:tabs>
          <w:tab w:val="left" w:pos="360"/>
          <w:tab w:val="left" w:pos="810"/>
        </w:tabs>
        <w:spacing w:after="0" w:line="240" w:lineRule="exact"/>
        <w:rPr>
          <w:bCs/>
          <w:u w:val="single"/>
        </w:rPr>
      </w:pPr>
    </w:p>
    <w:p w:rsidR="006921BF" w:rsidRPr="001E5328" w:rsidRDefault="006921BF" w:rsidP="001B4EF7">
      <w:pPr>
        <w:pStyle w:val="BodyTextIndent2"/>
        <w:numPr>
          <w:ilvl w:val="0"/>
          <w:numId w:val="15"/>
        </w:numPr>
        <w:tabs>
          <w:tab w:val="left" w:pos="360"/>
          <w:tab w:val="left" w:pos="810"/>
        </w:tabs>
        <w:spacing w:line="240" w:lineRule="exact"/>
        <w:ind w:hanging="108"/>
      </w:pPr>
      <w:r w:rsidRPr="001E5328">
        <w:rPr>
          <w:bCs/>
          <w:u w:val="single"/>
        </w:rPr>
        <w:t>Staff Responsibilities</w:t>
      </w:r>
      <w:r w:rsidRPr="001E5328">
        <w:rPr>
          <w:b/>
          <w:bCs/>
          <w:u w:val="single"/>
        </w:rPr>
        <w:t xml:space="preserve">: </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Staff can assist a candidate in passing information to be approved by the G/C&amp;E.   Staff must try to get all items which the G/C&amp;E must review to the G/C&amp;E within 3 days of staff receiving it.  They may also be used to aid in forwarding e-mails to Delegates. They are not to be used to develop brochures, make phone calls to delegates, or order</w:t>
      </w:r>
      <w:r w:rsidRPr="005A7626">
        <w:rPr>
          <w:bCs/>
        </w:rPr>
        <w:t xml:space="preserve"> </w:t>
      </w:r>
      <w:r w:rsidRPr="001E5328">
        <w:rPr>
          <w:bCs/>
        </w:rPr>
        <w:t>supplies.</w:t>
      </w:r>
      <w:r w:rsidRPr="001E5328">
        <w:rPr>
          <w:bCs/>
          <w:u w:val="single"/>
        </w:rPr>
        <w:t xml:space="preserve"> </w:t>
      </w:r>
    </w:p>
    <w:p w:rsidR="006921BF" w:rsidRPr="005A7626" w:rsidRDefault="006921BF" w:rsidP="001B4EF7">
      <w:pPr>
        <w:pStyle w:val="BodyTextIndent2"/>
        <w:numPr>
          <w:ilvl w:val="1"/>
          <w:numId w:val="15"/>
        </w:numPr>
        <w:tabs>
          <w:tab w:val="left" w:pos="810"/>
        </w:tabs>
        <w:spacing w:after="0" w:line="240" w:lineRule="exact"/>
        <w:ind w:left="810" w:hanging="450"/>
      </w:pPr>
      <w:r w:rsidRPr="001E5328">
        <w:rPr>
          <w:bCs/>
        </w:rPr>
        <w:t xml:space="preserve">Staff will regularly update information on the Web site about each candidate and will be responsible for sending out regular e-mails through the </w:t>
      </w:r>
      <w:r w:rsidRPr="001E5328">
        <w:rPr>
          <w:bCs/>
          <w:i/>
        </w:rPr>
        <w:t>AGD In Action</w:t>
      </w:r>
      <w:r w:rsidRPr="001E5328">
        <w:rPr>
          <w:bCs/>
        </w:rPr>
        <w:t xml:space="preserve"> to encourage members to go to each candidate’s campaign</w:t>
      </w:r>
      <w:r>
        <w:rPr>
          <w:bCs/>
        </w:rPr>
        <w:t xml:space="preserve"> information housed on the AGD W</w:t>
      </w:r>
      <w:r w:rsidRPr="001E5328">
        <w:rPr>
          <w:bCs/>
        </w:rPr>
        <w:t>eb</w:t>
      </w:r>
      <w:r>
        <w:rPr>
          <w:bCs/>
        </w:rPr>
        <w:t xml:space="preserve"> </w:t>
      </w:r>
      <w:r w:rsidRPr="001E5328">
        <w:rPr>
          <w:bCs/>
        </w:rPr>
        <w:t>site.</w:t>
      </w:r>
    </w:p>
    <w:p w:rsidR="006921BF" w:rsidRPr="001E5328" w:rsidRDefault="006921BF" w:rsidP="006921BF">
      <w:pPr>
        <w:pStyle w:val="BodyTextIndent2"/>
        <w:tabs>
          <w:tab w:val="left" w:pos="810"/>
        </w:tabs>
        <w:spacing w:after="0" w:line="240" w:lineRule="exact"/>
        <w:ind w:left="810"/>
      </w:pPr>
    </w:p>
    <w:p w:rsidR="006921BF" w:rsidRPr="005A7626" w:rsidRDefault="006921BF" w:rsidP="001B4EF7">
      <w:pPr>
        <w:pStyle w:val="BodyTextIndent2"/>
        <w:numPr>
          <w:ilvl w:val="0"/>
          <w:numId w:val="15"/>
        </w:numPr>
        <w:tabs>
          <w:tab w:val="left" w:pos="360"/>
          <w:tab w:val="left" w:pos="810"/>
        </w:tabs>
        <w:spacing w:line="240" w:lineRule="exact"/>
        <w:ind w:hanging="198"/>
        <w:rPr>
          <w:u w:val="single"/>
        </w:rPr>
      </w:pPr>
      <w:r w:rsidRPr="005A7626">
        <w:rPr>
          <w:bCs/>
          <w:u w:val="single"/>
        </w:rPr>
        <w:t>Campaign Materials:</w:t>
      </w:r>
      <w:r w:rsidRPr="005A7626">
        <w:rPr>
          <w:bCs/>
        </w:rPr>
        <w:tab/>
      </w:r>
      <w:r w:rsidRPr="005A7626">
        <w:rPr>
          <w:bCs/>
          <w:u w:val="single"/>
        </w:rPr>
        <w:t xml:space="preserve"> </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All candidates and their supporters are prohibited from using AGD Headquarters’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w:t>
      </w:r>
      <w:r w:rsidRPr="001E5328">
        <w:rPr>
          <w:bCs/>
        </w:rPr>
        <w:lastRenderedPageBreak/>
        <w:t>from utilizing component, constituent or national stationery in their campaign letters signed by themselves.</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Campaign “Giveaways” of any kind are not allowed.     There shall be no packaged food or other gifts distributed by the candidates to anyone as part of the candidates’ campaigns.  </w:t>
      </w:r>
    </w:p>
    <w:p w:rsidR="006921BF" w:rsidRPr="001E5328" w:rsidRDefault="006921BF" w:rsidP="001B4EF7">
      <w:pPr>
        <w:pStyle w:val="BodyTextIndent2"/>
        <w:numPr>
          <w:ilvl w:val="1"/>
          <w:numId w:val="15"/>
        </w:numPr>
        <w:tabs>
          <w:tab w:val="left" w:pos="810"/>
        </w:tabs>
        <w:spacing w:line="240" w:lineRule="exact"/>
        <w:ind w:left="810" w:hanging="450"/>
      </w:pPr>
      <w:r w:rsidRPr="001E5328">
        <w:t>There will be no items mailed by the candidates other than printed materials approved by G/C&amp;E.</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Approved Badges or pins, may be used to further a candidate’s campaign. </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All campaign materials need to be submitted for approval. </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The submission for approval of text messages can be done over the internet. </w:t>
      </w:r>
    </w:p>
    <w:p w:rsidR="006921BF" w:rsidRPr="005A7626" w:rsidRDefault="006921BF" w:rsidP="001B4EF7">
      <w:pPr>
        <w:pStyle w:val="BodyTextIndent2"/>
        <w:numPr>
          <w:ilvl w:val="1"/>
          <w:numId w:val="15"/>
        </w:numPr>
        <w:tabs>
          <w:tab w:val="left" w:pos="810"/>
        </w:tabs>
        <w:spacing w:after="0" w:line="240" w:lineRule="exact"/>
        <w:ind w:left="810" w:hanging="450"/>
      </w:pPr>
      <w:r w:rsidRPr="001E5328">
        <w:rPr>
          <w:bCs/>
        </w:rPr>
        <w:t xml:space="preserve">Badges, pins, or other campaign items must be sent physically for approval. In the event that a sample cannot be sent, then a picture showing the full detail of the campaign item must be submitted to the G/C&amp;E for approval.  Once approved these will be divulged, by staff, to the other candidates of a contested office. </w:t>
      </w:r>
    </w:p>
    <w:p w:rsidR="006921BF" w:rsidRPr="001E5328" w:rsidRDefault="006921BF" w:rsidP="006921BF">
      <w:pPr>
        <w:pStyle w:val="BodyTextIndent2"/>
        <w:tabs>
          <w:tab w:val="left" w:pos="810"/>
        </w:tabs>
        <w:spacing w:after="0" w:line="240" w:lineRule="exact"/>
        <w:ind w:left="810"/>
      </w:pPr>
    </w:p>
    <w:p w:rsidR="006921BF" w:rsidRPr="005A7626" w:rsidRDefault="006921BF" w:rsidP="001B4EF7">
      <w:pPr>
        <w:pStyle w:val="BodyTextIndent2"/>
        <w:numPr>
          <w:ilvl w:val="1"/>
          <w:numId w:val="15"/>
        </w:numPr>
        <w:tabs>
          <w:tab w:val="left" w:pos="810"/>
        </w:tabs>
        <w:spacing w:after="0" w:line="240" w:lineRule="exact"/>
        <w:ind w:left="810" w:hanging="450"/>
      </w:pPr>
      <w:r w:rsidRPr="001E5328">
        <w:rPr>
          <w:bCs/>
        </w:rPr>
        <w:t xml:space="preserve">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w:t>
      </w:r>
    </w:p>
    <w:p w:rsidR="006921BF" w:rsidRPr="001E5328" w:rsidRDefault="006921BF" w:rsidP="006921BF">
      <w:pPr>
        <w:pStyle w:val="BodyTextIndent2"/>
        <w:tabs>
          <w:tab w:val="left" w:pos="810"/>
        </w:tabs>
        <w:spacing w:after="0" w:line="240" w:lineRule="exact"/>
        <w:ind w:left="810"/>
      </w:pPr>
    </w:p>
    <w:p w:rsidR="006921BF" w:rsidRPr="005A7626" w:rsidRDefault="006921BF" w:rsidP="001B4EF7">
      <w:pPr>
        <w:pStyle w:val="BodyTextIndent2"/>
        <w:numPr>
          <w:ilvl w:val="1"/>
          <w:numId w:val="15"/>
        </w:numPr>
        <w:tabs>
          <w:tab w:val="left" w:pos="810"/>
        </w:tabs>
        <w:spacing w:after="0" w:line="240" w:lineRule="exact"/>
        <w:ind w:left="810" w:hanging="450"/>
      </w:pPr>
      <w:r w:rsidRPr="001E5328">
        <w:rPr>
          <w:bCs/>
        </w:rPr>
        <w:t>Candidates must submit a proof copy of all campaign materials to the G/C&amp;E Council at least 45 days before the annual meeting for an initial review.  Materials not submitted by the 45-day deadline may not be used.  The G/C&amp;E must inform the candidates whether their materials have been approved or require revision within 15 days of their receipt by the C&amp;E, but no later than 30 days before the annual meeting.   If a candidate’s materials do not pass inspection, that candidate will have until 14 days before the annual meeting to revise the materials and resubmit them to the G/C&amp;E Council for approval.  If materials requiring revision have not been resubmitted by the 14-day deadline, they may not be used.</w:t>
      </w:r>
      <w:r w:rsidRPr="001E5328">
        <w:rPr>
          <w:b/>
          <w:bCs/>
        </w:rPr>
        <w:t xml:space="preserve">  </w:t>
      </w:r>
      <w:r w:rsidRPr="001E5328">
        <w:rPr>
          <w:bCs/>
        </w:rPr>
        <w:t xml:space="preserve">If a candidate is unable to revise some or all of his or her materials to the satisfaction of G/C&amp;E by the 14-day deadline, he or she may not use the materials that C&amp;E has not approved.  </w:t>
      </w:r>
    </w:p>
    <w:p w:rsidR="006921BF" w:rsidRDefault="006921BF" w:rsidP="006921BF">
      <w:pPr>
        <w:pStyle w:val="ListParagraph"/>
      </w:pPr>
    </w:p>
    <w:p w:rsidR="006921BF" w:rsidRPr="001E5328" w:rsidRDefault="006921BF" w:rsidP="001B4EF7">
      <w:pPr>
        <w:pStyle w:val="BodyTextIndent2"/>
        <w:numPr>
          <w:ilvl w:val="1"/>
          <w:numId w:val="15"/>
        </w:numPr>
        <w:tabs>
          <w:tab w:val="left" w:pos="810"/>
        </w:tabs>
        <w:spacing w:line="240" w:lineRule="exact"/>
        <w:ind w:left="810" w:hanging="450"/>
      </w:pPr>
      <w:r w:rsidRPr="001E5328">
        <w:t>In reviewing candidates’ materials, the G/C&amp;E shall enforce the following:</w:t>
      </w:r>
    </w:p>
    <w:p w:rsidR="006921BF" w:rsidRPr="001E5328" w:rsidRDefault="006921BF" w:rsidP="001B4EF7">
      <w:pPr>
        <w:pStyle w:val="BodyTextIndent2"/>
        <w:numPr>
          <w:ilvl w:val="2"/>
          <w:numId w:val="15"/>
        </w:numPr>
        <w:tabs>
          <w:tab w:val="left" w:pos="810"/>
        </w:tabs>
        <w:spacing w:line="240" w:lineRule="exact"/>
      </w:pPr>
      <w:r w:rsidRPr="001E5328">
        <w:rPr>
          <w:bCs/>
        </w:rPr>
        <w:t xml:space="preserve">Campaign materials may not use the likeness of an incumbent officer (unless the candidate is an incumbent officer). </w:t>
      </w:r>
    </w:p>
    <w:p w:rsidR="006921BF" w:rsidRPr="001E5328" w:rsidRDefault="006921BF" w:rsidP="001B4EF7">
      <w:pPr>
        <w:pStyle w:val="BodyTextIndent2"/>
        <w:numPr>
          <w:ilvl w:val="2"/>
          <w:numId w:val="15"/>
        </w:numPr>
        <w:tabs>
          <w:tab w:val="left" w:pos="810"/>
        </w:tabs>
        <w:spacing w:line="240" w:lineRule="exact"/>
      </w:pPr>
      <w:r w:rsidRPr="001E5328">
        <w:rPr>
          <w:bCs/>
        </w:rPr>
        <w:t>Campaign materials may not include endorsements from existing officers of the EC, DCs, or any member of G/</w:t>
      </w:r>
      <w:r w:rsidRPr="001E5328">
        <w:t>C&amp;E</w:t>
      </w:r>
      <w:r w:rsidRPr="001E5328">
        <w:rPr>
          <w:bCs/>
        </w:rPr>
        <w:t>.</w:t>
      </w:r>
      <w:r w:rsidRPr="001E5328">
        <w:rPr>
          <w:b/>
          <w:bCs/>
        </w:rPr>
        <w:t xml:space="preserve"> </w:t>
      </w:r>
    </w:p>
    <w:p w:rsidR="006921BF" w:rsidRPr="005A7626" w:rsidRDefault="006921BF" w:rsidP="001B4EF7">
      <w:pPr>
        <w:pStyle w:val="BodyTextIndent2"/>
        <w:numPr>
          <w:ilvl w:val="2"/>
          <w:numId w:val="15"/>
        </w:numPr>
        <w:tabs>
          <w:tab w:val="left" w:pos="810"/>
        </w:tabs>
        <w:spacing w:after="0" w:line="240" w:lineRule="exact"/>
      </w:pPr>
      <w:r w:rsidRPr="001E5328">
        <w:rPr>
          <w:bCs/>
        </w:rPr>
        <w:t>Existing EC officers, DCs, or any member of the G/</w:t>
      </w:r>
      <w:r w:rsidRPr="001E5328">
        <w:t>C&amp;E</w:t>
      </w:r>
      <w:r w:rsidRPr="001E5328">
        <w:rPr>
          <w:u w:val="single"/>
        </w:rPr>
        <w:t xml:space="preserve"> </w:t>
      </w:r>
      <w:r w:rsidRPr="001E5328">
        <w:rPr>
          <w:bCs/>
        </w:rPr>
        <w:t xml:space="preserve">may not endorse a candidate or participate in a candidate’s campaign nor may pictures of such individuals be displayed in a candidate’s campaign literature.  </w:t>
      </w:r>
    </w:p>
    <w:p w:rsidR="006921BF" w:rsidRPr="001E5328" w:rsidRDefault="006921BF" w:rsidP="006921BF">
      <w:pPr>
        <w:pStyle w:val="BodyTextIndent2"/>
        <w:tabs>
          <w:tab w:val="left" w:pos="810"/>
        </w:tabs>
        <w:spacing w:after="0" w:line="240" w:lineRule="exact"/>
        <w:ind w:left="1800"/>
      </w:pPr>
    </w:p>
    <w:p w:rsidR="006921BF" w:rsidRPr="005A7626" w:rsidRDefault="006921BF" w:rsidP="001B4EF7">
      <w:pPr>
        <w:pStyle w:val="BodyTextIndent2"/>
        <w:numPr>
          <w:ilvl w:val="1"/>
          <w:numId w:val="15"/>
        </w:numPr>
        <w:tabs>
          <w:tab w:val="left" w:pos="810"/>
        </w:tabs>
        <w:spacing w:after="0" w:line="240" w:lineRule="exact"/>
        <w:ind w:left="810" w:hanging="450"/>
      </w:pPr>
      <w:r w:rsidRPr="001E5328">
        <w:rPr>
          <w:bCs/>
        </w:rPr>
        <w:t>Once approved any campaign item will be divulged, by staff, to the other candidates of a contested office.</w:t>
      </w:r>
    </w:p>
    <w:p w:rsidR="006921BF" w:rsidRPr="001E5328" w:rsidRDefault="006921BF" w:rsidP="006921BF">
      <w:pPr>
        <w:pStyle w:val="BodyTextIndent2"/>
        <w:tabs>
          <w:tab w:val="left" w:pos="810"/>
        </w:tabs>
        <w:spacing w:after="0" w:line="240" w:lineRule="exact"/>
        <w:ind w:left="810"/>
      </w:pPr>
    </w:p>
    <w:p w:rsidR="006921BF" w:rsidRPr="001E5328" w:rsidRDefault="006921BF" w:rsidP="001B4EF7">
      <w:pPr>
        <w:pStyle w:val="BodyTextIndent2"/>
        <w:numPr>
          <w:ilvl w:val="0"/>
          <w:numId w:val="15"/>
        </w:numPr>
        <w:tabs>
          <w:tab w:val="left" w:pos="360"/>
        </w:tabs>
        <w:spacing w:line="240" w:lineRule="exact"/>
        <w:ind w:hanging="108"/>
      </w:pPr>
      <w:r w:rsidRPr="001E5328">
        <w:rPr>
          <w:bCs/>
          <w:u w:val="single"/>
        </w:rPr>
        <w:t>Campaign Travel</w:t>
      </w:r>
      <w:r w:rsidRPr="001E5328">
        <w:rPr>
          <w:bCs/>
        </w:rPr>
        <w:t xml:space="preserve"> </w:t>
      </w:r>
    </w:p>
    <w:p w:rsidR="006921BF" w:rsidRPr="005A7626" w:rsidRDefault="006921BF" w:rsidP="001B4EF7">
      <w:pPr>
        <w:pStyle w:val="BodyTextIndent2"/>
        <w:numPr>
          <w:ilvl w:val="1"/>
          <w:numId w:val="15"/>
        </w:numPr>
        <w:tabs>
          <w:tab w:val="left" w:pos="720"/>
        </w:tabs>
        <w:spacing w:after="0" w:line="240" w:lineRule="exact"/>
        <w:ind w:left="720"/>
      </w:pPr>
      <w:r w:rsidRPr="001E5328">
        <w:rPr>
          <w:bCs/>
        </w:rPr>
        <w:lastRenderedPageBreak/>
        <w:t>In the interest of holding expenses down for all candidates, individuals shall not further their campaigns by making visits outside of their own regions to address constituent or regional leaders.  This does not pertain to candidates attending CE courses outside of their regions.</w:t>
      </w:r>
    </w:p>
    <w:p w:rsidR="006921BF" w:rsidRPr="001E5328" w:rsidRDefault="006921BF" w:rsidP="006921BF">
      <w:pPr>
        <w:pStyle w:val="BodyTextIndent2"/>
        <w:tabs>
          <w:tab w:val="left" w:pos="720"/>
        </w:tabs>
        <w:spacing w:after="0" w:line="240" w:lineRule="exact"/>
        <w:ind w:left="720"/>
      </w:pPr>
    </w:p>
    <w:p w:rsidR="006921BF" w:rsidRPr="001E5328" w:rsidRDefault="006921BF" w:rsidP="001B4EF7">
      <w:pPr>
        <w:pStyle w:val="BodyTextIndent2"/>
        <w:numPr>
          <w:ilvl w:val="0"/>
          <w:numId w:val="15"/>
        </w:numPr>
        <w:tabs>
          <w:tab w:val="left" w:pos="360"/>
        </w:tabs>
        <w:spacing w:line="240" w:lineRule="exact"/>
        <w:ind w:hanging="108"/>
      </w:pPr>
      <w:r w:rsidRPr="001E5328">
        <w:rPr>
          <w:bCs/>
          <w:u w:val="single"/>
        </w:rPr>
        <w:t>Financing</w:t>
      </w:r>
    </w:p>
    <w:p w:rsidR="006921BF" w:rsidRPr="001E5328" w:rsidRDefault="006921BF" w:rsidP="001B4EF7">
      <w:pPr>
        <w:pStyle w:val="BodyTextIndent2"/>
        <w:numPr>
          <w:ilvl w:val="1"/>
          <w:numId w:val="15"/>
        </w:numPr>
        <w:tabs>
          <w:tab w:val="left" w:pos="360"/>
        </w:tabs>
        <w:spacing w:line="240" w:lineRule="exact"/>
        <w:ind w:firstLine="0"/>
      </w:pPr>
      <w:r w:rsidRPr="001E5328">
        <w:rPr>
          <w:bCs/>
        </w:rPr>
        <w:t>Candidates are only permitted to accept funding from the following sources:</w:t>
      </w:r>
    </w:p>
    <w:p w:rsidR="006921BF" w:rsidRPr="001E5328" w:rsidRDefault="006921BF" w:rsidP="001B4EF7">
      <w:pPr>
        <w:pStyle w:val="BodyTextIndent2"/>
        <w:numPr>
          <w:ilvl w:val="2"/>
          <w:numId w:val="15"/>
        </w:numPr>
        <w:tabs>
          <w:tab w:val="left" w:pos="360"/>
        </w:tabs>
        <w:spacing w:line="240" w:lineRule="exact"/>
      </w:pPr>
      <w:r w:rsidRPr="001E5328">
        <w:rPr>
          <w:bCs/>
        </w:rPr>
        <w:t>The treasury of their own region;</w:t>
      </w:r>
    </w:p>
    <w:p w:rsidR="006921BF" w:rsidRPr="001E5328" w:rsidRDefault="006921BF" w:rsidP="001B4EF7">
      <w:pPr>
        <w:pStyle w:val="BodyTextIndent2"/>
        <w:numPr>
          <w:ilvl w:val="2"/>
          <w:numId w:val="15"/>
        </w:numPr>
        <w:tabs>
          <w:tab w:val="left" w:pos="360"/>
        </w:tabs>
        <w:spacing w:line="240" w:lineRule="exact"/>
      </w:pPr>
      <w:r w:rsidRPr="001E5328">
        <w:rPr>
          <w:bCs/>
        </w:rPr>
        <w:t>The constituent and component AGD treasuries within their own region;</w:t>
      </w:r>
    </w:p>
    <w:p w:rsidR="006921BF" w:rsidRPr="001E5328" w:rsidRDefault="006921BF" w:rsidP="001B4EF7">
      <w:pPr>
        <w:pStyle w:val="BodyTextIndent2"/>
        <w:numPr>
          <w:ilvl w:val="2"/>
          <w:numId w:val="15"/>
        </w:numPr>
        <w:tabs>
          <w:tab w:val="left" w:pos="360"/>
        </w:tabs>
        <w:spacing w:line="240" w:lineRule="exact"/>
      </w:pPr>
      <w:r w:rsidRPr="001E5328">
        <w:rPr>
          <w:bCs/>
        </w:rPr>
        <w:t>Private individual donations;</w:t>
      </w:r>
    </w:p>
    <w:p w:rsidR="006921BF" w:rsidRPr="001E5328" w:rsidRDefault="006921BF" w:rsidP="001B4EF7">
      <w:pPr>
        <w:pStyle w:val="BodyTextIndent2"/>
        <w:numPr>
          <w:ilvl w:val="2"/>
          <w:numId w:val="15"/>
        </w:numPr>
        <w:tabs>
          <w:tab w:val="left" w:pos="360"/>
        </w:tabs>
        <w:spacing w:line="240" w:lineRule="exact"/>
      </w:pPr>
      <w:r w:rsidRPr="001E5328">
        <w:rPr>
          <w:bCs/>
        </w:rPr>
        <w:t>Their own private funds.</w:t>
      </w:r>
    </w:p>
    <w:p w:rsidR="006921BF" w:rsidRPr="005A7626" w:rsidRDefault="006921BF" w:rsidP="001B4EF7">
      <w:pPr>
        <w:pStyle w:val="BodyTextIndent2"/>
        <w:numPr>
          <w:ilvl w:val="1"/>
          <w:numId w:val="15"/>
        </w:numPr>
        <w:tabs>
          <w:tab w:val="left" w:pos="360"/>
        </w:tabs>
        <w:spacing w:line="240" w:lineRule="exact"/>
        <w:ind w:firstLine="0"/>
      </w:pPr>
      <w:r w:rsidRPr="001E5328">
        <w:rPr>
          <w:bCs/>
        </w:rPr>
        <w:t>No corporate donations of any kind may be utilized.</w:t>
      </w:r>
    </w:p>
    <w:p w:rsidR="006921BF" w:rsidRPr="001E5328" w:rsidRDefault="006921BF" w:rsidP="006921BF">
      <w:pPr>
        <w:pStyle w:val="BodyTextIndent2"/>
        <w:tabs>
          <w:tab w:val="left" w:pos="360"/>
        </w:tabs>
        <w:spacing w:after="0" w:line="240" w:lineRule="exact"/>
      </w:pPr>
    </w:p>
    <w:p w:rsidR="006921BF" w:rsidRPr="001E5328" w:rsidRDefault="006921BF" w:rsidP="001B4EF7">
      <w:pPr>
        <w:pStyle w:val="BodyTextIndent2"/>
        <w:numPr>
          <w:ilvl w:val="0"/>
          <w:numId w:val="15"/>
        </w:numPr>
        <w:tabs>
          <w:tab w:val="left" w:pos="360"/>
        </w:tabs>
        <w:spacing w:after="0" w:line="240" w:lineRule="exact"/>
        <w:ind w:hanging="18"/>
      </w:pPr>
      <w:r w:rsidRPr="001E5328">
        <w:rPr>
          <w:bCs/>
          <w:u w:val="single"/>
        </w:rPr>
        <w:t>Oversight</w:t>
      </w:r>
    </w:p>
    <w:p w:rsidR="006921BF" w:rsidRPr="001E5328" w:rsidRDefault="006921BF" w:rsidP="001B4EF7">
      <w:pPr>
        <w:pStyle w:val="BodyTextIndent2"/>
        <w:numPr>
          <w:ilvl w:val="1"/>
          <w:numId w:val="15"/>
        </w:numPr>
        <w:tabs>
          <w:tab w:val="left" w:pos="810"/>
        </w:tabs>
        <w:spacing w:line="240" w:lineRule="exact"/>
        <w:ind w:left="720"/>
      </w:pPr>
      <w:r w:rsidRPr="001E5328">
        <w:rPr>
          <w:b/>
          <w:bCs/>
        </w:rPr>
        <w:t xml:space="preserve"> </w:t>
      </w:r>
      <w:r w:rsidRPr="001E5328">
        <w:rPr>
          <w:bCs/>
        </w:rPr>
        <w:t xml:space="preserve">The G/C&amp;E shall be charged with the implementation and monitoring of these guidelines.  </w:t>
      </w:r>
    </w:p>
    <w:p w:rsidR="006921BF" w:rsidRPr="001E5328" w:rsidRDefault="006921BF" w:rsidP="001B4EF7">
      <w:pPr>
        <w:pStyle w:val="BodyTextIndent2"/>
        <w:numPr>
          <w:ilvl w:val="1"/>
          <w:numId w:val="15"/>
        </w:numPr>
        <w:tabs>
          <w:tab w:val="left" w:pos="720"/>
        </w:tabs>
        <w:spacing w:line="240" w:lineRule="exact"/>
        <w:ind w:left="720"/>
      </w:pPr>
      <w:r w:rsidRPr="001E5328">
        <w:rPr>
          <w:bCs/>
        </w:rPr>
        <w:t xml:space="preserve">Upon receipt of a written complaint or upon initiation of its own review of campaign related material, the Chairperson of the G/C&amp;E Council, in conjunction with the council as a whole, shall determine if a violation of the guidelines has occurred.  </w:t>
      </w:r>
    </w:p>
    <w:p w:rsidR="006921BF" w:rsidRPr="001E5328" w:rsidRDefault="006921BF" w:rsidP="001B4EF7">
      <w:pPr>
        <w:pStyle w:val="BodyTextIndent2"/>
        <w:numPr>
          <w:ilvl w:val="1"/>
          <w:numId w:val="15"/>
        </w:numPr>
        <w:tabs>
          <w:tab w:val="left" w:pos="720"/>
        </w:tabs>
        <w:spacing w:line="240" w:lineRule="exact"/>
        <w:ind w:left="720"/>
      </w:pPr>
      <w:r w:rsidRPr="001E5328">
        <w:rPr>
          <w:bCs/>
        </w:rPr>
        <w:t>Upon determination that a violation has occurred by a majority vote (for purposes of this provision, the majority will be two votes of the remaining three committee members, the Chair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w:t>
      </w:r>
      <w:r w:rsidRPr="001E5328">
        <w:rPr>
          <w:bCs/>
          <w:u w:val="single"/>
        </w:rPr>
        <w:t xml:space="preserve"> </w:t>
      </w:r>
      <w:r w:rsidRPr="001E5328">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rsidR="006921BF" w:rsidRPr="001E5328" w:rsidRDefault="006921BF" w:rsidP="001B4EF7">
      <w:pPr>
        <w:pStyle w:val="BodyTextIndent2"/>
        <w:numPr>
          <w:ilvl w:val="1"/>
          <w:numId w:val="15"/>
        </w:numPr>
        <w:tabs>
          <w:tab w:val="left" w:pos="720"/>
        </w:tabs>
        <w:spacing w:line="240" w:lineRule="exact"/>
        <w:ind w:left="720"/>
      </w:pPr>
      <w:r w:rsidRPr="001E5328">
        <w:rPr>
          <w:bCs/>
        </w:rPr>
        <w:t xml:space="preserve">If it is determined by the Appeals Task Force that a G/C&amp;E member has violated these guidelines in a significant manner, they will be replaced immediately by the President.  Notification will be sent to the delegates of the replacement.  </w:t>
      </w:r>
    </w:p>
    <w:p w:rsidR="006921BF" w:rsidRPr="001E5328" w:rsidRDefault="006921BF" w:rsidP="001B4EF7">
      <w:pPr>
        <w:pStyle w:val="BodyTextIndent2"/>
        <w:numPr>
          <w:ilvl w:val="1"/>
          <w:numId w:val="15"/>
        </w:numPr>
        <w:tabs>
          <w:tab w:val="left" w:pos="270"/>
          <w:tab w:val="left" w:pos="720"/>
        </w:tabs>
        <w:spacing w:line="240" w:lineRule="exact"/>
        <w:ind w:left="720"/>
      </w:pPr>
      <w:r w:rsidRPr="001E5328">
        <w:rPr>
          <w:bCs/>
        </w:rPr>
        <w:t>Any candidate so adjudicated shall have automatic right of appeal to the Appeals Task Force through expedited appeal via electronic meeting or other timely means.</w:t>
      </w:r>
    </w:p>
    <w:p w:rsidR="006921BF" w:rsidRPr="001E5328" w:rsidRDefault="006921BF" w:rsidP="001B4EF7">
      <w:pPr>
        <w:pStyle w:val="BodyTextIndent2"/>
        <w:numPr>
          <w:ilvl w:val="1"/>
          <w:numId w:val="15"/>
        </w:numPr>
        <w:tabs>
          <w:tab w:val="left" w:pos="270"/>
          <w:tab w:val="left" w:pos="720"/>
        </w:tabs>
        <w:spacing w:line="240" w:lineRule="exact"/>
        <w:ind w:left="720"/>
      </w:pPr>
      <w:r w:rsidRPr="001E5328">
        <w:rPr>
          <w:bCs/>
        </w:rPr>
        <w:t xml:space="preserve">All complaints and responses must be in writing and copies retained in a G/C&amp;E file by the Executive Director. </w:t>
      </w:r>
    </w:p>
    <w:p w:rsidR="006921BF" w:rsidRPr="005A7626" w:rsidRDefault="006921BF" w:rsidP="001B4EF7">
      <w:pPr>
        <w:pStyle w:val="BodyTextIndent2"/>
        <w:numPr>
          <w:ilvl w:val="1"/>
          <w:numId w:val="15"/>
        </w:numPr>
        <w:tabs>
          <w:tab w:val="left" w:pos="270"/>
          <w:tab w:val="left" w:pos="720"/>
        </w:tabs>
        <w:spacing w:line="240" w:lineRule="exact"/>
        <w:ind w:left="720"/>
      </w:pPr>
      <w:r w:rsidRPr="001E5328">
        <w:rPr>
          <w:bCs/>
        </w:rPr>
        <w:t>The G/C&amp;E will certify in writing to the Executive Director at the conclusion of the election and after review of any issues or appeals that a fair election was held.</w:t>
      </w:r>
    </w:p>
    <w:p w:rsidR="006921BF" w:rsidRPr="001E5328" w:rsidRDefault="006921BF" w:rsidP="006921BF">
      <w:pPr>
        <w:pStyle w:val="BodyTextIndent2"/>
        <w:tabs>
          <w:tab w:val="left" w:pos="270"/>
          <w:tab w:val="left" w:pos="720"/>
        </w:tabs>
        <w:spacing w:after="0" w:line="240" w:lineRule="exact"/>
        <w:ind w:left="720"/>
      </w:pPr>
    </w:p>
    <w:p w:rsidR="006921BF" w:rsidRPr="001E5328" w:rsidRDefault="006921BF" w:rsidP="001B4EF7">
      <w:pPr>
        <w:pStyle w:val="BodyTextIndent2"/>
        <w:numPr>
          <w:ilvl w:val="0"/>
          <w:numId w:val="15"/>
        </w:numPr>
        <w:tabs>
          <w:tab w:val="left" w:pos="360"/>
        </w:tabs>
        <w:spacing w:line="240" w:lineRule="exact"/>
        <w:ind w:hanging="18"/>
      </w:pPr>
      <w:r w:rsidRPr="001E5328">
        <w:rPr>
          <w:bCs/>
          <w:u w:val="single"/>
        </w:rPr>
        <w:t>Appeal Task Force</w:t>
      </w:r>
    </w:p>
    <w:p w:rsidR="006921BF" w:rsidRPr="001E5328" w:rsidRDefault="006921BF" w:rsidP="001B4EF7">
      <w:pPr>
        <w:pStyle w:val="BodyTextIndent2"/>
        <w:numPr>
          <w:ilvl w:val="1"/>
          <w:numId w:val="15"/>
        </w:numPr>
        <w:tabs>
          <w:tab w:val="left" w:pos="720"/>
        </w:tabs>
        <w:spacing w:line="240" w:lineRule="exact"/>
        <w:ind w:left="720"/>
      </w:pPr>
      <w:r w:rsidRPr="001E5328">
        <w:rPr>
          <w:bCs/>
        </w:rPr>
        <w:t>This task force, appointed by the President, shall be made up of three 3DCs</w:t>
      </w:r>
    </w:p>
    <w:p w:rsidR="006921BF" w:rsidRPr="001E5328" w:rsidRDefault="006921BF" w:rsidP="001B4EF7">
      <w:pPr>
        <w:pStyle w:val="BodyTextIndent2"/>
        <w:numPr>
          <w:ilvl w:val="1"/>
          <w:numId w:val="15"/>
        </w:numPr>
        <w:tabs>
          <w:tab w:val="left" w:pos="720"/>
        </w:tabs>
        <w:spacing w:line="240" w:lineRule="exact"/>
        <w:ind w:left="720"/>
      </w:pPr>
      <w:r w:rsidRPr="001E5328">
        <w:rPr>
          <w:bCs/>
        </w:rPr>
        <w:t xml:space="preserve">All candidates shall approve of the task force prior to the beginning of the election </w:t>
      </w:r>
    </w:p>
    <w:p w:rsidR="006921BF" w:rsidRPr="001E5328" w:rsidRDefault="006921BF" w:rsidP="001B4EF7">
      <w:pPr>
        <w:pStyle w:val="BodyTextIndent2"/>
        <w:numPr>
          <w:ilvl w:val="1"/>
          <w:numId w:val="15"/>
        </w:numPr>
        <w:tabs>
          <w:tab w:val="left" w:pos="720"/>
        </w:tabs>
        <w:spacing w:line="240" w:lineRule="exact"/>
        <w:ind w:left="720"/>
      </w:pPr>
      <w:r w:rsidRPr="001E5328">
        <w:rPr>
          <w:bCs/>
        </w:rPr>
        <w:lastRenderedPageBreak/>
        <w:t xml:space="preserve">The three (3) DCs should, if possible, each be from a Region which has no candidates participating in elections for the year in question.   </w:t>
      </w:r>
    </w:p>
    <w:p w:rsidR="006921BF" w:rsidRPr="001E5328" w:rsidRDefault="006921BF" w:rsidP="001B4EF7">
      <w:pPr>
        <w:pStyle w:val="BodyTextIndent2"/>
        <w:numPr>
          <w:ilvl w:val="1"/>
          <w:numId w:val="15"/>
        </w:numPr>
        <w:tabs>
          <w:tab w:val="left" w:pos="720"/>
        </w:tabs>
        <w:spacing w:line="240" w:lineRule="exact"/>
        <w:ind w:left="720"/>
      </w:pPr>
      <w:r w:rsidRPr="001E5328">
        <w:rPr>
          <w:bCs/>
        </w:rPr>
        <w:t xml:space="preserve">The task force will dissolve after certification of a fair election by the G/ C&amp;E after the conclusion of the annual meeting. </w:t>
      </w:r>
    </w:p>
    <w:p w:rsidR="006921BF" w:rsidRPr="001E5328" w:rsidRDefault="006921BF" w:rsidP="001B4EF7">
      <w:pPr>
        <w:pStyle w:val="BodyTextIndent2"/>
        <w:widowControl w:val="0"/>
        <w:numPr>
          <w:ilvl w:val="1"/>
          <w:numId w:val="15"/>
        </w:numPr>
        <w:tabs>
          <w:tab w:val="left" w:pos="720"/>
        </w:tabs>
        <w:autoSpaceDE w:val="0"/>
        <w:autoSpaceDN w:val="0"/>
        <w:adjustRightInd w:val="0"/>
        <w:spacing w:line="240" w:lineRule="exact"/>
        <w:ind w:firstLine="0"/>
      </w:pPr>
      <w:r w:rsidRPr="001E5328">
        <w:rPr>
          <w:bCs/>
        </w:rPr>
        <w:t>The chair shall be specified by the appointing individual.</w:t>
      </w:r>
    </w:p>
    <w:p w:rsidR="006921BF" w:rsidRPr="001E5328" w:rsidRDefault="006921BF" w:rsidP="001B4EF7">
      <w:pPr>
        <w:pStyle w:val="BodyTextIndent2"/>
        <w:widowControl w:val="0"/>
        <w:numPr>
          <w:ilvl w:val="1"/>
          <w:numId w:val="15"/>
        </w:numPr>
        <w:tabs>
          <w:tab w:val="left" w:pos="720"/>
        </w:tabs>
        <w:autoSpaceDE w:val="0"/>
        <w:autoSpaceDN w:val="0"/>
        <w:adjustRightInd w:val="0"/>
        <w:spacing w:line="240" w:lineRule="exact"/>
        <w:ind w:left="810" w:hanging="450"/>
      </w:pPr>
      <w:r w:rsidRPr="001E5328">
        <w:rPr>
          <w:bCs/>
        </w:rPr>
        <w:t>Both the G/C&amp;E, and/or the Appeal Task Force may seek counsel from the AGD attorney if they desire.</w:t>
      </w:r>
    </w:p>
    <w:p w:rsidR="006921BF" w:rsidRPr="001E5328" w:rsidRDefault="006921BF" w:rsidP="006921BF">
      <w:pPr>
        <w:pStyle w:val="BodyTextIndent2"/>
        <w:widowControl w:val="0"/>
        <w:tabs>
          <w:tab w:val="left" w:pos="720"/>
        </w:tabs>
        <w:autoSpaceDE w:val="0"/>
        <w:autoSpaceDN w:val="0"/>
        <w:adjustRightInd w:val="0"/>
        <w:spacing w:after="0" w:line="240" w:lineRule="exact"/>
      </w:pPr>
      <w:r w:rsidRPr="001E5328">
        <w:tab/>
      </w:r>
    </w:p>
    <w:p w:rsidR="006921BF" w:rsidRPr="001E5328" w:rsidRDefault="006921BF" w:rsidP="001B4EF7">
      <w:pPr>
        <w:pStyle w:val="BodyTextIndent2"/>
        <w:widowControl w:val="0"/>
        <w:numPr>
          <w:ilvl w:val="0"/>
          <w:numId w:val="15"/>
        </w:numPr>
        <w:tabs>
          <w:tab w:val="left" w:pos="360"/>
        </w:tabs>
        <w:autoSpaceDE w:val="0"/>
        <w:autoSpaceDN w:val="0"/>
        <w:adjustRightInd w:val="0"/>
        <w:spacing w:line="240" w:lineRule="exact"/>
        <w:ind w:hanging="18"/>
        <w:rPr>
          <w:u w:val="single"/>
        </w:rPr>
      </w:pPr>
      <w:r w:rsidRPr="001E5328">
        <w:rPr>
          <w:bCs/>
          <w:u w:val="single"/>
        </w:rPr>
        <w:t>Appeals:</w:t>
      </w:r>
      <w:r w:rsidRPr="005A7626">
        <w:rPr>
          <w:bCs/>
        </w:rPr>
        <w:tab/>
      </w:r>
    </w:p>
    <w:p w:rsidR="006921BF" w:rsidRPr="001E5328" w:rsidRDefault="006921BF" w:rsidP="001B4EF7">
      <w:pPr>
        <w:pStyle w:val="BodyTextIndent2"/>
        <w:widowControl w:val="0"/>
        <w:numPr>
          <w:ilvl w:val="1"/>
          <w:numId w:val="15"/>
        </w:numPr>
        <w:tabs>
          <w:tab w:val="left" w:pos="720"/>
        </w:tabs>
        <w:autoSpaceDE w:val="0"/>
        <w:autoSpaceDN w:val="0"/>
        <w:adjustRightInd w:val="0"/>
        <w:spacing w:line="240" w:lineRule="exact"/>
        <w:ind w:left="810" w:hanging="450"/>
      </w:pPr>
      <w:r w:rsidRPr="001E5328">
        <w:rPr>
          <w:bCs/>
        </w:rPr>
        <w:t xml:space="preserve">A candidate has the right to appeal a decision of G/C&amp;E through expedited appeal via electronic meeting. </w:t>
      </w:r>
    </w:p>
    <w:p w:rsidR="006921BF" w:rsidRPr="001E5328" w:rsidRDefault="006921BF" w:rsidP="001B4EF7">
      <w:pPr>
        <w:pStyle w:val="BodyTextIndent2"/>
        <w:widowControl w:val="0"/>
        <w:numPr>
          <w:ilvl w:val="1"/>
          <w:numId w:val="15"/>
        </w:numPr>
        <w:tabs>
          <w:tab w:val="left" w:pos="720"/>
        </w:tabs>
        <w:autoSpaceDE w:val="0"/>
        <w:autoSpaceDN w:val="0"/>
        <w:adjustRightInd w:val="0"/>
        <w:spacing w:line="240" w:lineRule="exact"/>
        <w:ind w:left="720"/>
      </w:pPr>
      <w:r w:rsidRPr="001E5328">
        <w:t xml:space="preserve">The Appeal Task Force will make the final decisions on all appeals. They may do this with the guidance of the AGD’s legal counsel if they choose. </w:t>
      </w:r>
    </w:p>
    <w:p w:rsidR="006921BF" w:rsidRDefault="006921BF" w:rsidP="006921BF">
      <w:pPr>
        <w:rPr>
          <w:bCs/>
          <w:sz w:val="22"/>
          <w:szCs w:val="22"/>
        </w:rPr>
      </w:pPr>
    </w:p>
    <w:p w:rsidR="006921BF" w:rsidRDefault="006921BF" w:rsidP="006921BF">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rsidR="006921BF" w:rsidRDefault="006921BF" w:rsidP="006921BF">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rsidR="006921BF" w:rsidRDefault="006921BF" w:rsidP="006921BF">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rsidR="006921BF" w:rsidRPr="00F727C6" w:rsidRDefault="006921BF" w:rsidP="006921BF">
      <w:pPr>
        <w:rPr>
          <w:b/>
          <w:sz w:val="22"/>
          <w:szCs w:val="22"/>
        </w:rPr>
      </w:pPr>
      <w:r w:rsidRPr="00F727C6">
        <w:rPr>
          <w:b/>
          <w:sz w:val="22"/>
          <w:szCs w:val="22"/>
        </w:rPr>
        <w:t>Adopted 1975 HOD</w:t>
      </w:r>
    </w:p>
    <w:p w:rsidR="006921BF" w:rsidRPr="00F727C6" w:rsidRDefault="006921BF" w:rsidP="006921BF">
      <w:pPr>
        <w:rPr>
          <w:b/>
          <w:sz w:val="22"/>
          <w:szCs w:val="22"/>
        </w:rPr>
      </w:pPr>
      <w:r w:rsidRPr="00F727C6">
        <w:rPr>
          <w:b/>
          <w:sz w:val="22"/>
          <w:szCs w:val="22"/>
        </w:rPr>
        <w:t>Revised 1983 HOD</w:t>
      </w:r>
    </w:p>
    <w:p w:rsidR="006921BF" w:rsidRPr="00F727C6" w:rsidRDefault="006921BF" w:rsidP="006921BF">
      <w:pPr>
        <w:rPr>
          <w:b/>
          <w:sz w:val="22"/>
          <w:szCs w:val="22"/>
        </w:rPr>
      </w:pPr>
      <w:r w:rsidRPr="00F727C6">
        <w:rPr>
          <w:b/>
          <w:sz w:val="22"/>
          <w:szCs w:val="22"/>
        </w:rPr>
        <w:t>Revised 1984 HOD</w:t>
      </w:r>
    </w:p>
    <w:p w:rsidR="006921BF" w:rsidRPr="00F727C6" w:rsidRDefault="006921BF" w:rsidP="006921BF">
      <w:pPr>
        <w:rPr>
          <w:b/>
          <w:sz w:val="22"/>
          <w:szCs w:val="22"/>
        </w:rPr>
      </w:pPr>
      <w:r w:rsidRPr="00F727C6">
        <w:rPr>
          <w:b/>
          <w:sz w:val="22"/>
          <w:szCs w:val="22"/>
        </w:rPr>
        <w:t>Revised 1988 HOD</w:t>
      </w:r>
    </w:p>
    <w:p w:rsidR="006921BF" w:rsidRPr="00F727C6" w:rsidRDefault="006921BF" w:rsidP="006921BF">
      <w:pPr>
        <w:rPr>
          <w:b/>
          <w:sz w:val="22"/>
          <w:szCs w:val="22"/>
        </w:rPr>
      </w:pPr>
      <w:r w:rsidRPr="00F727C6">
        <w:rPr>
          <w:b/>
          <w:sz w:val="22"/>
          <w:szCs w:val="22"/>
        </w:rPr>
        <w:t>Revised 1994 HOD</w:t>
      </w:r>
    </w:p>
    <w:p w:rsidR="006921BF" w:rsidRPr="00F727C6" w:rsidRDefault="006921BF" w:rsidP="006921BF">
      <w:pPr>
        <w:rPr>
          <w:b/>
          <w:sz w:val="22"/>
          <w:szCs w:val="22"/>
        </w:rPr>
      </w:pPr>
      <w:r w:rsidRPr="00F727C6">
        <w:rPr>
          <w:b/>
          <w:sz w:val="22"/>
          <w:szCs w:val="22"/>
        </w:rPr>
        <w:t>Revised 2000 HOD</w:t>
      </w:r>
    </w:p>
    <w:p w:rsidR="006921BF" w:rsidRPr="00F727C6" w:rsidRDefault="006921BF" w:rsidP="006921BF">
      <w:pPr>
        <w:rPr>
          <w:b/>
          <w:sz w:val="22"/>
          <w:szCs w:val="22"/>
        </w:rPr>
      </w:pPr>
      <w:r w:rsidRPr="00F727C6">
        <w:rPr>
          <w:b/>
          <w:sz w:val="22"/>
          <w:szCs w:val="22"/>
        </w:rPr>
        <w:t>Revised 2002 HOD</w:t>
      </w:r>
    </w:p>
    <w:p w:rsidR="006921BF" w:rsidRPr="00F727C6" w:rsidRDefault="006921BF" w:rsidP="006921BF">
      <w:pPr>
        <w:rPr>
          <w:b/>
          <w:sz w:val="22"/>
          <w:szCs w:val="22"/>
        </w:rPr>
      </w:pPr>
      <w:r w:rsidRPr="00F727C6">
        <w:rPr>
          <w:b/>
          <w:sz w:val="22"/>
          <w:szCs w:val="22"/>
        </w:rPr>
        <w:t>Revised 2003 HOD</w:t>
      </w:r>
    </w:p>
    <w:p w:rsidR="006921BF" w:rsidRDefault="006921BF" w:rsidP="006921BF">
      <w:pPr>
        <w:rPr>
          <w:b/>
          <w:sz w:val="22"/>
          <w:szCs w:val="22"/>
        </w:rPr>
      </w:pPr>
      <w:r w:rsidRPr="00F727C6">
        <w:rPr>
          <w:b/>
          <w:sz w:val="22"/>
          <w:szCs w:val="22"/>
        </w:rPr>
        <w:t>Revised 2005 HOD</w:t>
      </w:r>
    </w:p>
    <w:p w:rsidR="006921BF" w:rsidRDefault="006921BF" w:rsidP="006921BF">
      <w:pPr>
        <w:rPr>
          <w:b/>
          <w:sz w:val="22"/>
          <w:szCs w:val="22"/>
        </w:rPr>
      </w:pPr>
      <w:r>
        <w:rPr>
          <w:b/>
          <w:sz w:val="22"/>
          <w:szCs w:val="22"/>
        </w:rPr>
        <w:t>Revised 2007 HOD</w:t>
      </w:r>
    </w:p>
    <w:p w:rsidR="006921BF" w:rsidRPr="00F727C6" w:rsidRDefault="006921BF" w:rsidP="006921BF">
      <w:pPr>
        <w:rPr>
          <w:b/>
          <w:sz w:val="22"/>
          <w:szCs w:val="22"/>
        </w:rPr>
      </w:pPr>
      <w:r>
        <w:rPr>
          <w:b/>
          <w:sz w:val="22"/>
          <w:szCs w:val="22"/>
        </w:rPr>
        <w:t>Revised 2009 HOD</w:t>
      </w:r>
    </w:p>
    <w:p w:rsidR="001B4EF7" w:rsidRPr="002C6281" w:rsidRDefault="00F72A51" w:rsidP="001B4EF7">
      <w:pPr>
        <w:jc w:val="center"/>
        <w:rPr>
          <w:b/>
          <w:sz w:val="32"/>
          <w:szCs w:val="32"/>
        </w:rPr>
      </w:pPr>
      <w:r>
        <w:br w:type="page"/>
      </w:r>
      <w:bookmarkStart w:id="942" w:name="_Toc493753107"/>
      <w:bookmarkStart w:id="943" w:name="_Toc186523906"/>
      <w:bookmarkStart w:id="944" w:name="_Toc278204273"/>
      <w:r w:rsidR="001B4EF7" w:rsidRPr="002C6281">
        <w:rPr>
          <w:b/>
          <w:sz w:val="32"/>
          <w:szCs w:val="32"/>
        </w:rPr>
        <w:lastRenderedPageBreak/>
        <w:t xml:space="preserve">THE </w:t>
      </w:r>
      <w:smartTag w:uri="urn:schemas-microsoft-com:office:smarttags" w:element="place">
        <w:smartTag w:uri="urn:schemas-microsoft-com:office:smarttags" w:element="PlaceType">
          <w:r w:rsidR="001B4EF7" w:rsidRPr="002C6281">
            <w:rPr>
              <w:b/>
              <w:sz w:val="32"/>
              <w:szCs w:val="32"/>
            </w:rPr>
            <w:t>ACADEMY</w:t>
          </w:r>
        </w:smartTag>
        <w:r w:rsidR="001B4EF7" w:rsidRPr="002C6281">
          <w:rPr>
            <w:b/>
            <w:sz w:val="32"/>
            <w:szCs w:val="32"/>
          </w:rPr>
          <w:t xml:space="preserve"> OF </w:t>
        </w:r>
        <w:smartTag w:uri="urn:schemas-microsoft-com:office:smarttags" w:element="PlaceName">
          <w:r w:rsidR="001B4EF7" w:rsidRPr="002C6281">
            <w:rPr>
              <w:b/>
              <w:sz w:val="32"/>
              <w:szCs w:val="32"/>
            </w:rPr>
            <w:t>GENERAL</w:t>
          </w:r>
        </w:smartTag>
      </w:smartTag>
      <w:r w:rsidR="001B4EF7" w:rsidRPr="002C6281">
        <w:rPr>
          <w:b/>
          <w:sz w:val="32"/>
          <w:szCs w:val="32"/>
        </w:rPr>
        <w:t xml:space="preserve"> DENTISTRY</w:t>
      </w:r>
      <w:bookmarkEnd w:id="942"/>
    </w:p>
    <w:p w:rsidR="001B4EF7" w:rsidRPr="002C6281" w:rsidRDefault="001B4EF7" w:rsidP="001B4EF7">
      <w:pPr>
        <w:jc w:val="center"/>
        <w:outlineLvl w:val="3"/>
        <w:rPr>
          <w:b/>
          <w:sz w:val="32"/>
          <w:szCs w:val="32"/>
        </w:rPr>
      </w:pPr>
      <w:bookmarkStart w:id="945" w:name="_Toc493753108"/>
      <w:bookmarkStart w:id="946" w:name="_Toc186523871"/>
      <w:r w:rsidRPr="002C6281">
        <w:rPr>
          <w:b/>
          <w:sz w:val="32"/>
          <w:szCs w:val="32"/>
        </w:rPr>
        <w:t>E</w:t>
      </w:r>
      <w:r>
        <w:rPr>
          <w:b/>
          <w:sz w:val="32"/>
          <w:szCs w:val="32"/>
        </w:rPr>
        <w:t>mergency Handbook</w:t>
      </w:r>
      <w:bookmarkEnd w:id="945"/>
      <w:r>
        <w:rPr>
          <w:b/>
          <w:sz w:val="32"/>
          <w:szCs w:val="32"/>
        </w:rPr>
        <w:t xml:space="preserve"> </w:t>
      </w:r>
      <w:bookmarkEnd w:id="946"/>
    </w:p>
    <w:p w:rsidR="001B4EF7" w:rsidRPr="002C6281" w:rsidRDefault="001B4EF7" w:rsidP="001B4EF7">
      <w:pPr>
        <w:jc w:val="center"/>
        <w:rPr>
          <w:sz w:val="28"/>
          <w:szCs w:val="28"/>
        </w:rPr>
      </w:pPr>
    </w:p>
    <w:p w:rsidR="001B4EF7" w:rsidRPr="002C6281" w:rsidRDefault="001B4EF7" w:rsidP="001B4EF7">
      <w:pPr>
        <w:jc w:val="center"/>
        <w:rPr>
          <w:sz w:val="28"/>
          <w:szCs w:val="28"/>
        </w:rPr>
      </w:pPr>
      <w:r>
        <w:rPr>
          <w:sz w:val="28"/>
          <w:szCs w:val="28"/>
        </w:rPr>
        <w:t>Adopted HOD 2007/Rescinded HOD 2017</w:t>
      </w:r>
    </w:p>
    <w:p w:rsidR="001B4EF7" w:rsidRPr="002C6281" w:rsidRDefault="001B4EF7" w:rsidP="001B4EF7">
      <w:pPr>
        <w:rPr>
          <w:sz w:val="28"/>
          <w:szCs w:val="28"/>
        </w:rPr>
      </w:pPr>
    </w:p>
    <w:p w:rsidR="001B4EF7" w:rsidRPr="002C6281" w:rsidRDefault="001B4EF7" w:rsidP="001B4EF7">
      <w:pPr>
        <w:jc w:val="center"/>
        <w:rPr>
          <w:b/>
          <w:sz w:val="28"/>
          <w:szCs w:val="28"/>
        </w:rPr>
      </w:pPr>
      <w:bookmarkStart w:id="947" w:name="_Toc166302563"/>
      <w:r w:rsidRPr="002C6281">
        <w:rPr>
          <w:b/>
          <w:sz w:val="28"/>
          <w:szCs w:val="28"/>
        </w:rPr>
        <w:t>INTRODUCTION</w:t>
      </w:r>
      <w:bookmarkEnd w:id="947"/>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The aftermath of September 11, 2001, finds this new millennium in anticipation of not only further acts of terrorism, but also the imminence of an epidemic or pandemic, and the pangs of climate change.  Such concerns lie amidst the more ‘ordinary’ concerns of fires, accidents, and individual medical emergencies.</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As the second largest dental organization in the world, and the voice of general dentistry, the Academy of </w:t>
      </w:r>
      <w:smartTag w:uri="urn:schemas-microsoft-com:office:smarttags" w:element="PersonName">
        <w:r w:rsidRPr="002C6281">
          <w:rPr>
            <w:sz w:val="28"/>
            <w:szCs w:val="28"/>
          </w:rPr>
          <w:t>General Dentistry</w:t>
        </w:r>
      </w:smartTag>
      <w:r w:rsidRPr="002C6281">
        <w:rPr>
          <w:sz w:val="28"/>
          <w:szCs w:val="28"/>
        </w:rPr>
        <w:t xml:space="preserve"> (AGD) owes its staff, its members, and their patients, the ability to sustain in the face of exigent circumstances.</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Therefore, the AGD hereby presents this Emergency Handbook.  Designed as a ‘grab-and-go’ document, the Handbook provides quick and easy directions and references to available resources for use by AGD staff or leadership in an emergency situation.  The Handbook has been divided by type of emergency for ease of implementation.  </w:t>
      </w:r>
    </w:p>
    <w:p w:rsidR="001B4EF7" w:rsidRPr="002C6281" w:rsidRDefault="001B4EF7" w:rsidP="001B4EF7">
      <w:pPr>
        <w:rPr>
          <w:sz w:val="28"/>
          <w:szCs w:val="28"/>
        </w:rPr>
      </w:pPr>
    </w:p>
    <w:p w:rsidR="001B4EF7" w:rsidRPr="004D13EB" w:rsidRDefault="001B4EF7" w:rsidP="001B4EF7">
      <w:pPr>
        <w:jc w:val="center"/>
        <w:rPr>
          <w:b/>
          <w:sz w:val="28"/>
          <w:szCs w:val="28"/>
        </w:rPr>
      </w:pPr>
      <w:r w:rsidRPr="002C6281">
        <w:rPr>
          <w:b/>
          <w:sz w:val="28"/>
          <w:szCs w:val="28"/>
        </w:rPr>
        <w:br w:type="page"/>
      </w:r>
      <w:bookmarkStart w:id="948" w:name="_Toc166302564"/>
      <w:r w:rsidRPr="004D13EB">
        <w:rPr>
          <w:b/>
          <w:sz w:val="28"/>
          <w:szCs w:val="28"/>
        </w:rPr>
        <w:lastRenderedPageBreak/>
        <w:t>TABLE OF CONTENTS</w:t>
      </w:r>
      <w:bookmarkEnd w:id="948"/>
    </w:p>
    <w:p w:rsidR="001B4EF7" w:rsidRPr="004D13EB" w:rsidRDefault="001B4EF7" w:rsidP="001B4EF7">
      <w:pPr>
        <w:rPr>
          <w:sz w:val="28"/>
          <w:szCs w:val="28"/>
        </w:rPr>
      </w:pPr>
    </w:p>
    <w:p w:rsidR="001B4EF7" w:rsidRPr="004D13EB" w:rsidRDefault="001B4EF7" w:rsidP="001B4EF7">
      <w:pPr>
        <w:pStyle w:val="TOC1"/>
        <w:rPr>
          <w:sz w:val="28"/>
          <w:szCs w:val="28"/>
        </w:rPr>
      </w:pPr>
      <w:r w:rsidRPr="004D13EB">
        <w:rPr>
          <w:sz w:val="28"/>
          <w:szCs w:val="28"/>
        </w:rPr>
        <w:fldChar w:fldCharType="begin"/>
      </w:r>
      <w:r w:rsidRPr="004D13EB">
        <w:rPr>
          <w:sz w:val="28"/>
          <w:szCs w:val="28"/>
        </w:rPr>
        <w:instrText xml:space="preserve"> TOC \o "1-5" \h \z \u </w:instrText>
      </w:r>
      <w:r w:rsidRPr="004D13EB">
        <w:rPr>
          <w:sz w:val="28"/>
          <w:szCs w:val="28"/>
        </w:rPr>
        <w:fldChar w:fldCharType="separate"/>
      </w:r>
      <w:hyperlink w:anchor="_Toc166302562" w:history="1">
        <w:r w:rsidRPr="004D13EB">
          <w:rPr>
            <w:rStyle w:val="Hyperlink"/>
            <w:sz w:val="28"/>
            <w:szCs w:val="28"/>
          </w:rPr>
          <w:t>Revised May 2007</w:t>
        </w:r>
        <w:r w:rsidRPr="004D13EB">
          <w:rPr>
            <w:webHidden/>
            <w:sz w:val="28"/>
            <w:szCs w:val="28"/>
          </w:rPr>
          <w:tab/>
        </w:r>
        <w:r w:rsidRPr="004D13EB">
          <w:rPr>
            <w:webHidden/>
            <w:sz w:val="28"/>
            <w:szCs w:val="28"/>
          </w:rPr>
          <w:fldChar w:fldCharType="begin"/>
        </w:r>
        <w:r w:rsidRPr="004D13EB">
          <w:rPr>
            <w:webHidden/>
            <w:sz w:val="28"/>
            <w:szCs w:val="28"/>
          </w:rPr>
          <w:instrText xml:space="preserve"> PAGEREF _Toc166302562 \h </w:instrText>
        </w:r>
        <w:r w:rsidRPr="004D13EB">
          <w:rPr>
            <w:webHidden/>
            <w:sz w:val="28"/>
            <w:szCs w:val="28"/>
          </w:rPr>
        </w:r>
        <w:r w:rsidRPr="004D13EB">
          <w:rPr>
            <w:webHidden/>
            <w:sz w:val="28"/>
            <w:szCs w:val="28"/>
          </w:rPr>
          <w:fldChar w:fldCharType="separate"/>
        </w:r>
        <w:r>
          <w:rPr>
            <w:b/>
            <w:bCs w:val="0"/>
            <w:noProof/>
            <w:webHidden/>
            <w:sz w:val="28"/>
            <w:szCs w:val="28"/>
          </w:rPr>
          <w:t>Error! Bookmark not defined.</w:t>
        </w:r>
        <w:r w:rsidRPr="004D13EB">
          <w:rPr>
            <w:webHidden/>
            <w:sz w:val="28"/>
            <w:szCs w:val="28"/>
          </w:rPr>
          <w:fldChar w:fldCharType="end"/>
        </w:r>
      </w:hyperlink>
    </w:p>
    <w:p w:rsidR="001B4EF7" w:rsidRPr="004D13EB" w:rsidRDefault="00FF33C6" w:rsidP="001B4EF7">
      <w:pPr>
        <w:pStyle w:val="TOC1"/>
        <w:rPr>
          <w:sz w:val="28"/>
          <w:szCs w:val="28"/>
        </w:rPr>
      </w:pPr>
      <w:hyperlink w:anchor="_Toc166302563" w:history="1">
        <w:r w:rsidR="001B4EF7" w:rsidRPr="004D13EB">
          <w:rPr>
            <w:rStyle w:val="Hyperlink"/>
            <w:sz w:val="28"/>
            <w:szCs w:val="28"/>
          </w:rPr>
          <w:t>INTRODUCTION</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_Toc166302563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238</w:t>
        </w:r>
        <w:r w:rsidR="001B4EF7" w:rsidRPr="004D13EB">
          <w:rPr>
            <w:webHidden/>
            <w:sz w:val="28"/>
            <w:szCs w:val="28"/>
          </w:rPr>
          <w:fldChar w:fldCharType="end"/>
        </w:r>
      </w:hyperlink>
    </w:p>
    <w:p w:rsidR="001B4EF7" w:rsidRPr="004D13EB" w:rsidRDefault="00FF33C6" w:rsidP="001B4EF7">
      <w:pPr>
        <w:pStyle w:val="TOC1"/>
        <w:rPr>
          <w:sz w:val="28"/>
          <w:szCs w:val="28"/>
        </w:rPr>
      </w:pPr>
      <w:hyperlink w:anchor="_Toc166302564" w:history="1">
        <w:r w:rsidR="001B4EF7" w:rsidRPr="004D13EB">
          <w:rPr>
            <w:rStyle w:val="Hyperlink"/>
            <w:sz w:val="28"/>
            <w:szCs w:val="28"/>
          </w:rPr>
          <w:t>TABLE OF CONTENTS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_Toc166302564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239</w:t>
        </w:r>
        <w:r w:rsidR="001B4EF7" w:rsidRPr="004D13EB">
          <w:rPr>
            <w:webHidden/>
            <w:sz w:val="28"/>
            <w:szCs w:val="28"/>
          </w:rPr>
          <w:fldChar w:fldCharType="end"/>
        </w:r>
      </w:hyperlink>
    </w:p>
    <w:p w:rsidR="001B4EF7" w:rsidRPr="004D13EB" w:rsidRDefault="00FF33C6" w:rsidP="001B4EF7">
      <w:pPr>
        <w:pStyle w:val="TOC1"/>
        <w:rPr>
          <w:sz w:val="28"/>
          <w:szCs w:val="28"/>
        </w:rPr>
      </w:pPr>
      <w:hyperlink w:anchor="_Toc166302565" w:history="1">
        <w:r w:rsidR="001B4EF7" w:rsidRPr="004D13EB">
          <w:rPr>
            <w:rStyle w:val="Hyperlink"/>
            <w:sz w:val="28"/>
            <w:szCs w:val="28"/>
          </w:rPr>
          <w:t>I.  GENERAL PROTOCOLS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_Toc166302565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241</w:t>
        </w:r>
        <w:r w:rsidR="001B4EF7" w:rsidRPr="004D13EB">
          <w:rPr>
            <w:webHidden/>
            <w:sz w:val="28"/>
            <w:szCs w:val="28"/>
          </w:rPr>
          <w:fldChar w:fldCharType="end"/>
        </w:r>
      </w:hyperlink>
    </w:p>
    <w:p w:rsidR="001B4EF7" w:rsidRPr="004D13EB" w:rsidRDefault="00FF33C6" w:rsidP="001B4EF7">
      <w:pPr>
        <w:pStyle w:val="TOC2"/>
        <w:rPr>
          <w:noProof/>
          <w:sz w:val="28"/>
          <w:szCs w:val="28"/>
        </w:rPr>
      </w:pPr>
      <w:hyperlink w:anchor="_Toc166302566" w:history="1">
        <w:r w:rsidR="001B4EF7" w:rsidRPr="004D13EB">
          <w:rPr>
            <w:rStyle w:val="Hyperlink"/>
            <w:b/>
            <w:noProof/>
            <w:sz w:val="28"/>
            <w:szCs w:val="28"/>
          </w:rPr>
          <w:t>A.  NOTIFICATION OF STAFF</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_Toc166302566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241</w:t>
        </w:r>
        <w:r w:rsidR="001B4EF7" w:rsidRPr="004D13EB">
          <w:rPr>
            <w:noProof/>
            <w:webHidden/>
            <w:sz w:val="28"/>
            <w:szCs w:val="28"/>
          </w:rPr>
          <w:fldChar w:fldCharType="end"/>
        </w:r>
      </w:hyperlink>
    </w:p>
    <w:p w:rsidR="001B4EF7" w:rsidRPr="004D13EB" w:rsidRDefault="00FF33C6" w:rsidP="001B4EF7">
      <w:pPr>
        <w:pStyle w:val="TOC3"/>
        <w:rPr>
          <w:noProof/>
          <w:sz w:val="28"/>
          <w:szCs w:val="28"/>
        </w:rPr>
      </w:pPr>
      <w:hyperlink w:anchor="_Toc166302567" w:history="1">
        <w:r w:rsidR="001B4EF7" w:rsidRPr="004D13EB">
          <w:rPr>
            <w:rStyle w:val="Hyperlink"/>
            <w:noProof/>
            <w:sz w:val="28"/>
            <w:szCs w:val="28"/>
          </w:rPr>
          <w:t>1.     DURING OFFICE HOURS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_Toc166302567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241</w:t>
        </w:r>
        <w:r w:rsidR="001B4EF7" w:rsidRPr="004D13EB">
          <w:rPr>
            <w:noProof/>
            <w:webHidden/>
            <w:sz w:val="28"/>
            <w:szCs w:val="28"/>
          </w:rPr>
          <w:fldChar w:fldCharType="end"/>
        </w:r>
      </w:hyperlink>
    </w:p>
    <w:p w:rsidR="001B4EF7" w:rsidRPr="004D13EB" w:rsidRDefault="00FF33C6" w:rsidP="001B4EF7">
      <w:pPr>
        <w:pStyle w:val="TOC3"/>
        <w:rPr>
          <w:noProof/>
          <w:sz w:val="28"/>
          <w:szCs w:val="28"/>
        </w:rPr>
      </w:pPr>
      <w:hyperlink w:anchor="_Toc166302568" w:history="1">
        <w:r w:rsidR="001B4EF7" w:rsidRPr="004D13EB">
          <w:rPr>
            <w:rStyle w:val="Hyperlink"/>
            <w:noProof/>
            <w:sz w:val="28"/>
            <w:szCs w:val="28"/>
          </w:rPr>
          <w:t>2.</w:t>
        </w:r>
        <w:r w:rsidR="001B4EF7" w:rsidRPr="004D13EB">
          <w:rPr>
            <w:noProof/>
            <w:sz w:val="28"/>
            <w:szCs w:val="28"/>
          </w:rPr>
          <w:tab/>
        </w:r>
        <w:r w:rsidR="001B4EF7" w:rsidRPr="004D13EB">
          <w:rPr>
            <w:rStyle w:val="Hyperlink"/>
            <w:noProof/>
            <w:sz w:val="28"/>
            <w:szCs w:val="28"/>
          </w:rPr>
          <w:t>BEFORE / AFTER OFFICE HOURS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_Toc166302568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241</w:t>
        </w:r>
        <w:r w:rsidR="001B4EF7" w:rsidRPr="004D13EB">
          <w:rPr>
            <w:noProof/>
            <w:webHidden/>
            <w:sz w:val="28"/>
            <w:szCs w:val="28"/>
          </w:rPr>
          <w:fldChar w:fldCharType="end"/>
        </w:r>
      </w:hyperlink>
    </w:p>
    <w:p w:rsidR="001B4EF7" w:rsidRPr="004D13EB" w:rsidRDefault="00FF33C6" w:rsidP="001B4EF7">
      <w:pPr>
        <w:pStyle w:val="TOC2"/>
        <w:rPr>
          <w:noProof/>
          <w:sz w:val="28"/>
          <w:szCs w:val="28"/>
        </w:rPr>
      </w:pPr>
      <w:hyperlink w:anchor="_Toc166302569" w:history="1">
        <w:r w:rsidR="001B4EF7" w:rsidRPr="004D13EB">
          <w:rPr>
            <w:rStyle w:val="Hyperlink"/>
            <w:b/>
            <w:noProof/>
            <w:sz w:val="28"/>
            <w:szCs w:val="28"/>
          </w:rPr>
          <w:t>B.  NECESSARY DOCUMENTATION AND SOFTWARE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_Toc166302569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242</w:t>
        </w:r>
        <w:r w:rsidR="001B4EF7" w:rsidRPr="004D13EB">
          <w:rPr>
            <w:noProof/>
            <w:webHidden/>
            <w:sz w:val="28"/>
            <w:szCs w:val="28"/>
          </w:rPr>
          <w:fldChar w:fldCharType="end"/>
        </w:r>
      </w:hyperlink>
    </w:p>
    <w:p w:rsidR="001B4EF7" w:rsidRPr="004D13EB" w:rsidRDefault="00FF33C6" w:rsidP="001B4EF7">
      <w:pPr>
        <w:pStyle w:val="TOC2"/>
        <w:rPr>
          <w:noProof/>
          <w:sz w:val="28"/>
          <w:szCs w:val="28"/>
        </w:rPr>
      </w:pPr>
      <w:hyperlink w:anchor="_Toc166302570" w:history="1">
        <w:r w:rsidR="001B4EF7" w:rsidRPr="004D13EB">
          <w:rPr>
            <w:rStyle w:val="Hyperlink"/>
            <w:b/>
            <w:noProof/>
            <w:sz w:val="28"/>
            <w:szCs w:val="28"/>
          </w:rPr>
          <w:t>C.  EMERGENCY EQUIPMENT</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_Toc166302570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243</w:t>
        </w:r>
        <w:r w:rsidR="001B4EF7" w:rsidRPr="004D13EB">
          <w:rPr>
            <w:noProof/>
            <w:webHidden/>
            <w:sz w:val="28"/>
            <w:szCs w:val="28"/>
          </w:rPr>
          <w:fldChar w:fldCharType="end"/>
        </w:r>
      </w:hyperlink>
    </w:p>
    <w:p w:rsidR="001B4EF7" w:rsidRPr="004D13EB" w:rsidRDefault="00FF33C6" w:rsidP="001B4EF7">
      <w:pPr>
        <w:pStyle w:val="TOC2"/>
        <w:rPr>
          <w:noProof/>
          <w:sz w:val="28"/>
          <w:szCs w:val="28"/>
        </w:rPr>
      </w:pPr>
      <w:hyperlink w:anchor="_Toc166302571" w:history="1">
        <w:r w:rsidR="001B4EF7" w:rsidRPr="004D13EB">
          <w:rPr>
            <w:rStyle w:val="Hyperlink"/>
            <w:b/>
            <w:noProof/>
            <w:sz w:val="28"/>
            <w:szCs w:val="28"/>
          </w:rPr>
          <w:t>D.  EVACUATION</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_Toc166302571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243</w:t>
        </w:r>
        <w:r w:rsidR="001B4EF7" w:rsidRPr="004D13EB">
          <w:rPr>
            <w:noProof/>
            <w:webHidden/>
            <w:sz w:val="28"/>
            <w:szCs w:val="28"/>
          </w:rPr>
          <w:fldChar w:fldCharType="end"/>
        </w:r>
      </w:hyperlink>
    </w:p>
    <w:p w:rsidR="001B4EF7" w:rsidRPr="004D13EB" w:rsidRDefault="00FF33C6" w:rsidP="001B4EF7">
      <w:pPr>
        <w:pStyle w:val="TOC2"/>
        <w:rPr>
          <w:noProof/>
          <w:sz w:val="28"/>
          <w:szCs w:val="28"/>
        </w:rPr>
      </w:pPr>
      <w:hyperlink w:anchor="_Toc166302572" w:history="1">
        <w:r w:rsidR="001B4EF7" w:rsidRPr="004D13EB">
          <w:rPr>
            <w:rStyle w:val="Hyperlink"/>
            <w:b/>
            <w:noProof/>
            <w:sz w:val="28"/>
            <w:szCs w:val="28"/>
          </w:rPr>
          <w:t>E.  EMERGENCY CONTACTS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_Toc166302572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244</w:t>
        </w:r>
        <w:r w:rsidR="001B4EF7" w:rsidRPr="004D13EB">
          <w:rPr>
            <w:noProof/>
            <w:webHidden/>
            <w:sz w:val="28"/>
            <w:szCs w:val="28"/>
          </w:rPr>
          <w:fldChar w:fldCharType="end"/>
        </w:r>
      </w:hyperlink>
    </w:p>
    <w:p w:rsidR="001B4EF7" w:rsidRPr="004D13EB" w:rsidRDefault="00FF33C6" w:rsidP="001B4EF7">
      <w:pPr>
        <w:pStyle w:val="TOC1"/>
        <w:rPr>
          <w:sz w:val="28"/>
          <w:szCs w:val="28"/>
        </w:rPr>
      </w:pPr>
      <w:hyperlink w:anchor="_Toc166302573" w:history="1">
        <w:r w:rsidR="001B4EF7" w:rsidRPr="004D13EB">
          <w:rPr>
            <w:rStyle w:val="Hyperlink"/>
            <w:sz w:val="28"/>
            <w:szCs w:val="28"/>
          </w:rPr>
          <w:t>II.  MEDICAL EMERGENCIES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_Toc166302573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245</w:t>
        </w:r>
        <w:r w:rsidR="001B4EF7" w:rsidRPr="004D13EB">
          <w:rPr>
            <w:webHidden/>
            <w:sz w:val="28"/>
            <w:szCs w:val="28"/>
          </w:rPr>
          <w:fldChar w:fldCharType="end"/>
        </w:r>
      </w:hyperlink>
    </w:p>
    <w:p w:rsidR="001B4EF7" w:rsidRPr="004D13EB" w:rsidRDefault="00FF33C6" w:rsidP="001B4EF7">
      <w:pPr>
        <w:pStyle w:val="TOC2"/>
        <w:rPr>
          <w:noProof/>
          <w:sz w:val="28"/>
          <w:szCs w:val="28"/>
        </w:rPr>
      </w:pPr>
      <w:hyperlink w:anchor="_Toc166302574" w:history="1">
        <w:r w:rsidR="001B4EF7" w:rsidRPr="004D13EB">
          <w:rPr>
            <w:rStyle w:val="Hyperlink"/>
            <w:b/>
            <w:noProof/>
            <w:sz w:val="28"/>
            <w:szCs w:val="28"/>
          </w:rPr>
          <w:t>A.  INDIVIDUAL MEDICAL EMERGENCIES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_Toc166302574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245</w:t>
        </w:r>
        <w:r w:rsidR="001B4EF7" w:rsidRPr="004D13EB">
          <w:rPr>
            <w:noProof/>
            <w:webHidden/>
            <w:sz w:val="28"/>
            <w:szCs w:val="28"/>
          </w:rPr>
          <w:fldChar w:fldCharType="end"/>
        </w:r>
      </w:hyperlink>
    </w:p>
    <w:p w:rsidR="001B4EF7" w:rsidRPr="004D13EB" w:rsidRDefault="00FF33C6" w:rsidP="001B4EF7">
      <w:pPr>
        <w:pStyle w:val="TOC2"/>
        <w:rPr>
          <w:noProof/>
          <w:sz w:val="28"/>
          <w:szCs w:val="28"/>
        </w:rPr>
      </w:pPr>
      <w:hyperlink w:anchor="_Toc166302575" w:history="1">
        <w:r w:rsidR="001B4EF7" w:rsidRPr="004D13EB">
          <w:rPr>
            <w:rStyle w:val="Hyperlink"/>
            <w:b/>
            <w:noProof/>
            <w:sz w:val="28"/>
            <w:szCs w:val="28"/>
          </w:rPr>
          <w:t>B.  MEDICAL EMERGENCIES AFFECTING MULTIPLE PERSONS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_Toc166302575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245</w:t>
        </w:r>
        <w:r w:rsidR="001B4EF7" w:rsidRPr="004D13EB">
          <w:rPr>
            <w:noProof/>
            <w:webHidden/>
            <w:sz w:val="28"/>
            <w:szCs w:val="28"/>
          </w:rPr>
          <w:fldChar w:fldCharType="end"/>
        </w:r>
      </w:hyperlink>
    </w:p>
    <w:p w:rsidR="001B4EF7" w:rsidRPr="004D13EB" w:rsidRDefault="00FF33C6" w:rsidP="001B4EF7">
      <w:pPr>
        <w:pStyle w:val="TOC3"/>
        <w:rPr>
          <w:noProof/>
          <w:sz w:val="28"/>
          <w:szCs w:val="28"/>
        </w:rPr>
      </w:pPr>
      <w:hyperlink w:anchor="_Toc166302576" w:history="1">
        <w:r w:rsidR="001B4EF7" w:rsidRPr="004D13EB">
          <w:rPr>
            <w:rStyle w:val="Hyperlink"/>
            <w:noProof/>
            <w:sz w:val="28"/>
            <w:szCs w:val="28"/>
          </w:rPr>
          <w:t>1.  BRIEF INCAPACITATION / NON-EPIDEMIC ILLNESS OR INJURY</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_Toc166302576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245</w:t>
        </w:r>
        <w:r w:rsidR="001B4EF7" w:rsidRPr="004D13EB">
          <w:rPr>
            <w:noProof/>
            <w:webHidden/>
            <w:sz w:val="28"/>
            <w:szCs w:val="28"/>
          </w:rPr>
          <w:fldChar w:fldCharType="end"/>
        </w:r>
      </w:hyperlink>
    </w:p>
    <w:p w:rsidR="001B4EF7" w:rsidRPr="004D13EB" w:rsidRDefault="00FF33C6" w:rsidP="001B4EF7">
      <w:pPr>
        <w:pStyle w:val="TOC3"/>
        <w:rPr>
          <w:noProof/>
          <w:sz w:val="28"/>
          <w:szCs w:val="28"/>
        </w:rPr>
      </w:pPr>
      <w:hyperlink w:anchor="_Toc166302577" w:history="1">
        <w:r w:rsidR="001B4EF7" w:rsidRPr="004D13EB">
          <w:rPr>
            <w:rStyle w:val="Hyperlink"/>
            <w:noProof/>
            <w:sz w:val="28"/>
            <w:szCs w:val="28"/>
          </w:rPr>
          <w:t>2.  EPIDEMIC OR PANDEMIC ILLNESS / SERIOUS INCAPACITATION</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_Toc166302577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FF33C6" w:rsidP="001B4EF7">
      <w:pPr>
        <w:pStyle w:val="TOC4"/>
        <w:rPr>
          <w:noProof/>
          <w:sz w:val="28"/>
          <w:szCs w:val="28"/>
        </w:rPr>
      </w:pPr>
      <w:hyperlink w:anchor="_Toc166302578" w:history="1">
        <w:r w:rsidR="001B4EF7" w:rsidRPr="004D13EB">
          <w:rPr>
            <w:rStyle w:val="Hyperlink"/>
            <w:i/>
            <w:noProof/>
            <w:sz w:val="28"/>
            <w:szCs w:val="28"/>
          </w:rPr>
          <w:t>a.</w:t>
        </w:r>
        <w:r w:rsidR="001B4EF7" w:rsidRPr="004D13EB">
          <w:rPr>
            <w:noProof/>
            <w:sz w:val="28"/>
            <w:szCs w:val="28"/>
          </w:rPr>
          <w:tab/>
        </w:r>
        <w:r w:rsidR="001B4EF7" w:rsidRPr="004D13EB">
          <w:rPr>
            <w:rStyle w:val="Hyperlink"/>
            <w:i/>
            <w:noProof/>
            <w:sz w:val="28"/>
            <w:szCs w:val="28"/>
          </w:rPr>
          <w:t>LEVEL 1 – NOTICE OF EPIDEMIC OR PANDEMIC</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_Toc166302578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79" w:history="1">
        <w:r w:rsidR="001B4EF7" w:rsidRPr="004D13EB">
          <w:rPr>
            <w:rStyle w:val="Hyperlink"/>
            <w:noProof/>
            <w:sz w:val="28"/>
            <w:szCs w:val="28"/>
          </w:rPr>
          <w:t>i.</w:t>
        </w:r>
        <w:r w:rsidR="001B4EF7" w:rsidRPr="004D13EB">
          <w:rPr>
            <w:noProof/>
            <w:sz w:val="28"/>
            <w:szCs w:val="28"/>
          </w:rPr>
          <w:tab/>
        </w:r>
        <w:r w:rsidR="001B4EF7" w:rsidRPr="004D13EB">
          <w:rPr>
            <w:rStyle w:val="Hyperlink"/>
            <w:noProof/>
            <w:sz w:val="28"/>
            <w:szCs w:val="28"/>
          </w:rPr>
          <w:t>Essential Services 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_Toc166302579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80" w:history="1">
        <w:r w:rsidR="001B4EF7" w:rsidRPr="004D13EB">
          <w:rPr>
            <w:rStyle w:val="Hyperlink"/>
            <w:noProof/>
            <w:sz w:val="28"/>
            <w:szCs w:val="28"/>
          </w:rPr>
          <w:t>ii.</w:t>
        </w:r>
        <w:r w:rsidR="001B4EF7" w:rsidRPr="004D13EB">
          <w:rPr>
            <w:noProof/>
            <w:sz w:val="28"/>
            <w:szCs w:val="28"/>
          </w:rPr>
          <w:tab/>
        </w:r>
        <w:r w:rsidR="001B4EF7" w:rsidRPr="004D13EB">
          <w:rPr>
            <w:rStyle w:val="Hyperlink"/>
            <w:noProof/>
            <w:sz w:val="28"/>
            <w:szCs w:val="28"/>
          </w:rPr>
          <w:t>Essential Services Limited</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_Toc166302580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81" w:history="1">
        <w:r w:rsidR="001B4EF7" w:rsidRPr="004D13EB">
          <w:rPr>
            <w:rStyle w:val="Hyperlink"/>
            <w:noProof/>
            <w:sz w:val="28"/>
            <w:szCs w:val="28"/>
          </w:rPr>
          <w:t>iii.</w:t>
        </w:r>
        <w:r w:rsidR="001B4EF7" w:rsidRPr="004D13EB">
          <w:rPr>
            <w:noProof/>
            <w:sz w:val="28"/>
            <w:szCs w:val="28"/>
          </w:rPr>
          <w:tab/>
        </w:r>
        <w:r w:rsidR="001B4EF7" w:rsidRPr="004D13EB">
          <w:rPr>
            <w:rStyle w:val="Hyperlink"/>
            <w:noProof/>
            <w:sz w:val="28"/>
            <w:szCs w:val="28"/>
          </w:rPr>
          <w:t>Essential Services Inoperative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_Toc166302581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FF33C6" w:rsidP="001B4EF7">
      <w:pPr>
        <w:pStyle w:val="TOC4"/>
        <w:rPr>
          <w:noProof/>
          <w:sz w:val="28"/>
          <w:szCs w:val="28"/>
        </w:rPr>
      </w:pPr>
      <w:hyperlink w:anchor="_Toc166302582" w:history="1">
        <w:r w:rsidR="001B4EF7" w:rsidRPr="004D13EB">
          <w:rPr>
            <w:rStyle w:val="Hyperlink"/>
            <w:i/>
            <w:noProof/>
            <w:sz w:val="28"/>
            <w:szCs w:val="28"/>
          </w:rPr>
          <w:t>b.</w:t>
        </w:r>
        <w:r w:rsidR="001B4EF7" w:rsidRPr="004D13EB">
          <w:rPr>
            <w:noProof/>
            <w:sz w:val="28"/>
            <w:szCs w:val="28"/>
          </w:rPr>
          <w:tab/>
        </w:r>
        <w:r w:rsidR="001B4EF7" w:rsidRPr="004D13EB">
          <w:rPr>
            <w:rStyle w:val="Hyperlink"/>
            <w:i/>
            <w:noProof/>
            <w:sz w:val="28"/>
            <w:szCs w:val="28"/>
          </w:rPr>
          <w:t>LEVEL 2 – INCIDENCE OF DISEASE IN LOCALE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_Toc166302582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83" w:history="1">
        <w:r w:rsidR="001B4EF7" w:rsidRPr="004D13EB">
          <w:rPr>
            <w:rStyle w:val="Hyperlink"/>
            <w:noProof/>
            <w:sz w:val="28"/>
            <w:szCs w:val="28"/>
          </w:rPr>
          <w:t>i.</w:t>
        </w:r>
        <w:r w:rsidR="001B4EF7" w:rsidRPr="004D13EB">
          <w:rPr>
            <w:noProof/>
            <w:sz w:val="28"/>
            <w:szCs w:val="28"/>
          </w:rPr>
          <w:tab/>
        </w:r>
        <w:r w:rsidR="001B4EF7" w:rsidRPr="004D13EB">
          <w:rPr>
            <w:rStyle w:val="Hyperlink"/>
            <w:noProof/>
            <w:sz w:val="28"/>
            <w:szCs w:val="28"/>
          </w:rPr>
          <w:t>Essential Services 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_Toc166302583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247</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84" w:history="1">
        <w:r w:rsidR="001B4EF7" w:rsidRPr="004D13EB">
          <w:rPr>
            <w:rStyle w:val="Hyperlink"/>
            <w:noProof/>
            <w:sz w:val="28"/>
            <w:szCs w:val="28"/>
          </w:rPr>
          <w:t>ii.</w:t>
        </w:r>
        <w:r w:rsidR="001B4EF7" w:rsidRPr="004D13EB">
          <w:rPr>
            <w:noProof/>
            <w:sz w:val="28"/>
            <w:szCs w:val="28"/>
          </w:rPr>
          <w:tab/>
        </w:r>
        <w:r w:rsidR="001B4EF7" w:rsidRPr="004D13EB">
          <w:rPr>
            <w:rStyle w:val="Hyperlink"/>
            <w:noProof/>
            <w:sz w:val="28"/>
            <w:szCs w:val="28"/>
          </w:rPr>
          <w:t>Essential Services Limited</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_Toc166302584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247</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85" w:history="1">
        <w:r w:rsidR="001B4EF7" w:rsidRPr="004D13EB">
          <w:rPr>
            <w:rStyle w:val="Hyperlink"/>
            <w:noProof/>
            <w:sz w:val="28"/>
            <w:szCs w:val="28"/>
          </w:rPr>
          <w:t>iii.</w:t>
        </w:r>
        <w:r w:rsidR="001B4EF7" w:rsidRPr="004D13EB">
          <w:rPr>
            <w:noProof/>
            <w:sz w:val="28"/>
            <w:szCs w:val="28"/>
          </w:rPr>
          <w:tab/>
        </w:r>
        <w:r w:rsidR="001B4EF7" w:rsidRPr="004D13EB">
          <w:rPr>
            <w:rStyle w:val="Hyperlink"/>
            <w:noProof/>
            <w:sz w:val="28"/>
            <w:szCs w:val="28"/>
          </w:rPr>
          <w:t>Essential Services Inoperative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_Toc166302585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247</w:t>
        </w:r>
        <w:r w:rsidR="001B4EF7" w:rsidRPr="004D13EB">
          <w:rPr>
            <w:noProof/>
            <w:webHidden/>
            <w:sz w:val="28"/>
            <w:szCs w:val="28"/>
          </w:rPr>
          <w:fldChar w:fldCharType="end"/>
        </w:r>
      </w:hyperlink>
    </w:p>
    <w:p w:rsidR="001B4EF7" w:rsidRPr="004D13EB" w:rsidRDefault="00FF33C6" w:rsidP="001B4EF7">
      <w:pPr>
        <w:pStyle w:val="TOC4"/>
        <w:rPr>
          <w:noProof/>
          <w:sz w:val="28"/>
          <w:szCs w:val="28"/>
        </w:rPr>
      </w:pPr>
      <w:hyperlink w:anchor="_Toc166302586" w:history="1">
        <w:r w:rsidR="001B4EF7" w:rsidRPr="004D13EB">
          <w:rPr>
            <w:rStyle w:val="Hyperlink"/>
            <w:i/>
            <w:noProof/>
            <w:sz w:val="28"/>
            <w:szCs w:val="28"/>
          </w:rPr>
          <w:t>c.</w:t>
        </w:r>
        <w:r w:rsidR="001B4EF7" w:rsidRPr="004D13EB">
          <w:rPr>
            <w:noProof/>
            <w:sz w:val="28"/>
            <w:szCs w:val="28"/>
          </w:rPr>
          <w:tab/>
        </w:r>
        <w:r w:rsidR="001B4EF7" w:rsidRPr="004D13EB">
          <w:rPr>
            <w:rStyle w:val="Hyperlink"/>
            <w:i/>
            <w:noProof/>
            <w:sz w:val="28"/>
            <w:szCs w:val="28"/>
          </w:rPr>
          <w:t>LEVEL 3 – INCIDENCE OF DISEASE IN THE BUILDING</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_Toc166302586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247</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87" w:history="1">
        <w:r w:rsidR="001B4EF7" w:rsidRPr="004D13EB">
          <w:rPr>
            <w:rStyle w:val="Hyperlink"/>
            <w:noProof/>
            <w:sz w:val="28"/>
            <w:szCs w:val="28"/>
          </w:rPr>
          <w:t>i.</w:t>
        </w:r>
        <w:r w:rsidR="001B4EF7" w:rsidRPr="004D13EB">
          <w:rPr>
            <w:noProof/>
            <w:sz w:val="28"/>
            <w:szCs w:val="28"/>
          </w:rPr>
          <w:tab/>
        </w:r>
        <w:r w:rsidR="001B4EF7" w:rsidRPr="004D13EB">
          <w:rPr>
            <w:rStyle w:val="Hyperlink"/>
            <w:noProof/>
            <w:sz w:val="28"/>
            <w:szCs w:val="28"/>
          </w:rPr>
          <w:t>Essential Services 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_Toc166302587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248</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88" w:history="1">
        <w:r w:rsidR="001B4EF7" w:rsidRPr="004D13EB">
          <w:rPr>
            <w:rStyle w:val="Hyperlink"/>
            <w:noProof/>
            <w:sz w:val="28"/>
            <w:szCs w:val="28"/>
          </w:rPr>
          <w:t>ii.</w:t>
        </w:r>
        <w:r w:rsidR="001B4EF7" w:rsidRPr="004D13EB">
          <w:rPr>
            <w:noProof/>
            <w:sz w:val="28"/>
            <w:szCs w:val="28"/>
          </w:rPr>
          <w:tab/>
        </w:r>
        <w:r w:rsidR="001B4EF7" w:rsidRPr="004D13EB">
          <w:rPr>
            <w:rStyle w:val="Hyperlink"/>
            <w:noProof/>
            <w:sz w:val="28"/>
            <w:szCs w:val="28"/>
          </w:rPr>
          <w:t>Essential Services Limited</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_Toc166302588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248</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89" w:history="1">
        <w:r w:rsidR="001B4EF7" w:rsidRPr="004D13EB">
          <w:rPr>
            <w:rStyle w:val="Hyperlink"/>
            <w:noProof/>
            <w:sz w:val="28"/>
            <w:szCs w:val="28"/>
          </w:rPr>
          <w:t>iii.</w:t>
        </w:r>
        <w:r w:rsidR="001B4EF7" w:rsidRPr="004D13EB">
          <w:rPr>
            <w:noProof/>
            <w:sz w:val="28"/>
            <w:szCs w:val="28"/>
          </w:rPr>
          <w:tab/>
        </w:r>
        <w:r w:rsidR="001B4EF7" w:rsidRPr="004D13EB">
          <w:rPr>
            <w:rStyle w:val="Hyperlink"/>
            <w:noProof/>
            <w:sz w:val="28"/>
            <w:szCs w:val="28"/>
          </w:rPr>
          <w:t>Essential Services Inoperative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_Toc166302589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248</w:t>
        </w:r>
        <w:r w:rsidR="001B4EF7" w:rsidRPr="004D13EB">
          <w:rPr>
            <w:noProof/>
            <w:webHidden/>
            <w:sz w:val="28"/>
            <w:szCs w:val="28"/>
          </w:rPr>
          <w:fldChar w:fldCharType="end"/>
        </w:r>
      </w:hyperlink>
    </w:p>
    <w:p w:rsidR="001B4EF7" w:rsidRPr="004D13EB" w:rsidRDefault="00FF33C6" w:rsidP="001B4EF7">
      <w:pPr>
        <w:pStyle w:val="TOC4"/>
        <w:rPr>
          <w:noProof/>
          <w:sz w:val="28"/>
          <w:szCs w:val="28"/>
        </w:rPr>
      </w:pPr>
      <w:hyperlink w:anchor="_Toc166302590" w:history="1">
        <w:r w:rsidR="001B4EF7" w:rsidRPr="004D13EB">
          <w:rPr>
            <w:rStyle w:val="Hyperlink"/>
            <w:i/>
            <w:noProof/>
            <w:sz w:val="28"/>
            <w:szCs w:val="28"/>
          </w:rPr>
          <w:t>d.</w:t>
        </w:r>
        <w:r w:rsidR="001B4EF7" w:rsidRPr="004D13EB">
          <w:rPr>
            <w:noProof/>
            <w:sz w:val="28"/>
            <w:szCs w:val="28"/>
          </w:rPr>
          <w:tab/>
        </w:r>
        <w:r w:rsidR="001B4EF7" w:rsidRPr="004D13EB">
          <w:rPr>
            <w:rStyle w:val="Hyperlink"/>
            <w:i/>
            <w:noProof/>
            <w:sz w:val="28"/>
            <w:szCs w:val="28"/>
          </w:rPr>
          <w:t>LEVEL 4 – INCIDENCE OF DISEASE IN AGD STAFF</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_Toc166302590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248</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91" w:history="1">
        <w:r w:rsidR="001B4EF7" w:rsidRPr="004D13EB">
          <w:rPr>
            <w:rStyle w:val="Hyperlink"/>
            <w:noProof/>
            <w:sz w:val="28"/>
            <w:szCs w:val="28"/>
          </w:rPr>
          <w:t>i.</w:t>
        </w:r>
        <w:r w:rsidR="001B4EF7" w:rsidRPr="004D13EB">
          <w:rPr>
            <w:noProof/>
            <w:sz w:val="28"/>
            <w:szCs w:val="28"/>
          </w:rPr>
          <w:tab/>
        </w:r>
        <w:r w:rsidR="001B4EF7" w:rsidRPr="004D13EB">
          <w:rPr>
            <w:rStyle w:val="Hyperlink"/>
            <w:noProof/>
            <w:sz w:val="28"/>
            <w:szCs w:val="28"/>
          </w:rPr>
          <w:t>Essential Services 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_Toc166302591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248</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92" w:history="1">
        <w:r w:rsidR="001B4EF7" w:rsidRPr="004D13EB">
          <w:rPr>
            <w:rStyle w:val="Hyperlink"/>
            <w:noProof/>
            <w:sz w:val="28"/>
            <w:szCs w:val="28"/>
          </w:rPr>
          <w:t>ii.</w:t>
        </w:r>
        <w:r w:rsidR="001B4EF7" w:rsidRPr="004D13EB">
          <w:rPr>
            <w:noProof/>
            <w:sz w:val="28"/>
            <w:szCs w:val="28"/>
          </w:rPr>
          <w:tab/>
        </w:r>
        <w:r w:rsidR="001B4EF7" w:rsidRPr="004D13EB">
          <w:rPr>
            <w:rStyle w:val="Hyperlink"/>
            <w:noProof/>
            <w:sz w:val="28"/>
            <w:szCs w:val="28"/>
          </w:rPr>
          <w:t>Essential Services Limited</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_Toc166302592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249</w:t>
        </w:r>
        <w:r w:rsidR="001B4EF7" w:rsidRPr="004D13EB">
          <w:rPr>
            <w:noProof/>
            <w:webHidden/>
            <w:sz w:val="28"/>
            <w:szCs w:val="28"/>
          </w:rPr>
          <w:fldChar w:fldCharType="end"/>
        </w:r>
      </w:hyperlink>
    </w:p>
    <w:p w:rsidR="001B4EF7" w:rsidRPr="004D13EB" w:rsidRDefault="00FF33C6" w:rsidP="001B4EF7">
      <w:pPr>
        <w:pStyle w:val="TOC5"/>
        <w:rPr>
          <w:noProof/>
          <w:sz w:val="28"/>
          <w:szCs w:val="28"/>
        </w:rPr>
      </w:pPr>
      <w:hyperlink w:anchor="_Toc166302593" w:history="1">
        <w:r w:rsidR="001B4EF7" w:rsidRPr="004D13EB">
          <w:rPr>
            <w:rStyle w:val="Hyperlink"/>
            <w:noProof/>
            <w:sz w:val="28"/>
            <w:szCs w:val="28"/>
          </w:rPr>
          <w:t>iii.</w:t>
        </w:r>
        <w:r w:rsidR="001B4EF7" w:rsidRPr="004D13EB">
          <w:rPr>
            <w:noProof/>
            <w:sz w:val="28"/>
            <w:szCs w:val="28"/>
          </w:rPr>
          <w:tab/>
        </w:r>
        <w:r w:rsidR="001B4EF7" w:rsidRPr="004D13EB">
          <w:rPr>
            <w:rStyle w:val="Hyperlink"/>
            <w:noProof/>
            <w:sz w:val="28"/>
            <w:szCs w:val="28"/>
          </w:rPr>
          <w:t>Essential Services Inoperative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_Toc166302593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249</w:t>
        </w:r>
        <w:r w:rsidR="001B4EF7" w:rsidRPr="004D13EB">
          <w:rPr>
            <w:noProof/>
            <w:webHidden/>
            <w:sz w:val="28"/>
            <w:szCs w:val="28"/>
          </w:rPr>
          <w:fldChar w:fldCharType="end"/>
        </w:r>
      </w:hyperlink>
    </w:p>
    <w:p w:rsidR="001B4EF7" w:rsidRPr="004D13EB" w:rsidRDefault="00FF33C6" w:rsidP="001B4EF7">
      <w:pPr>
        <w:pStyle w:val="TOC4"/>
        <w:rPr>
          <w:noProof/>
          <w:sz w:val="28"/>
          <w:szCs w:val="28"/>
        </w:rPr>
      </w:pPr>
      <w:hyperlink w:anchor="_Toc166302594" w:history="1">
        <w:r w:rsidR="001B4EF7" w:rsidRPr="004D13EB">
          <w:rPr>
            <w:rStyle w:val="Hyperlink"/>
            <w:i/>
            <w:noProof/>
            <w:sz w:val="28"/>
            <w:szCs w:val="28"/>
          </w:rPr>
          <w:t>e.</w:t>
        </w:r>
        <w:r w:rsidR="001B4EF7" w:rsidRPr="004D13EB">
          <w:rPr>
            <w:noProof/>
            <w:sz w:val="28"/>
            <w:szCs w:val="28"/>
          </w:rPr>
          <w:tab/>
        </w:r>
        <w:r w:rsidR="001B4EF7" w:rsidRPr="004D13EB">
          <w:rPr>
            <w:rStyle w:val="Hyperlink"/>
            <w:i/>
            <w:noProof/>
            <w:sz w:val="28"/>
            <w:szCs w:val="28"/>
          </w:rPr>
          <w:t>LEVEL 5 – SUBSTANTIAL PROLIFERATION OF DISEASE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_Toc166302594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249</w:t>
        </w:r>
        <w:r w:rsidR="001B4EF7" w:rsidRPr="004D13EB">
          <w:rPr>
            <w:noProof/>
            <w:webHidden/>
            <w:sz w:val="28"/>
            <w:szCs w:val="28"/>
          </w:rPr>
          <w:fldChar w:fldCharType="end"/>
        </w:r>
      </w:hyperlink>
    </w:p>
    <w:p w:rsidR="001B4EF7" w:rsidRPr="004D13EB" w:rsidRDefault="00FF33C6" w:rsidP="001B4EF7">
      <w:pPr>
        <w:pStyle w:val="TOC1"/>
        <w:rPr>
          <w:sz w:val="28"/>
          <w:szCs w:val="28"/>
        </w:rPr>
      </w:pPr>
      <w:hyperlink w:anchor="_Toc166302595" w:history="1">
        <w:r w:rsidR="001B4EF7" w:rsidRPr="004D13EB">
          <w:rPr>
            <w:rStyle w:val="Hyperlink"/>
            <w:sz w:val="28"/>
            <w:szCs w:val="28"/>
          </w:rPr>
          <w:t>III.  NUCLEAR, BIOLOGICAL, OR CHEMICAL (NBC) EVENT</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_Toc166302595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251</w:t>
        </w:r>
        <w:r w:rsidR="001B4EF7" w:rsidRPr="004D13EB">
          <w:rPr>
            <w:webHidden/>
            <w:sz w:val="28"/>
            <w:szCs w:val="28"/>
          </w:rPr>
          <w:fldChar w:fldCharType="end"/>
        </w:r>
      </w:hyperlink>
    </w:p>
    <w:p w:rsidR="001B4EF7" w:rsidRPr="004D13EB" w:rsidRDefault="00FF33C6" w:rsidP="001B4EF7">
      <w:pPr>
        <w:pStyle w:val="TOC1"/>
        <w:rPr>
          <w:sz w:val="28"/>
          <w:szCs w:val="28"/>
        </w:rPr>
      </w:pPr>
      <w:hyperlink w:anchor="_Toc166302596" w:history="1">
        <w:r w:rsidR="001B4EF7" w:rsidRPr="004D13EB">
          <w:rPr>
            <w:rStyle w:val="Hyperlink"/>
            <w:sz w:val="28"/>
            <w:szCs w:val="28"/>
          </w:rPr>
          <w:t>IV.  STRUCTURAL OR SPATIAL INCIDENTS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_Toc166302596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252</w:t>
        </w:r>
        <w:r w:rsidR="001B4EF7" w:rsidRPr="004D13EB">
          <w:rPr>
            <w:webHidden/>
            <w:sz w:val="28"/>
            <w:szCs w:val="28"/>
          </w:rPr>
          <w:fldChar w:fldCharType="end"/>
        </w:r>
      </w:hyperlink>
    </w:p>
    <w:p w:rsidR="001B4EF7" w:rsidRPr="004D13EB" w:rsidRDefault="00FF33C6" w:rsidP="001B4EF7">
      <w:pPr>
        <w:pStyle w:val="TOC2"/>
        <w:rPr>
          <w:noProof/>
          <w:sz w:val="28"/>
          <w:szCs w:val="28"/>
        </w:rPr>
      </w:pPr>
      <w:hyperlink w:anchor="_Toc166302597" w:history="1">
        <w:r w:rsidR="001B4EF7" w:rsidRPr="004D13EB">
          <w:rPr>
            <w:rStyle w:val="Hyperlink"/>
            <w:b/>
            <w:noProof/>
            <w:sz w:val="28"/>
            <w:szCs w:val="28"/>
          </w:rPr>
          <w:t>A.  PHYSICAL DESTRUCTION OF AGD OFFICE SPACE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_Toc166302597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252</w:t>
        </w:r>
        <w:r w:rsidR="001B4EF7" w:rsidRPr="004D13EB">
          <w:rPr>
            <w:noProof/>
            <w:webHidden/>
            <w:sz w:val="28"/>
            <w:szCs w:val="28"/>
          </w:rPr>
          <w:fldChar w:fldCharType="end"/>
        </w:r>
      </w:hyperlink>
    </w:p>
    <w:p w:rsidR="001B4EF7" w:rsidRPr="004D13EB" w:rsidRDefault="00FF33C6" w:rsidP="001B4EF7">
      <w:pPr>
        <w:pStyle w:val="TOC3"/>
        <w:rPr>
          <w:noProof/>
          <w:sz w:val="28"/>
          <w:szCs w:val="28"/>
        </w:rPr>
      </w:pPr>
      <w:hyperlink w:anchor="_Toc166302598" w:history="1">
        <w:r w:rsidR="001B4EF7" w:rsidRPr="004D13EB">
          <w:rPr>
            <w:rStyle w:val="Hyperlink"/>
            <w:noProof/>
            <w:sz w:val="28"/>
            <w:szCs w:val="28"/>
          </w:rPr>
          <w:t>1.  STAFF SECURITY AND RECONNAISANCE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_Toc166302598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252</w:t>
        </w:r>
        <w:r w:rsidR="001B4EF7" w:rsidRPr="004D13EB">
          <w:rPr>
            <w:noProof/>
            <w:webHidden/>
            <w:sz w:val="28"/>
            <w:szCs w:val="28"/>
          </w:rPr>
          <w:fldChar w:fldCharType="end"/>
        </w:r>
      </w:hyperlink>
    </w:p>
    <w:p w:rsidR="001B4EF7" w:rsidRPr="004D13EB" w:rsidRDefault="00FF33C6" w:rsidP="001B4EF7">
      <w:pPr>
        <w:pStyle w:val="TOC4"/>
        <w:rPr>
          <w:noProof/>
          <w:sz w:val="28"/>
          <w:szCs w:val="28"/>
        </w:rPr>
      </w:pPr>
      <w:hyperlink w:anchor="_Toc166302599" w:history="1">
        <w:r w:rsidR="001B4EF7" w:rsidRPr="004D13EB">
          <w:rPr>
            <w:rStyle w:val="Hyperlink"/>
            <w:i/>
            <w:noProof/>
            <w:sz w:val="28"/>
            <w:szCs w:val="28"/>
          </w:rPr>
          <w:t xml:space="preserve">a.  </w:t>
        </w:r>
        <w:r w:rsidR="001B4EF7" w:rsidRPr="004D13EB">
          <w:rPr>
            <w:noProof/>
            <w:sz w:val="28"/>
            <w:szCs w:val="28"/>
          </w:rPr>
          <w:tab/>
        </w:r>
        <w:r w:rsidR="001B4EF7" w:rsidRPr="004D13EB">
          <w:rPr>
            <w:rStyle w:val="Hyperlink"/>
            <w:i/>
            <w:noProof/>
            <w:sz w:val="28"/>
            <w:szCs w:val="28"/>
          </w:rPr>
          <w:t>STAFF COUNT</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_Toc166302599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252</w:t>
        </w:r>
        <w:r w:rsidR="001B4EF7" w:rsidRPr="004D13EB">
          <w:rPr>
            <w:noProof/>
            <w:webHidden/>
            <w:sz w:val="28"/>
            <w:szCs w:val="28"/>
          </w:rPr>
          <w:fldChar w:fldCharType="end"/>
        </w:r>
      </w:hyperlink>
    </w:p>
    <w:p w:rsidR="001B4EF7" w:rsidRPr="004D13EB" w:rsidRDefault="00FF33C6" w:rsidP="001B4EF7">
      <w:pPr>
        <w:pStyle w:val="TOC4"/>
        <w:rPr>
          <w:noProof/>
          <w:sz w:val="28"/>
          <w:szCs w:val="28"/>
        </w:rPr>
      </w:pPr>
      <w:hyperlink w:anchor="_Toc166302600" w:history="1">
        <w:r w:rsidR="001B4EF7" w:rsidRPr="004D13EB">
          <w:rPr>
            <w:rStyle w:val="Hyperlink"/>
            <w:i/>
            <w:noProof/>
            <w:sz w:val="28"/>
            <w:szCs w:val="28"/>
          </w:rPr>
          <w:t>b.</w:t>
        </w:r>
        <w:r w:rsidR="001B4EF7" w:rsidRPr="004D13EB">
          <w:rPr>
            <w:noProof/>
            <w:sz w:val="28"/>
            <w:szCs w:val="28"/>
          </w:rPr>
          <w:tab/>
        </w:r>
        <w:r w:rsidR="001B4EF7" w:rsidRPr="004D13EB">
          <w:rPr>
            <w:rStyle w:val="Hyperlink"/>
            <w:i/>
            <w:noProof/>
            <w:sz w:val="28"/>
            <w:szCs w:val="28"/>
          </w:rPr>
          <w:t>STAFF EVACUATION PLAN</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_Toc166302600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252</w:t>
        </w:r>
        <w:r w:rsidR="001B4EF7" w:rsidRPr="004D13EB">
          <w:rPr>
            <w:noProof/>
            <w:webHidden/>
            <w:sz w:val="28"/>
            <w:szCs w:val="28"/>
          </w:rPr>
          <w:fldChar w:fldCharType="end"/>
        </w:r>
      </w:hyperlink>
    </w:p>
    <w:p w:rsidR="001B4EF7" w:rsidRPr="004D13EB" w:rsidRDefault="00FF33C6" w:rsidP="001B4EF7">
      <w:pPr>
        <w:pStyle w:val="TOC4"/>
        <w:rPr>
          <w:noProof/>
          <w:sz w:val="28"/>
          <w:szCs w:val="28"/>
        </w:rPr>
      </w:pPr>
      <w:hyperlink w:anchor="_Toc166302601" w:history="1">
        <w:r w:rsidR="001B4EF7" w:rsidRPr="004D13EB">
          <w:rPr>
            <w:rStyle w:val="Hyperlink"/>
            <w:i/>
            <w:noProof/>
            <w:sz w:val="28"/>
            <w:szCs w:val="28"/>
          </w:rPr>
          <w:t>c.</w:t>
        </w:r>
        <w:r w:rsidR="001B4EF7" w:rsidRPr="004D13EB">
          <w:rPr>
            <w:noProof/>
            <w:sz w:val="28"/>
            <w:szCs w:val="28"/>
          </w:rPr>
          <w:tab/>
        </w:r>
        <w:r w:rsidR="001B4EF7" w:rsidRPr="004D13EB">
          <w:rPr>
            <w:rStyle w:val="Hyperlink"/>
            <w:i/>
            <w:noProof/>
            <w:sz w:val="28"/>
            <w:szCs w:val="28"/>
          </w:rPr>
          <w:t>STAFF FIRST AID AND RECONNAISANCE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_Toc166302601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253</w:t>
        </w:r>
        <w:r w:rsidR="001B4EF7" w:rsidRPr="004D13EB">
          <w:rPr>
            <w:noProof/>
            <w:webHidden/>
            <w:sz w:val="28"/>
            <w:szCs w:val="28"/>
          </w:rPr>
          <w:fldChar w:fldCharType="end"/>
        </w:r>
      </w:hyperlink>
    </w:p>
    <w:p w:rsidR="001B4EF7" w:rsidRPr="004D13EB" w:rsidRDefault="00FF33C6" w:rsidP="001B4EF7">
      <w:pPr>
        <w:pStyle w:val="TOC3"/>
        <w:rPr>
          <w:noProof/>
          <w:sz w:val="28"/>
          <w:szCs w:val="28"/>
        </w:rPr>
      </w:pPr>
      <w:hyperlink w:anchor="_Toc166302602" w:history="1">
        <w:r w:rsidR="001B4EF7" w:rsidRPr="004D13EB">
          <w:rPr>
            <w:rStyle w:val="Hyperlink"/>
            <w:noProof/>
            <w:sz w:val="28"/>
            <w:szCs w:val="28"/>
          </w:rPr>
          <w:t>2.  OPERATIONS SECURITY AND RESTORATION</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_Toc166302602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253</w:t>
        </w:r>
        <w:r w:rsidR="001B4EF7" w:rsidRPr="004D13EB">
          <w:rPr>
            <w:noProof/>
            <w:webHidden/>
            <w:sz w:val="28"/>
            <w:szCs w:val="28"/>
          </w:rPr>
          <w:fldChar w:fldCharType="end"/>
        </w:r>
      </w:hyperlink>
    </w:p>
    <w:p w:rsidR="001B4EF7" w:rsidRPr="004D13EB" w:rsidRDefault="00FF33C6" w:rsidP="001B4EF7">
      <w:pPr>
        <w:pStyle w:val="TOC2"/>
        <w:rPr>
          <w:noProof/>
          <w:sz w:val="28"/>
          <w:szCs w:val="28"/>
        </w:rPr>
      </w:pPr>
      <w:hyperlink w:anchor="_Toc166302603" w:history="1">
        <w:r w:rsidR="001B4EF7" w:rsidRPr="004D13EB">
          <w:rPr>
            <w:rStyle w:val="Hyperlink"/>
            <w:b/>
            <w:noProof/>
            <w:sz w:val="28"/>
            <w:szCs w:val="28"/>
          </w:rPr>
          <w:t>B.  TERRORIST ATTACK (OR THREAT THEREOF) UPON THE CITY OF CHICAGO, ITS VICINITY, OR OTHER CITIES GIVING RISE TO AN EXPECTATION OF THE SAME IN THE CITY OF CHICAGO (BUT WITHOUT ACTUAL EVENT AT THE AGD BUILDING)</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_Toc166302603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254</w:t>
        </w:r>
        <w:r w:rsidR="001B4EF7" w:rsidRPr="004D13EB">
          <w:rPr>
            <w:noProof/>
            <w:webHidden/>
            <w:sz w:val="28"/>
            <w:szCs w:val="28"/>
          </w:rPr>
          <w:fldChar w:fldCharType="end"/>
        </w:r>
      </w:hyperlink>
    </w:p>
    <w:p w:rsidR="001B4EF7" w:rsidRPr="004D13EB" w:rsidRDefault="00FF33C6" w:rsidP="001B4EF7">
      <w:pPr>
        <w:pStyle w:val="TOC3"/>
        <w:rPr>
          <w:noProof/>
          <w:sz w:val="28"/>
          <w:szCs w:val="28"/>
        </w:rPr>
      </w:pPr>
      <w:hyperlink w:anchor="_Toc166302604" w:history="1">
        <w:r w:rsidR="001B4EF7" w:rsidRPr="004D13EB">
          <w:rPr>
            <w:rStyle w:val="Hyperlink"/>
            <w:noProof/>
            <w:sz w:val="28"/>
            <w:szCs w:val="28"/>
          </w:rPr>
          <w:t>1.  DETERMINATION OF OFFICE CLOSURE AND STAFF SAFETY</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_Toc166302604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254</w:t>
        </w:r>
        <w:r w:rsidR="001B4EF7" w:rsidRPr="004D13EB">
          <w:rPr>
            <w:noProof/>
            <w:webHidden/>
            <w:sz w:val="28"/>
            <w:szCs w:val="28"/>
          </w:rPr>
          <w:fldChar w:fldCharType="end"/>
        </w:r>
      </w:hyperlink>
    </w:p>
    <w:p w:rsidR="001B4EF7" w:rsidRPr="004D13EB" w:rsidRDefault="00FF33C6" w:rsidP="001B4EF7">
      <w:pPr>
        <w:pStyle w:val="TOC3"/>
        <w:rPr>
          <w:noProof/>
          <w:sz w:val="28"/>
          <w:szCs w:val="28"/>
        </w:rPr>
      </w:pPr>
      <w:hyperlink w:anchor="_Toc166302605" w:history="1">
        <w:r w:rsidR="001B4EF7" w:rsidRPr="004D13EB">
          <w:rPr>
            <w:rStyle w:val="Hyperlink"/>
            <w:noProof/>
            <w:sz w:val="28"/>
            <w:szCs w:val="28"/>
          </w:rPr>
          <w:t>2.  DETERMINATION OF OPERATIONS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_Toc166302605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254</w:t>
        </w:r>
        <w:r w:rsidR="001B4EF7" w:rsidRPr="004D13EB">
          <w:rPr>
            <w:noProof/>
            <w:webHidden/>
            <w:sz w:val="28"/>
            <w:szCs w:val="28"/>
          </w:rPr>
          <w:fldChar w:fldCharType="end"/>
        </w:r>
      </w:hyperlink>
    </w:p>
    <w:p w:rsidR="001B4EF7" w:rsidRPr="004D13EB" w:rsidRDefault="00FF33C6" w:rsidP="001B4EF7">
      <w:pPr>
        <w:pStyle w:val="TOC2"/>
        <w:rPr>
          <w:noProof/>
          <w:sz w:val="28"/>
          <w:szCs w:val="28"/>
        </w:rPr>
      </w:pPr>
      <w:hyperlink w:anchor="_Toc166302606" w:history="1">
        <w:r w:rsidR="001B4EF7" w:rsidRPr="004D13EB">
          <w:rPr>
            <w:rStyle w:val="Hyperlink"/>
            <w:b/>
            <w:noProof/>
            <w:sz w:val="28"/>
            <w:szCs w:val="28"/>
          </w:rPr>
          <w:t>C.  TEMPORARY UNAVAILABILITY OF AGD OFFICES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_Toc166302606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254</w:t>
        </w:r>
        <w:r w:rsidR="001B4EF7" w:rsidRPr="004D13EB">
          <w:rPr>
            <w:noProof/>
            <w:webHidden/>
            <w:sz w:val="28"/>
            <w:szCs w:val="28"/>
          </w:rPr>
          <w:fldChar w:fldCharType="end"/>
        </w:r>
      </w:hyperlink>
    </w:p>
    <w:p w:rsidR="001B4EF7" w:rsidRPr="004D13EB" w:rsidRDefault="00FF33C6" w:rsidP="001B4EF7">
      <w:pPr>
        <w:pStyle w:val="TOC3"/>
        <w:rPr>
          <w:noProof/>
          <w:sz w:val="28"/>
          <w:szCs w:val="28"/>
        </w:rPr>
      </w:pPr>
      <w:hyperlink w:anchor="_Toc166302607" w:history="1">
        <w:r w:rsidR="001B4EF7" w:rsidRPr="004D13EB">
          <w:rPr>
            <w:rStyle w:val="Hyperlink"/>
            <w:noProof/>
            <w:sz w:val="28"/>
            <w:szCs w:val="28"/>
          </w:rPr>
          <w:t>1.  IN-OFFICE HAZARDOUS CONDITIONS (CHEMICAL SPILL, ETC.)</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_Toc166302607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254</w:t>
        </w:r>
        <w:r w:rsidR="001B4EF7" w:rsidRPr="004D13EB">
          <w:rPr>
            <w:noProof/>
            <w:webHidden/>
            <w:sz w:val="28"/>
            <w:szCs w:val="28"/>
          </w:rPr>
          <w:fldChar w:fldCharType="end"/>
        </w:r>
      </w:hyperlink>
    </w:p>
    <w:p w:rsidR="001B4EF7" w:rsidRPr="004D13EB" w:rsidRDefault="00FF33C6" w:rsidP="001B4EF7">
      <w:pPr>
        <w:pStyle w:val="TOC3"/>
        <w:rPr>
          <w:noProof/>
          <w:sz w:val="28"/>
          <w:szCs w:val="28"/>
        </w:rPr>
      </w:pPr>
      <w:hyperlink w:anchor="_Toc166302608" w:history="1">
        <w:r w:rsidR="001B4EF7" w:rsidRPr="004D13EB">
          <w:rPr>
            <w:rStyle w:val="Hyperlink"/>
            <w:noProof/>
            <w:sz w:val="28"/>
            <w:szCs w:val="28"/>
          </w:rPr>
          <w:t>2.  FIRE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_Toc166302608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255</w:t>
        </w:r>
        <w:r w:rsidR="001B4EF7" w:rsidRPr="004D13EB">
          <w:rPr>
            <w:noProof/>
            <w:webHidden/>
            <w:sz w:val="28"/>
            <w:szCs w:val="28"/>
          </w:rPr>
          <w:fldChar w:fldCharType="end"/>
        </w:r>
      </w:hyperlink>
    </w:p>
    <w:p w:rsidR="001B4EF7" w:rsidRPr="004D13EB" w:rsidRDefault="00FF33C6" w:rsidP="001B4EF7">
      <w:pPr>
        <w:pStyle w:val="TOC3"/>
        <w:rPr>
          <w:noProof/>
          <w:sz w:val="28"/>
          <w:szCs w:val="28"/>
        </w:rPr>
      </w:pPr>
      <w:hyperlink w:anchor="_Toc166302609" w:history="1">
        <w:r w:rsidR="001B4EF7" w:rsidRPr="004D13EB">
          <w:rPr>
            <w:rStyle w:val="Hyperlink"/>
            <w:noProof/>
            <w:sz w:val="28"/>
            <w:szCs w:val="28"/>
          </w:rPr>
          <w:t>3.  WEATHER</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_Toc166302609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255</w:t>
        </w:r>
        <w:r w:rsidR="001B4EF7" w:rsidRPr="004D13EB">
          <w:rPr>
            <w:noProof/>
            <w:webHidden/>
            <w:sz w:val="28"/>
            <w:szCs w:val="28"/>
          </w:rPr>
          <w:fldChar w:fldCharType="end"/>
        </w:r>
      </w:hyperlink>
    </w:p>
    <w:p w:rsidR="001B4EF7" w:rsidRPr="004D13EB" w:rsidRDefault="00FF33C6" w:rsidP="001B4EF7">
      <w:pPr>
        <w:pStyle w:val="TOC1"/>
        <w:rPr>
          <w:sz w:val="28"/>
          <w:szCs w:val="28"/>
        </w:rPr>
      </w:pPr>
      <w:hyperlink w:anchor="_Toc166302610" w:history="1">
        <w:r w:rsidR="001B4EF7" w:rsidRPr="004D13EB">
          <w:rPr>
            <w:rStyle w:val="Hyperlink"/>
            <w:sz w:val="28"/>
            <w:szCs w:val="28"/>
          </w:rPr>
          <w:t>V.  OTHER EMERGENCIES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_Toc166302610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256</w:t>
        </w:r>
        <w:r w:rsidR="001B4EF7" w:rsidRPr="004D13EB">
          <w:rPr>
            <w:webHidden/>
            <w:sz w:val="28"/>
            <w:szCs w:val="28"/>
          </w:rPr>
          <w:fldChar w:fldCharType="end"/>
        </w:r>
      </w:hyperlink>
    </w:p>
    <w:p w:rsidR="001B4EF7" w:rsidRPr="004D13EB" w:rsidRDefault="00FF33C6" w:rsidP="001B4EF7">
      <w:pPr>
        <w:pStyle w:val="TOC2"/>
        <w:rPr>
          <w:noProof/>
          <w:sz w:val="28"/>
          <w:szCs w:val="28"/>
        </w:rPr>
      </w:pPr>
      <w:hyperlink w:anchor="_Toc166302611" w:history="1">
        <w:r w:rsidR="001B4EF7" w:rsidRPr="004D13EB">
          <w:rPr>
            <w:rStyle w:val="Hyperlink"/>
            <w:b/>
            <w:noProof/>
            <w:sz w:val="28"/>
            <w:szCs w:val="28"/>
          </w:rPr>
          <w:t>A.  SHOOTING, HOSTAGE SITUATION, OR OTHER ONGOING CRIMINAL ACTIVITY</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_Toc166302611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256</w:t>
        </w:r>
        <w:r w:rsidR="001B4EF7" w:rsidRPr="004D13EB">
          <w:rPr>
            <w:noProof/>
            <w:webHidden/>
            <w:sz w:val="28"/>
            <w:szCs w:val="28"/>
          </w:rPr>
          <w:fldChar w:fldCharType="end"/>
        </w:r>
      </w:hyperlink>
    </w:p>
    <w:p w:rsidR="001B4EF7" w:rsidRPr="004D13EB" w:rsidRDefault="00FF33C6" w:rsidP="001B4EF7">
      <w:pPr>
        <w:pStyle w:val="TOC2"/>
        <w:rPr>
          <w:noProof/>
          <w:sz w:val="28"/>
          <w:szCs w:val="28"/>
        </w:rPr>
      </w:pPr>
      <w:hyperlink w:anchor="_Toc166302612" w:history="1">
        <w:r w:rsidR="001B4EF7" w:rsidRPr="004D13EB">
          <w:rPr>
            <w:rStyle w:val="Hyperlink"/>
            <w:b/>
            <w:noProof/>
            <w:sz w:val="28"/>
            <w:szCs w:val="28"/>
          </w:rPr>
          <w:t>B.  EMERGENCY CAUSED BY UTILITY FAILURE (ELECTRICAL EVENT, GAS LEAK, ETC.)</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_Toc166302612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256</w:t>
        </w:r>
        <w:r w:rsidR="001B4EF7" w:rsidRPr="004D13EB">
          <w:rPr>
            <w:noProof/>
            <w:webHidden/>
            <w:sz w:val="28"/>
            <w:szCs w:val="28"/>
          </w:rPr>
          <w:fldChar w:fldCharType="end"/>
        </w:r>
      </w:hyperlink>
    </w:p>
    <w:p w:rsidR="001B4EF7" w:rsidRPr="004D13EB" w:rsidRDefault="00FF33C6" w:rsidP="001B4EF7">
      <w:pPr>
        <w:pStyle w:val="TOC2"/>
        <w:rPr>
          <w:noProof/>
          <w:sz w:val="28"/>
          <w:szCs w:val="28"/>
        </w:rPr>
      </w:pPr>
      <w:hyperlink w:anchor="_Toc166302613" w:history="1">
        <w:r w:rsidR="001B4EF7" w:rsidRPr="004D13EB">
          <w:rPr>
            <w:rStyle w:val="Hyperlink"/>
            <w:b/>
            <w:noProof/>
            <w:sz w:val="28"/>
            <w:szCs w:val="28"/>
          </w:rPr>
          <w:t>C.  ELECTRONIC OR NETWORK EMERGENCY (COMPUTER VIRUS, ETC.)</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_Toc166302613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256</w:t>
        </w:r>
        <w:r w:rsidR="001B4EF7" w:rsidRPr="004D13EB">
          <w:rPr>
            <w:noProof/>
            <w:webHidden/>
            <w:sz w:val="28"/>
            <w:szCs w:val="28"/>
          </w:rPr>
          <w:fldChar w:fldCharType="end"/>
        </w:r>
      </w:hyperlink>
    </w:p>
    <w:p w:rsidR="001B4EF7" w:rsidRPr="004D13EB" w:rsidRDefault="00FF33C6" w:rsidP="001B4EF7">
      <w:pPr>
        <w:pStyle w:val="TOC2"/>
        <w:rPr>
          <w:noProof/>
          <w:sz w:val="28"/>
          <w:szCs w:val="28"/>
        </w:rPr>
      </w:pPr>
      <w:hyperlink w:anchor="_Toc166302614" w:history="1">
        <w:r w:rsidR="001B4EF7" w:rsidRPr="004D13EB">
          <w:rPr>
            <w:rStyle w:val="Hyperlink"/>
            <w:b/>
            <w:noProof/>
            <w:sz w:val="28"/>
            <w:szCs w:val="28"/>
          </w:rPr>
          <w:t>D.  FINANCIAL EMERGENCY (BREACH OF ACCESS, ETC.)</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_Toc166302614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256</w:t>
        </w:r>
        <w:r w:rsidR="001B4EF7" w:rsidRPr="004D13EB">
          <w:rPr>
            <w:noProof/>
            <w:webHidden/>
            <w:sz w:val="28"/>
            <w:szCs w:val="28"/>
          </w:rPr>
          <w:fldChar w:fldCharType="end"/>
        </w:r>
      </w:hyperlink>
    </w:p>
    <w:p w:rsidR="001B4EF7" w:rsidRPr="004D13EB" w:rsidRDefault="00FF33C6" w:rsidP="001B4EF7">
      <w:pPr>
        <w:pStyle w:val="TOC1"/>
        <w:rPr>
          <w:sz w:val="28"/>
          <w:szCs w:val="28"/>
        </w:rPr>
      </w:pPr>
      <w:hyperlink w:anchor="_Toc166302615" w:history="1">
        <w:r w:rsidR="001B4EF7" w:rsidRPr="004D13EB">
          <w:rPr>
            <w:rStyle w:val="Hyperlink"/>
            <w:sz w:val="28"/>
            <w:szCs w:val="28"/>
          </w:rPr>
          <w:t>VI.  DISASTERS RESULTING IN THE COMPLETE DECIMATION OR UNAVAILABILITY OF AGD STAFF</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_Toc166302615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258</w:t>
        </w:r>
        <w:r w:rsidR="001B4EF7" w:rsidRPr="004D13EB">
          <w:rPr>
            <w:webHidden/>
            <w:sz w:val="28"/>
            <w:szCs w:val="28"/>
          </w:rPr>
          <w:fldChar w:fldCharType="end"/>
        </w:r>
      </w:hyperlink>
    </w:p>
    <w:p w:rsidR="001B4EF7" w:rsidRPr="004D13EB" w:rsidRDefault="00FF33C6" w:rsidP="001B4EF7">
      <w:pPr>
        <w:pStyle w:val="TOC1"/>
        <w:rPr>
          <w:sz w:val="28"/>
          <w:szCs w:val="28"/>
        </w:rPr>
      </w:pPr>
      <w:hyperlink w:anchor="_Toc166302616" w:history="1">
        <w:r w:rsidR="001B4EF7" w:rsidRPr="004D13EB">
          <w:rPr>
            <w:rStyle w:val="Hyperlink"/>
            <w:sz w:val="28"/>
            <w:szCs w:val="28"/>
          </w:rPr>
          <w:t>VII.  DISASTERS AFFECTING AGD’S LEADERSHIP</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_Toc166302616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260</w:t>
        </w:r>
        <w:r w:rsidR="001B4EF7" w:rsidRPr="004D13EB">
          <w:rPr>
            <w:webHidden/>
            <w:sz w:val="28"/>
            <w:szCs w:val="28"/>
          </w:rPr>
          <w:fldChar w:fldCharType="end"/>
        </w:r>
      </w:hyperlink>
    </w:p>
    <w:p w:rsidR="001B4EF7" w:rsidRPr="004D13EB" w:rsidRDefault="00FF33C6" w:rsidP="001B4EF7">
      <w:pPr>
        <w:pStyle w:val="TOC1"/>
        <w:rPr>
          <w:sz w:val="28"/>
          <w:szCs w:val="28"/>
        </w:rPr>
      </w:pPr>
      <w:hyperlink w:anchor="_Toc166302617" w:history="1">
        <w:r w:rsidR="001B4EF7" w:rsidRPr="004D13EB">
          <w:rPr>
            <w:rStyle w:val="Hyperlink"/>
            <w:sz w:val="28"/>
            <w:szCs w:val="28"/>
          </w:rPr>
          <w:t>CONCLUSION</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_Toc166302617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262</w:t>
        </w:r>
        <w:r w:rsidR="001B4EF7" w:rsidRPr="004D13EB">
          <w:rPr>
            <w:webHidden/>
            <w:sz w:val="28"/>
            <w:szCs w:val="28"/>
          </w:rPr>
          <w:fldChar w:fldCharType="end"/>
        </w:r>
      </w:hyperlink>
    </w:p>
    <w:p w:rsidR="001B4EF7" w:rsidRPr="004D13EB" w:rsidRDefault="00FF33C6" w:rsidP="001B4EF7">
      <w:pPr>
        <w:pStyle w:val="TOC1"/>
        <w:rPr>
          <w:sz w:val="28"/>
          <w:szCs w:val="28"/>
        </w:rPr>
      </w:pPr>
      <w:hyperlink w:anchor="_Toc166302618" w:history="1">
        <w:r w:rsidR="001B4EF7" w:rsidRPr="004D13EB">
          <w:rPr>
            <w:rStyle w:val="Hyperlink"/>
            <w:sz w:val="28"/>
            <w:szCs w:val="28"/>
          </w:rPr>
          <w:t>TABLE OF APPENDICES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_Toc166302618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263</w:t>
        </w:r>
        <w:r w:rsidR="001B4EF7" w:rsidRPr="004D13EB">
          <w:rPr>
            <w:webHidden/>
            <w:sz w:val="28"/>
            <w:szCs w:val="28"/>
          </w:rPr>
          <w:fldChar w:fldCharType="end"/>
        </w:r>
      </w:hyperlink>
    </w:p>
    <w:p w:rsidR="001B4EF7" w:rsidRPr="002C6281" w:rsidRDefault="001B4EF7" w:rsidP="001B4EF7">
      <w:pPr>
        <w:pBdr>
          <w:bottom w:val="single" w:sz="6" w:space="1" w:color="auto"/>
        </w:pBdr>
        <w:jc w:val="center"/>
        <w:rPr>
          <w:sz w:val="28"/>
          <w:szCs w:val="28"/>
        </w:rPr>
      </w:pPr>
      <w:r w:rsidRPr="004D13EB">
        <w:rPr>
          <w:b/>
          <w:noProof/>
          <w:sz w:val="28"/>
          <w:szCs w:val="28"/>
        </w:rPr>
        <w:fldChar w:fldCharType="end"/>
      </w:r>
      <w:r w:rsidRPr="002C6281">
        <w:rPr>
          <w:b/>
          <w:sz w:val="28"/>
          <w:szCs w:val="28"/>
        </w:rPr>
        <w:br w:type="page"/>
      </w:r>
      <w:bookmarkStart w:id="949" w:name="_Toc166302565"/>
      <w:r w:rsidRPr="002C6281">
        <w:rPr>
          <w:b/>
          <w:sz w:val="28"/>
          <w:szCs w:val="28"/>
        </w:rPr>
        <w:lastRenderedPageBreak/>
        <w:t>I.  GENERAL PROTOCOLS</w:t>
      </w:r>
      <w:bookmarkEnd w:id="949"/>
    </w:p>
    <w:p w:rsidR="001B4EF7" w:rsidRPr="002C6281" w:rsidRDefault="001B4EF7" w:rsidP="001B4EF7">
      <w:pPr>
        <w:pBdr>
          <w:bottom w:val="single" w:sz="6" w:space="1" w:color="auto"/>
        </w:pBdr>
        <w:jc w:val="center"/>
        <w:rPr>
          <w:b/>
          <w:sz w:val="28"/>
          <w:szCs w:val="28"/>
        </w:rPr>
      </w:pPr>
    </w:p>
    <w:p w:rsidR="001B4EF7" w:rsidRPr="002C6281" w:rsidRDefault="001B4EF7" w:rsidP="001B4EF7">
      <w:pPr>
        <w:pBdr>
          <w:bottom w:val="single" w:sz="6" w:space="1" w:color="auto"/>
        </w:pBdr>
        <w:rPr>
          <w:sz w:val="28"/>
          <w:szCs w:val="28"/>
        </w:rPr>
      </w:pPr>
      <w:r w:rsidRPr="002C6281">
        <w:rPr>
          <w:sz w:val="28"/>
          <w:szCs w:val="28"/>
        </w:rPr>
        <w:t>The following are general protocols in any emergency to attain the specified results.  Please note that some emergencies may render these protocols impracticable, in which case, please consult protocols for the specific emergencies listed beginning in section II.</w:t>
      </w: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50" w:name="_Toc166302566"/>
      <w:r w:rsidRPr="002C6281">
        <w:rPr>
          <w:b/>
          <w:sz w:val="28"/>
          <w:szCs w:val="28"/>
        </w:rPr>
        <w:t>A.  NOTIFICATION OF STAFF</w:t>
      </w:r>
      <w:bookmarkEnd w:id="950"/>
    </w:p>
    <w:p w:rsidR="001B4EF7" w:rsidRPr="002C6281" w:rsidRDefault="001B4EF7" w:rsidP="001B4EF7">
      <w:pPr>
        <w:pBdr>
          <w:bottom w:val="single" w:sz="6" w:space="1" w:color="auto"/>
        </w:pBdr>
        <w:rPr>
          <w:sz w:val="28"/>
          <w:szCs w:val="28"/>
        </w:rPr>
      </w:pPr>
    </w:p>
    <w:p w:rsidR="001B4EF7" w:rsidRPr="002C6281" w:rsidRDefault="001B4EF7" w:rsidP="001B4EF7">
      <w:pPr>
        <w:jc w:val="center"/>
        <w:rPr>
          <w:b/>
          <w:i/>
          <w:sz w:val="28"/>
          <w:szCs w:val="28"/>
        </w:rPr>
      </w:pPr>
    </w:p>
    <w:p w:rsidR="001B4EF7" w:rsidRPr="002C6281" w:rsidRDefault="001B4EF7" w:rsidP="001B4EF7">
      <w:pPr>
        <w:jc w:val="center"/>
        <w:rPr>
          <w:sz w:val="28"/>
          <w:szCs w:val="28"/>
          <w:u w:val="single"/>
        </w:rPr>
      </w:pPr>
      <w:bookmarkStart w:id="951" w:name="_Toc166302567"/>
      <w:r w:rsidRPr="002C6281">
        <w:rPr>
          <w:sz w:val="28"/>
          <w:szCs w:val="28"/>
        </w:rPr>
        <w:t xml:space="preserve">1.  </w:t>
      </w:r>
      <w:r w:rsidRPr="002C6281">
        <w:rPr>
          <w:sz w:val="28"/>
          <w:szCs w:val="28"/>
          <w:u w:val="single"/>
        </w:rPr>
        <w:t>DURING OFFICE HOURS</w:t>
      </w:r>
      <w:bookmarkEnd w:id="951"/>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To notify all staff, contact the Executive Director (ED) or her/his designee by the most expeditious means available.  The Executive Director or her/his designee shall contact all staff via AGD’s e-mail system.  If the nature of the emergency renders e-mail impracticable, the Executive Director or her/his designee shall contact their reports by the most expeditious and practical means, and the reports shall contact their reports, and so forth, along the chain of command.</w:t>
      </w:r>
    </w:p>
    <w:p w:rsidR="001B4EF7" w:rsidRPr="002C6281" w:rsidRDefault="001B4EF7" w:rsidP="001B4EF7">
      <w:pPr>
        <w:rPr>
          <w:sz w:val="28"/>
          <w:szCs w:val="28"/>
        </w:rPr>
      </w:pPr>
    </w:p>
    <w:p w:rsidR="001B4EF7" w:rsidRPr="002C6281" w:rsidRDefault="001B4EF7" w:rsidP="001B4EF7">
      <w:pPr>
        <w:numPr>
          <w:ilvl w:val="0"/>
          <w:numId w:val="29"/>
        </w:numPr>
        <w:jc w:val="center"/>
        <w:rPr>
          <w:sz w:val="28"/>
          <w:szCs w:val="28"/>
        </w:rPr>
      </w:pPr>
      <w:bookmarkStart w:id="952" w:name="_Toc166302568"/>
      <w:r w:rsidRPr="002C6281">
        <w:rPr>
          <w:sz w:val="28"/>
          <w:szCs w:val="28"/>
          <w:u w:val="single"/>
        </w:rPr>
        <w:t>BEFORE / AFTER OFFICE HOURS</w:t>
      </w:r>
      <w:bookmarkEnd w:id="952"/>
    </w:p>
    <w:p w:rsidR="001B4EF7" w:rsidRPr="002C6281" w:rsidRDefault="001B4EF7" w:rsidP="001B4EF7">
      <w:pPr>
        <w:ind w:left="360"/>
        <w:jc w:val="center"/>
        <w:rPr>
          <w:sz w:val="28"/>
          <w:szCs w:val="28"/>
        </w:rPr>
      </w:pPr>
    </w:p>
    <w:p w:rsidR="001B4EF7" w:rsidRPr="002C6281" w:rsidRDefault="001B4EF7" w:rsidP="001B4EF7">
      <w:pPr>
        <w:rPr>
          <w:sz w:val="28"/>
          <w:szCs w:val="28"/>
        </w:rPr>
      </w:pPr>
      <w:r w:rsidRPr="002C6281">
        <w:rPr>
          <w:sz w:val="28"/>
          <w:szCs w:val="28"/>
        </w:rPr>
        <w:t xml:space="preserve">For notification of staff before or after office hours, please use the Staff Contact List (Appendix A).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To notify all staff, contact the Executive Director or her/his designee by the most expeditious means available.  The Executive Director or her/his designee shall activate the staff call tree (chain of command tree - in development).  Each department director is responsible for:</w:t>
      </w:r>
    </w:p>
    <w:p w:rsidR="001B4EF7" w:rsidRPr="002C6281" w:rsidRDefault="001B4EF7" w:rsidP="001B4EF7">
      <w:pPr>
        <w:numPr>
          <w:ilvl w:val="0"/>
          <w:numId w:val="30"/>
        </w:numPr>
        <w:rPr>
          <w:sz w:val="28"/>
          <w:szCs w:val="28"/>
        </w:rPr>
      </w:pPr>
      <w:r w:rsidRPr="002C6281">
        <w:rPr>
          <w:sz w:val="28"/>
          <w:szCs w:val="28"/>
        </w:rPr>
        <w:t>Maintaining an updated staff call tree for her/his department;</w:t>
      </w:r>
    </w:p>
    <w:p w:rsidR="001B4EF7" w:rsidRPr="002C6281" w:rsidRDefault="001B4EF7" w:rsidP="001B4EF7">
      <w:pPr>
        <w:numPr>
          <w:ilvl w:val="0"/>
          <w:numId w:val="30"/>
        </w:numPr>
        <w:rPr>
          <w:sz w:val="28"/>
          <w:szCs w:val="28"/>
        </w:rPr>
      </w:pPr>
      <w:r w:rsidRPr="002C6281">
        <w:rPr>
          <w:sz w:val="28"/>
          <w:szCs w:val="28"/>
        </w:rPr>
        <w:t>Contacting her/his staff immediately upon receiving notice of the emergency, and if leaving a voicemail, request that the staff return her/his call immediately and provide the staff with the emergency hotline as an alternate number;</w:t>
      </w:r>
    </w:p>
    <w:p w:rsidR="001B4EF7" w:rsidRPr="002C6281" w:rsidRDefault="001B4EF7" w:rsidP="001B4EF7">
      <w:pPr>
        <w:numPr>
          <w:ilvl w:val="0"/>
          <w:numId w:val="30"/>
        </w:numPr>
        <w:rPr>
          <w:sz w:val="28"/>
          <w:szCs w:val="28"/>
        </w:rPr>
      </w:pPr>
      <w:r w:rsidRPr="002C6281">
        <w:rPr>
          <w:sz w:val="28"/>
          <w:szCs w:val="28"/>
        </w:rPr>
        <w:t>Checking the emergency hotline for calls received from department staff; and</w:t>
      </w:r>
    </w:p>
    <w:p w:rsidR="001B4EF7" w:rsidRPr="002C6281" w:rsidRDefault="001B4EF7" w:rsidP="001B4EF7">
      <w:pPr>
        <w:numPr>
          <w:ilvl w:val="0"/>
          <w:numId w:val="30"/>
        </w:numPr>
        <w:rPr>
          <w:sz w:val="28"/>
          <w:szCs w:val="28"/>
        </w:rPr>
      </w:pPr>
      <w:r w:rsidRPr="002C6281">
        <w:rPr>
          <w:sz w:val="28"/>
          <w:szCs w:val="28"/>
        </w:rPr>
        <w:t xml:space="preserve">Contacting her/his superior within 15 minutes of receiving notice of the emergency to inform her/his superior of the status </w:t>
      </w:r>
      <w:r w:rsidRPr="002C6281">
        <w:rPr>
          <w:sz w:val="28"/>
          <w:szCs w:val="28"/>
        </w:rPr>
        <w:lastRenderedPageBreak/>
        <w:t xml:space="preserve">of her/his department’s staff that have or have not been contacted.  </w:t>
      </w: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53" w:name="_Toc166302569"/>
      <w:r w:rsidRPr="002C6281">
        <w:rPr>
          <w:b/>
          <w:sz w:val="28"/>
          <w:szCs w:val="28"/>
        </w:rPr>
        <w:t>B.  NECESSARY DOCUMENTATION AND SOFTWARE</w:t>
      </w:r>
      <w:bookmarkEnd w:id="953"/>
    </w:p>
    <w:p w:rsidR="001B4EF7" w:rsidRPr="002C6281" w:rsidRDefault="001B4EF7" w:rsidP="001B4EF7">
      <w:pPr>
        <w:pBdr>
          <w:bottom w:val="single" w:sz="6" w:space="1" w:color="auto"/>
        </w:pBdr>
        <w:rPr>
          <w:sz w:val="28"/>
          <w:szCs w:val="28"/>
        </w:rPr>
      </w:pPr>
    </w:p>
    <w:p w:rsidR="001B4EF7" w:rsidRPr="002C6281" w:rsidRDefault="001B4EF7" w:rsidP="001B4EF7">
      <w:pPr>
        <w:rPr>
          <w:sz w:val="28"/>
          <w:szCs w:val="28"/>
        </w:rPr>
      </w:pPr>
    </w:p>
    <w:p w:rsidR="001B4EF7" w:rsidRPr="002C6281" w:rsidRDefault="001B4EF7" w:rsidP="001B4EF7">
      <w:pPr>
        <w:rPr>
          <w:b/>
          <w:sz w:val="28"/>
          <w:szCs w:val="28"/>
        </w:rPr>
      </w:pPr>
      <w:r w:rsidRPr="002C6281">
        <w:rPr>
          <w:b/>
          <w:sz w:val="28"/>
          <w:szCs w:val="28"/>
        </w:rPr>
        <w:t>Operations Manuals</w:t>
      </w:r>
    </w:p>
    <w:p w:rsidR="001B4EF7" w:rsidRPr="002C6281" w:rsidRDefault="001B4EF7" w:rsidP="001B4EF7">
      <w:pPr>
        <w:rPr>
          <w:sz w:val="28"/>
          <w:szCs w:val="28"/>
        </w:rPr>
      </w:pPr>
      <w:r w:rsidRPr="002C6281">
        <w:rPr>
          <w:sz w:val="28"/>
          <w:szCs w:val="28"/>
        </w:rPr>
        <w:t>Each Departmental/Functional area is responsible for maintaining an operations manual.  These operations manuals describe and document pertinent information for policies, procedures, workflow, contact information, or anything else deemed necessary knowledge in order to be able to successfully manage said department. Operations manuals are updated on a continual basis and reviewed annually by the responsible department. A copy of each operations manual is located on the AGD network. In addition, copies in electronic form on a DVD of these manuals along with this plan shall be made and stored off site in locked secured places according to the following schedule:</w:t>
      </w:r>
    </w:p>
    <w:p w:rsidR="001B4EF7" w:rsidRPr="002C6281" w:rsidRDefault="001B4EF7" w:rsidP="001B4EF7">
      <w:pPr>
        <w:rPr>
          <w:sz w:val="28"/>
          <w:szCs w:val="28"/>
        </w:rPr>
      </w:pPr>
    </w:p>
    <w:tbl>
      <w:tblPr>
        <w:tblW w:w="8748" w:type="dxa"/>
        <w:tblBorders>
          <w:bottom w:val="single" w:sz="4" w:space="0" w:color="auto"/>
          <w:insideH w:val="single" w:sz="4" w:space="0" w:color="auto"/>
        </w:tblBorders>
        <w:tblLook w:val="01E0" w:firstRow="1" w:lastRow="1" w:firstColumn="1" w:lastColumn="1" w:noHBand="0" w:noVBand="0"/>
      </w:tblPr>
      <w:tblGrid>
        <w:gridCol w:w="5688"/>
        <w:gridCol w:w="3060"/>
      </w:tblGrid>
      <w:tr w:rsidR="001B4EF7" w:rsidRPr="00DA749D" w:rsidTr="00800054">
        <w:tc>
          <w:tcPr>
            <w:tcW w:w="5688" w:type="dxa"/>
            <w:tcBorders>
              <w:bottom w:val="single" w:sz="4" w:space="0" w:color="auto"/>
            </w:tcBorders>
          </w:tcPr>
          <w:p w:rsidR="001B4EF7" w:rsidRPr="00DA749D" w:rsidRDefault="001B4EF7" w:rsidP="00800054">
            <w:pPr>
              <w:widowControl w:val="0"/>
              <w:autoSpaceDE w:val="0"/>
              <w:autoSpaceDN w:val="0"/>
              <w:adjustRightInd w:val="0"/>
              <w:rPr>
                <w:b/>
                <w:sz w:val="28"/>
                <w:szCs w:val="28"/>
              </w:rPr>
            </w:pPr>
            <w:r w:rsidRPr="00DA749D">
              <w:rPr>
                <w:b/>
                <w:sz w:val="28"/>
                <w:szCs w:val="28"/>
              </w:rPr>
              <w:t>Responsible Party</w:t>
            </w:r>
          </w:p>
        </w:tc>
        <w:tc>
          <w:tcPr>
            <w:tcW w:w="3060" w:type="dxa"/>
            <w:tcBorders>
              <w:bottom w:val="single" w:sz="4" w:space="0" w:color="auto"/>
            </w:tcBorders>
          </w:tcPr>
          <w:p w:rsidR="001B4EF7" w:rsidRPr="00DA749D" w:rsidRDefault="001B4EF7" w:rsidP="00800054">
            <w:pPr>
              <w:widowControl w:val="0"/>
              <w:autoSpaceDE w:val="0"/>
              <w:autoSpaceDN w:val="0"/>
              <w:adjustRightInd w:val="0"/>
              <w:rPr>
                <w:b/>
                <w:sz w:val="28"/>
                <w:szCs w:val="28"/>
              </w:rPr>
            </w:pPr>
            <w:r w:rsidRPr="00DA749D">
              <w:rPr>
                <w:b/>
                <w:sz w:val="28"/>
                <w:szCs w:val="28"/>
              </w:rPr>
              <w:t>Located at</w:t>
            </w:r>
          </w:p>
        </w:tc>
      </w:tr>
      <w:tr w:rsidR="001B4EF7" w:rsidRPr="00DA749D" w:rsidTr="00800054">
        <w:tc>
          <w:tcPr>
            <w:tcW w:w="5688" w:type="dxa"/>
            <w:tcBorders>
              <w:top w:val="single" w:sz="4" w:space="0" w:color="auto"/>
              <w:lef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President</w:t>
            </w:r>
          </w:p>
        </w:tc>
        <w:tc>
          <w:tcPr>
            <w:tcW w:w="3060" w:type="dxa"/>
            <w:tcBorders>
              <w:top w:val="single" w:sz="4" w:space="0" w:color="auto"/>
              <w:righ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Home/Office</w:t>
            </w:r>
          </w:p>
        </w:tc>
      </w:tr>
      <w:tr w:rsidR="001B4EF7" w:rsidRPr="00DA749D" w:rsidTr="00800054">
        <w:tc>
          <w:tcPr>
            <w:tcW w:w="5688" w:type="dxa"/>
            <w:tcBorders>
              <w:top w:val="single" w:sz="4" w:space="0" w:color="auto"/>
              <w:lef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Secretary</w:t>
            </w:r>
          </w:p>
        </w:tc>
        <w:tc>
          <w:tcPr>
            <w:tcW w:w="3060" w:type="dxa"/>
            <w:tcBorders>
              <w:top w:val="single" w:sz="4" w:space="0" w:color="auto"/>
              <w:righ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Home/Office</w:t>
            </w:r>
          </w:p>
        </w:tc>
      </w:tr>
      <w:tr w:rsidR="001B4EF7" w:rsidRPr="00DA749D" w:rsidTr="00800054">
        <w:tc>
          <w:tcPr>
            <w:tcW w:w="5688" w:type="dxa"/>
            <w:tcBorders>
              <w:top w:val="single" w:sz="4" w:space="0" w:color="auto"/>
              <w:lef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Executive Director</w:t>
            </w:r>
          </w:p>
        </w:tc>
        <w:tc>
          <w:tcPr>
            <w:tcW w:w="3060" w:type="dxa"/>
            <w:tcBorders>
              <w:top w:val="single" w:sz="4" w:space="0" w:color="auto"/>
              <w:righ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Home</w:t>
            </w:r>
          </w:p>
        </w:tc>
      </w:tr>
      <w:tr w:rsidR="001B4EF7" w:rsidRPr="00DA749D" w:rsidTr="00800054">
        <w:tc>
          <w:tcPr>
            <w:tcW w:w="5688" w:type="dxa"/>
            <w:tcBorders>
              <w:top w:val="single" w:sz="4" w:space="0" w:color="auto"/>
              <w:lef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Associate Executive Directors (including CFO)</w:t>
            </w:r>
          </w:p>
        </w:tc>
        <w:tc>
          <w:tcPr>
            <w:tcW w:w="3060" w:type="dxa"/>
            <w:tcBorders>
              <w:top w:val="single" w:sz="4" w:space="0" w:color="auto"/>
              <w:righ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Home</w:t>
            </w:r>
          </w:p>
        </w:tc>
      </w:tr>
      <w:tr w:rsidR="001B4EF7" w:rsidRPr="00DA749D" w:rsidTr="00800054">
        <w:tc>
          <w:tcPr>
            <w:tcW w:w="5688" w:type="dxa"/>
            <w:tcBorders>
              <w:top w:val="single" w:sz="4" w:space="0" w:color="auto"/>
              <w:lef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Director, Information Technology</w:t>
            </w:r>
          </w:p>
        </w:tc>
        <w:tc>
          <w:tcPr>
            <w:tcW w:w="3060" w:type="dxa"/>
            <w:tcBorders>
              <w:top w:val="single" w:sz="4" w:space="0" w:color="auto"/>
              <w:righ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Bank Safety Deposit Box</w:t>
            </w:r>
          </w:p>
          <w:p w:rsidR="001B4EF7" w:rsidRPr="00DA749D" w:rsidRDefault="001B4EF7" w:rsidP="00800054">
            <w:pPr>
              <w:widowControl w:val="0"/>
              <w:autoSpaceDE w:val="0"/>
              <w:autoSpaceDN w:val="0"/>
              <w:adjustRightInd w:val="0"/>
              <w:rPr>
                <w:sz w:val="28"/>
                <w:szCs w:val="28"/>
              </w:rPr>
            </w:pPr>
            <w:r w:rsidRPr="00DA749D">
              <w:rPr>
                <w:sz w:val="28"/>
                <w:szCs w:val="28"/>
              </w:rPr>
              <w:t>{See Appendix J)</w:t>
            </w:r>
          </w:p>
        </w:tc>
      </w:tr>
      <w:tr w:rsidR="001B4EF7" w:rsidRPr="00DA749D" w:rsidTr="00800054">
        <w:tc>
          <w:tcPr>
            <w:tcW w:w="5688" w:type="dxa"/>
            <w:tcBorders>
              <w:top w:val="single" w:sz="4" w:space="0" w:color="auto"/>
              <w:lef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Manager, Office Services</w:t>
            </w:r>
          </w:p>
        </w:tc>
        <w:tc>
          <w:tcPr>
            <w:tcW w:w="3060" w:type="dxa"/>
            <w:tcBorders>
              <w:top w:val="single" w:sz="4" w:space="0" w:color="auto"/>
              <w:right w:val="single" w:sz="4" w:space="0" w:color="auto"/>
            </w:tcBorders>
          </w:tcPr>
          <w:p w:rsidR="001B4EF7" w:rsidRPr="00DA749D" w:rsidRDefault="001B4EF7" w:rsidP="00800054">
            <w:pPr>
              <w:widowControl w:val="0"/>
              <w:autoSpaceDE w:val="0"/>
              <w:autoSpaceDN w:val="0"/>
              <w:adjustRightInd w:val="0"/>
              <w:rPr>
                <w:sz w:val="28"/>
                <w:szCs w:val="28"/>
              </w:rPr>
            </w:pPr>
            <w:r w:rsidRPr="00DA749D">
              <w:rPr>
                <w:sz w:val="28"/>
                <w:szCs w:val="28"/>
              </w:rPr>
              <w:t>Onsite Fireproof Safe</w:t>
            </w:r>
          </w:p>
        </w:tc>
      </w:tr>
    </w:tbl>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Due to the confidential nature of the information in operations manual each DVD will be serialized and tracked.  The above list of individuals will be required to sign for and return upon request issued DVD’s. Each DVD will be issued in a securely sealed envelope that is only to be unsealed in the event of an emergency.</w:t>
      </w:r>
    </w:p>
    <w:p w:rsidR="001B4EF7" w:rsidRPr="002C6281" w:rsidRDefault="001B4EF7" w:rsidP="001B4EF7">
      <w:pPr>
        <w:rPr>
          <w:sz w:val="28"/>
          <w:szCs w:val="28"/>
        </w:rPr>
      </w:pPr>
    </w:p>
    <w:p w:rsidR="001B4EF7" w:rsidRPr="002C6281" w:rsidRDefault="001B4EF7" w:rsidP="001B4EF7">
      <w:pPr>
        <w:rPr>
          <w:b/>
          <w:sz w:val="28"/>
          <w:szCs w:val="28"/>
        </w:rPr>
      </w:pPr>
      <w:r w:rsidRPr="002C6281">
        <w:rPr>
          <w:b/>
          <w:sz w:val="28"/>
          <w:szCs w:val="28"/>
        </w:rPr>
        <w:t>Data back-ups</w:t>
      </w:r>
    </w:p>
    <w:p w:rsidR="001B4EF7" w:rsidRPr="002C6281" w:rsidRDefault="001B4EF7" w:rsidP="001B4EF7">
      <w:pPr>
        <w:rPr>
          <w:sz w:val="28"/>
          <w:szCs w:val="28"/>
        </w:rPr>
      </w:pPr>
      <w:r w:rsidRPr="002C6281">
        <w:rPr>
          <w:sz w:val="28"/>
          <w:szCs w:val="28"/>
        </w:rPr>
        <w:t xml:space="preserve">The AGD performs back-ups of its data network to tape in order to prevent the loss of electronic data.  These magnetic tapes are stored per policy in the information technology (IT) department operations manual.  In addition to </w:t>
      </w:r>
      <w:r w:rsidRPr="002C6281">
        <w:rPr>
          <w:sz w:val="28"/>
          <w:szCs w:val="28"/>
        </w:rPr>
        <w:lastRenderedPageBreak/>
        <w:t xml:space="preserve">storage and rotation information described in the IT operations manual tape back-ups from the previous night will be stored at the receptionist desk each day during business hours when the receptionist desk is staffed.  In the event of a building evacuation the receptionist is charged with bringing the data tape with him/her. </w:t>
      </w:r>
    </w:p>
    <w:p w:rsidR="001B4EF7" w:rsidRPr="002C6281" w:rsidRDefault="001B4EF7" w:rsidP="001B4EF7">
      <w:pPr>
        <w:rPr>
          <w:sz w:val="28"/>
          <w:szCs w:val="28"/>
        </w:rPr>
      </w:pPr>
      <w:r w:rsidRPr="002C6281">
        <w:rPr>
          <w:sz w:val="28"/>
          <w:szCs w:val="28"/>
        </w:rPr>
        <w:t xml:space="preserve"> </w:t>
      </w:r>
    </w:p>
    <w:p w:rsidR="001B4EF7" w:rsidRPr="002C6281" w:rsidRDefault="001B4EF7" w:rsidP="001B4EF7">
      <w:pPr>
        <w:pBdr>
          <w:bottom w:val="single" w:sz="6" w:space="1" w:color="auto"/>
        </w:pBd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54" w:name="_Toc166302570"/>
      <w:r w:rsidRPr="002C6281">
        <w:rPr>
          <w:b/>
          <w:sz w:val="28"/>
          <w:szCs w:val="28"/>
        </w:rPr>
        <w:t>C.  EMERGENCY EQUIPMENT</w:t>
      </w:r>
      <w:bookmarkEnd w:id="954"/>
    </w:p>
    <w:p w:rsidR="001B4EF7" w:rsidRPr="002C6281" w:rsidRDefault="001B4EF7" w:rsidP="001B4EF7">
      <w:pPr>
        <w:pBdr>
          <w:bottom w:val="single" w:sz="6" w:space="1" w:color="auto"/>
        </w:pBdr>
        <w:rPr>
          <w:sz w:val="28"/>
          <w:szCs w:val="28"/>
        </w:rPr>
      </w:pPr>
    </w:p>
    <w:p w:rsidR="001B4EF7" w:rsidRPr="002C6281" w:rsidRDefault="001B4EF7" w:rsidP="001B4EF7">
      <w:pPr>
        <w:jc w:val="center"/>
        <w:rPr>
          <w:b/>
          <w:i/>
          <w:sz w:val="28"/>
          <w:szCs w:val="28"/>
        </w:rPr>
      </w:pPr>
    </w:p>
    <w:p w:rsidR="001B4EF7" w:rsidRPr="002C6281" w:rsidRDefault="001B4EF7" w:rsidP="001B4EF7">
      <w:pPr>
        <w:rPr>
          <w:sz w:val="28"/>
          <w:szCs w:val="28"/>
        </w:rPr>
      </w:pPr>
      <w:r w:rsidRPr="002C6281">
        <w:rPr>
          <w:sz w:val="28"/>
          <w:szCs w:val="28"/>
        </w:rPr>
        <w:t>As of March 26, 2007, the following emergency equipment is available at the AGD:</w:t>
      </w:r>
    </w:p>
    <w:p w:rsidR="001B4EF7" w:rsidRPr="002C6281" w:rsidRDefault="001B4EF7" w:rsidP="001B4EF7">
      <w:pPr>
        <w:rPr>
          <w:sz w:val="28"/>
          <w:szCs w:val="28"/>
        </w:rPr>
      </w:pPr>
    </w:p>
    <w:p w:rsidR="001B4EF7" w:rsidRPr="002C6281" w:rsidRDefault="001B4EF7" w:rsidP="001B4EF7">
      <w:pPr>
        <w:ind w:left="720"/>
        <w:rPr>
          <w:sz w:val="28"/>
          <w:szCs w:val="28"/>
        </w:rPr>
      </w:pPr>
      <w:r w:rsidRPr="002C6281">
        <w:rPr>
          <w:b/>
          <w:sz w:val="28"/>
          <w:szCs w:val="28"/>
        </w:rPr>
        <w:t>Fire Extinguisher</w:t>
      </w:r>
      <w:r w:rsidRPr="002C6281">
        <w:rPr>
          <w:sz w:val="28"/>
          <w:szCs w:val="28"/>
        </w:rPr>
        <w:t xml:space="preserve"> – Available by the stairwell exit at each floor</w:t>
      </w:r>
    </w:p>
    <w:p w:rsidR="001B4EF7" w:rsidRPr="002C6281" w:rsidRDefault="001B4EF7" w:rsidP="001B4EF7">
      <w:pPr>
        <w:ind w:left="720"/>
        <w:rPr>
          <w:sz w:val="28"/>
          <w:szCs w:val="28"/>
        </w:rPr>
      </w:pPr>
      <w:r w:rsidRPr="002C6281">
        <w:rPr>
          <w:b/>
          <w:sz w:val="28"/>
          <w:szCs w:val="28"/>
        </w:rPr>
        <w:t>First Aid Kit</w:t>
      </w:r>
      <w:r w:rsidRPr="002C6281">
        <w:rPr>
          <w:sz w:val="28"/>
          <w:szCs w:val="28"/>
        </w:rPr>
        <w:t xml:space="preserve"> – Available at the reception desk</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A defibrillator shall be available in 2008.  All AGD staff must be familiar with the use of a fire extinguisher and first aid kit.  Training of selected staff on each floor on the use of a defibrillator is recommended for 2008. </w:t>
      </w:r>
    </w:p>
    <w:p w:rsidR="001B4EF7" w:rsidRPr="002C6281" w:rsidRDefault="001B4EF7" w:rsidP="001B4EF7">
      <w:pPr>
        <w:rPr>
          <w:sz w:val="28"/>
          <w:szCs w:val="28"/>
        </w:rPr>
      </w:pPr>
    </w:p>
    <w:p w:rsidR="001B4EF7" w:rsidRPr="002C6281" w:rsidRDefault="001B4EF7" w:rsidP="001B4EF7">
      <w:pPr>
        <w:rPr>
          <w:b/>
          <w:sz w:val="28"/>
          <w:szCs w:val="28"/>
        </w:rPr>
      </w:pPr>
      <w:r w:rsidRPr="002C6281">
        <w:rPr>
          <w:sz w:val="28"/>
          <w:szCs w:val="28"/>
        </w:rPr>
        <w:t xml:space="preserve">As a reminder, remember that a telephone might be the best equipment in an emergency.   </w:t>
      </w:r>
    </w:p>
    <w:p w:rsidR="001B4EF7" w:rsidRPr="002C6281" w:rsidRDefault="001B4EF7" w:rsidP="001B4EF7">
      <w:pPr>
        <w:rPr>
          <w:b/>
          <w:sz w:val="28"/>
          <w:szCs w:val="28"/>
        </w:rPr>
      </w:pP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55" w:name="_Toc166302571"/>
      <w:r w:rsidRPr="002C6281">
        <w:rPr>
          <w:b/>
          <w:sz w:val="28"/>
          <w:szCs w:val="28"/>
        </w:rPr>
        <w:t>D.  EVACUATION</w:t>
      </w:r>
      <w:bookmarkEnd w:id="955"/>
    </w:p>
    <w:p w:rsidR="001B4EF7" w:rsidRPr="002C6281" w:rsidRDefault="001B4EF7" w:rsidP="001B4EF7">
      <w:pPr>
        <w:pBdr>
          <w:bottom w:val="single" w:sz="6" w:space="1" w:color="auto"/>
        </w:pBdr>
        <w:rPr>
          <w:sz w:val="28"/>
          <w:szCs w:val="28"/>
        </w:rPr>
      </w:pPr>
    </w:p>
    <w:p w:rsidR="001B4EF7" w:rsidRPr="002C6281" w:rsidRDefault="001B4EF7" w:rsidP="001B4EF7">
      <w:pPr>
        <w:jc w:val="center"/>
        <w:rPr>
          <w:b/>
          <w:i/>
          <w:sz w:val="28"/>
          <w:szCs w:val="28"/>
        </w:rPr>
      </w:pPr>
    </w:p>
    <w:p w:rsidR="001B4EF7" w:rsidRPr="002C6281" w:rsidRDefault="001B4EF7" w:rsidP="001B4EF7">
      <w:pPr>
        <w:rPr>
          <w:sz w:val="28"/>
          <w:szCs w:val="28"/>
        </w:rPr>
      </w:pPr>
      <w:r w:rsidRPr="002C6281">
        <w:rPr>
          <w:sz w:val="28"/>
          <w:szCs w:val="28"/>
        </w:rPr>
        <w:t xml:space="preserve">First and foremost, follow instructions provided by the Fire Department, Police Department, or other governmental authorities, or the floor’s Fire Captain (See Appendix K).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In most instances when evacuation of an area is required, only the floor and three floors immediately above and four floors immediately below are evacuated.  The floor that is four floors below the affected floor is generally used as the Fire Department’s Command Post.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lastRenderedPageBreak/>
        <w:t>However, in the event of physical destruction of the building, or impending physical destruction of the building, the entire building may be evacuated.</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In order to ensure clear uninhibited entry for the Fire Department, or other authority, into the building, it is extremely important that all tenants evacuate in the precise manner and to the exact area designated by the floor Captain, or Fire Department</w:t>
      </w:r>
    </w:p>
    <w:p w:rsidR="001B4EF7" w:rsidRPr="002C6281" w:rsidRDefault="001B4EF7" w:rsidP="001B4EF7">
      <w:pPr>
        <w:rPr>
          <w:sz w:val="28"/>
          <w:szCs w:val="28"/>
        </w:rPr>
      </w:pPr>
      <w:r w:rsidRPr="002C6281">
        <w:rPr>
          <w:sz w:val="28"/>
          <w:szCs w:val="28"/>
        </w:rPr>
        <w:tab/>
      </w:r>
      <w:r w:rsidRPr="002C6281">
        <w:rPr>
          <w:sz w:val="28"/>
          <w:szCs w:val="28"/>
        </w:rPr>
        <w:tab/>
      </w:r>
      <w:r w:rsidRPr="002C6281">
        <w:rPr>
          <w:sz w:val="28"/>
          <w:szCs w:val="28"/>
        </w:rPr>
        <w:tab/>
      </w:r>
    </w:p>
    <w:p w:rsidR="001B4EF7" w:rsidRPr="002C6281" w:rsidRDefault="001B4EF7" w:rsidP="001B4EF7">
      <w:pPr>
        <w:rPr>
          <w:sz w:val="28"/>
          <w:szCs w:val="28"/>
        </w:rPr>
      </w:pPr>
      <w:r w:rsidRPr="002C6281">
        <w:rPr>
          <w:sz w:val="28"/>
          <w:szCs w:val="28"/>
        </w:rPr>
        <w:t>The following Disaster Drill (bomb threat) Evacuation Procedure provides a guideline for evacuation.</w:t>
      </w:r>
    </w:p>
    <w:p w:rsidR="001B4EF7" w:rsidRPr="002C6281" w:rsidRDefault="001B4EF7" w:rsidP="001B4EF7">
      <w:pPr>
        <w:rPr>
          <w:sz w:val="28"/>
          <w:szCs w:val="28"/>
        </w:rPr>
      </w:pPr>
    </w:p>
    <w:p w:rsidR="001B4EF7" w:rsidRPr="002C6281" w:rsidRDefault="001B4EF7" w:rsidP="001B4EF7">
      <w:pPr>
        <w:numPr>
          <w:ilvl w:val="0"/>
          <w:numId w:val="25"/>
        </w:numPr>
        <w:rPr>
          <w:sz w:val="28"/>
          <w:szCs w:val="28"/>
        </w:rPr>
      </w:pPr>
      <w:r w:rsidRPr="002C6281">
        <w:rPr>
          <w:sz w:val="28"/>
          <w:szCs w:val="28"/>
        </w:rPr>
        <w:t>The 8</w:t>
      </w:r>
      <w:r w:rsidRPr="002C6281">
        <w:rPr>
          <w:sz w:val="28"/>
          <w:szCs w:val="28"/>
          <w:vertAlign w:val="superscript"/>
        </w:rPr>
        <w:t>th</w:t>
      </w:r>
      <w:r w:rsidRPr="002C6281">
        <w:rPr>
          <w:sz w:val="28"/>
          <w:szCs w:val="28"/>
        </w:rPr>
        <w:t xml:space="preserve"> &amp; 9</w:t>
      </w:r>
      <w:r w:rsidRPr="002C6281">
        <w:rPr>
          <w:sz w:val="28"/>
          <w:szCs w:val="28"/>
          <w:vertAlign w:val="superscript"/>
        </w:rPr>
        <w:t>th</w:t>
      </w:r>
      <w:r w:rsidRPr="002C6281">
        <w:rPr>
          <w:sz w:val="28"/>
          <w:szCs w:val="28"/>
        </w:rPr>
        <w:t xml:space="preserve"> floors should be split into 2 groups</w:t>
      </w:r>
    </w:p>
    <w:p w:rsidR="001B4EF7" w:rsidRPr="002C6281" w:rsidRDefault="001B4EF7" w:rsidP="001B4EF7">
      <w:pPr>
        <w:numPr>
          <w:ilvl w:val="0"/>
          <w:numId w:val="25"/>
        </w:numPr>
        <w:rPr>
          <w:sz w:val="28"/>
          <w:szCs w:val="28"/>
        </w:rPr>
      </w:pPr>
      <w:r w:rsidRPr="002C6281">
        <w:rPr>
          <w:sz w:val="28"/>
          <w:szCs w:val="28"/>
        </w:rPr>
        <w:t>Evacuate on the right side of the stair well (in an emergency, the fire dept will likely use the left side)</w:t>
      </w:r>
    </w:p>
    <w:p w:rsidR="001B4EF7" w:rsidRPr="002C6281" w:rsidRDefault="001B4EF7" w:rsidP="001B4EF7">
      <w:pPr>
        <w:numPr>
          <w:ilvl w:val="0"/>
          <w:numId w:val="25"/>
        </w:numPr>
        <w:rPr>
          <w:sz w:val="28"/>
          <w:szCs w:val="28"/>
        </w:rPr>
      </w:pPr>
      <w:r w:rsidRPr="002C6281">
        <w:rPr>
          <w:sz w:val="28"/>
          <w:szCs w:val="28"/>
        </w:rPr>
        <w:t>Evacuate to 6</w:t>
      </w:r>
      <w:r w:rsidRPr="002C6281">
        <w:rPr>
          <w:sz w:val="28"/>
          <w:szCs w:val="28"/>
          <w:vertAlign w:val="superscript"/>
        </w:rPr>
        <w:t>th</w:t>
      </w:r>
      <w:r w:rsidRPr="002C6281">
        <w:rPr>
          <w:sz w:val="28"/>
          <w:szCs w:val="28"/>
        </w:rPr>
        <w:t xml:space="preserve"> floor stairwell, then wait for security talk/timing.  Evacuate to the 2</w:t>
      </w:r>
      <w:r w:rsidRPr="002C6281">
        <w:rPr>
          <w:sz w:val="28"/>
          <w:szCs w:val="28"/>
          <w:vertAlign w:val="superscript"/>
        </w:rPr>
        <w:t>nd</w:t>
      </w:r>
      <w:r w:rsidRPr="002C6281">
        <w:rPr>
          <w:sz w:val="28"/>
          <w:szCs w:val="28"/>
        </w:rPr>
        <w:t xml:space="preserve"> or 1</w:t>
      </w:r>
      <w:r w:rsidRPr="002C6281">
        <w:rPr>
          <w:sz w:val="28"/>
          <w:szCs w:val="28"/>
          <w:vertAlign w:val="superscript"/>
        </w:rPr>
        <w:t>st</w:t>
      </w:r>
      <w:r w:rsidRPr="002C6281">
        <w:rPr>
          <w:sz w:val="28"/>
          <w:szCs w:val="28"/>
        </w:rPr>
        <w:t xml:space="preserve"> floor if instructed to do so by an AGD Fire Captain or governmental authority, or if the circumstances clearly call for complete evacuation of the building.</w:t>
      </w:r>
    </w:p>
    <w:p w:rsidR="001B4EF7" w:rsidRPr="002C6281" w:rsidRDefault="001B4EF7" w:rsidP="001B4EF7">
      <w:pPr>
        <w:numPr>
          <w:ilvl w:val="0"/>
          <w:numId w:val="25"/>
        </w:numPr>
        <w:rPr>
          <w:sz w:val="28"/>
          <w:szCs w:val="28"/>
        </w:rPr>
      </w:pPr>
      <w:r w:rsidRPr="002C6281">
        <w:rPr>
          <w:sz w:val="28"/>
          <w:szCs w:val="28"/>
        </w:rPr>
        <w:t>Do not use the elevators</w:t>
      </w:r>
    </w:p>
    <w:p w:rsidR="001B4EF7" w:rsidRPr="002C6281" w:rsidRDefault="001B4EF7" w:rsidP="001B4EF7">
      <w:pPr>
        <w:numPr>
          <w:ilvl w:val="0"/>
          <w:numId w:val="25"/>
        </w:numPr>
        <w:rPr>
          <w:sz w:val="28"/>
          <w:szCs w:val="28"/>
        </w:rPr>
      </w:pPr>
      <w:r w:rsidRPr="002C6281">
        <w:rPr>
          <w:sz w:val="28"/>
          <w:szCs w:val="28"/>
        </w:rPr>
        <w:t xml:space="preserve">Exit the building (if instructed) and cross </w:t>
      </w:r>
      <w:smartTag w:uri="urn:schemas-microsoft-com:office:smarttags" w:element="Street">
        <w:smartTag w:uri="urn:schemas-microsoft-com:office:smarttags" w:element="address">
          <w:r w:rsidRPr="002C6281">
            <w:rPr>
              <w:sz w:val="28"/>
              <w:szCs w:val="28"/>
            </w:rPr>
            <w:t>Chicago Avenue</w:t>
          </w:r>
        </w:smartTag>
      </w:smartTag>
      <w:r w:rsidRPr="002C6281">
        <w:rPr>
          <w:sz w:val="28"/>
          <w:szCs w:val="28"/>
        </w:rPr>
        <w:t xml:space="preserve"> to the park</w:t>
      </w:r>
    </w:p>
    <w:p w:rsidR="001B4EF7" w:rsidRPr="002C6281" w:rsidRDefault="001B4EF7" w:rsidP="001B4EF7">
      <w:pPr>
        <w:pBdr>
          <w:bottom w:val="single" w:sz="6" w:space="1" w:color="auto"/>
        </w:pBd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56" w:name="_Toc166302572"/>
      <w:r w:rsidRPr="002C6281">
        <w:rPr>
          <w:b/>
          <w:sz w:val="28"/>
          <w:szCs w:val="28"/>
        </w:rPr>
        <w:t>E.  EMERGENCY CONTACTS</w:t>
      </w:r>
      <w:bookmarkEnd w:id="956"/>
    </w:p>
    <w:p w:rsidR="001B4EF7" w:rsidRPr="002C6281" w:rsidRDefault="001B4EF7" w:rsidP="001B4EF7">
      <w:pPr>
        <w:pBdr>
          <w:bottom w:val="single" w:sz="6" w:space="1" w:color="auto"/>
        </w:pBdr>
        <w:rPr>
          <w:sz w:val="28"/>
          <w:szCs w:val="28"/>
        </w:rPr>
      </w:pPr>
    </w:p>
    <w:p w:rsidR="001B4EF7" w:rsidRPr="002C6281" w:rsidRDefault="001B4EF7" w:rsidP="001B4EF7">
      <w:pPr>
        <w:jc w:val="center"/>
        <w:rPr>
          <w:b/>
          <w:i/>
          <w:sz w:val="28"/>
          <w:szCs w:val="28"/>
        </w:rPr>
      </w:pPr>
    </w:p>
    <w:p w:rsidR="001B4EF7" w:rsidRPr="002C6281" w:rsidRDefault="001B4EF7" w:rsidP="001B4EF7">
      <w:pPr>
        <w:rPr>
          <w:sz w:val="28"/>
          <w:szCs w:val="28"/>
        </w:rPr>
      </w:pPr>
      <w:r w:rsidRPr="002C6281">
        <w:rPr>
          <w:sz w:val="28"/>
          <w:szCs w:val="28"/>
        </w:rPr>
        <w:t xml:space="preserve">For emergencies, please call 911.  Additional emergency contact numbers are provided in Appendix H.  </w:t>
      </w:r>
    </w:p>
    <w:p w:rsidR="001B4EF7" w:rsidRPr="002C6281" w:rsidRDefault="001B4EF7" w:rsidP="001B4EF7">
      <w:pPr>
        <w:rPr>
          <w:b/>
          <w:sz w:val="28"/>
          <w:szCs w:val="28"/>
        </w:rPr>
      </w:pPr>
    </w:p>
    <w:p w:rsidR="001B4EF7" w:rsidRPr="002C6281" w:rsidRDefault="001B4EF7" w:rsidP="001B4EF7">
      <w:pPr>
        <w:pBdr>
          <w:bottom w:val="single" w:sz="6" w:space="1" w:color="auto"/>
        </w:pBdr>
        <w:jc w:val="center"/>
        <w:rPr>
          <w:b/>
          <w:sz w:val="28"/>
          <w:szCs w:val="28"/>
        </w:rPr>
      </w:pPr>
      <w:r w:rsidRPr="002C6281">
        <w:rPr>
          <w:b/>
          <w:sz w:val="28"/>
          <w:szCs w:val="28"/>
        </w:rPr>
        <w:br w:type="page"/>
      </w:r>
      <w:bookmarkStart w:id="957" w:name="_Toc166302573"/>
      <w:r w:rsidRPr="002C6281">
        <w:rPr>
          <w:b/>
          <w:sz w:val="28"/>
          <w:szCs w:val="28"/>
        </w:rPr>
        <w:lastRenderedPageBreak/>
        <w:t>II.  MEDICAL EMERGENCIES</w:t>
      </w:r>
      <w:bookmarkEnd w:id="957"/>
    </w:p>
    <w:p w:rsidR="001B4EF7" w:rsidRPr="002C6281" w:rsidRDefault="001B4EF7" w:rsidP="001B4EF7">
      <w:pPr>
        <w:pBdr>
          <w:bottom w:val="single" w:sz="6" w:space="1" w:color="auto"/>
        </w:pBdr>
        <w:jc w:val="center"/>
        <w:rPr>
          <w:b/>
          <w:sz w:val="28"/>
          <w:szCs w:val="28"/>
        </w:rPr>
      </w:pPr>
    </w:p>
    <w:p w:rsidR="001B4EF7" w:rsidRPr="002C6281" w:rsidRDefault="001B4EF7" w:rsidP="001B4EF7">
      <w:pPr>
        <w:ind w:left="360"/>
        <w:rPr>
          <w:sz w:val="28"/>
          <w:szCs w:val="28"/>
        </w:rPr>
      </w:pPr>
    </w:p>
    <w:p w:rsidR="001B4EF7" w:rsidRPr="002C6281" w:rsidRDefault="001B4EF7" w:rsidP="001B4EF7">
      <w:pPr>
        <w:pBdr>
          <w:bottom w:val="single" w:sz="6" w:space="1" w:color="auto"/>
        </w:pBdr>
        <w:jc w:val="center"/>
        <w:rPr>
          <w:b/>
          <w:sz w:val="28"/>
          <w:szCs w:val="28"/>
        </w:rPr>
      </w:pPr>
      <w:bookmarkStart w:id="958" w:name="_Toc166302574"/>
      <w:r w:rsidRPr="002C6281">
        <w:rPr>
          <w:b/>
          <w:sz w:val="28"/>
          <w:szCs w:val="28"/>
        </w:rPr>
        <w:t>A.  INDIVIDUAL MEDICAL EMERGENCIES</w:t>
      </w:r>
      <w:bookmarkEnd w:id="958"/>
    </w:p>
    <w:p w:rsidR="001B4EF7" w:rsidRPr="002C6281" w:rsidRDefault="001B4EF7" w:rsidP="001B4EF7">
      <w:pPr>
        <w:pBdr>
          <w:bottom w:val="single" w:sz="6" w:space="1" w:color="auto"/>
        </w:pBdr>
        <w:rPr>
          <w:sz w:val="28"/>
          <w:szCs w:val="28"/>
        </w:rPr>
      </w:pPr>
    </w:p>
    <w:p w:rsidR="001B4EF7" w:rsidRPr="002C6281" w:rsidRDefault="001B4EF7" w:rsidP="001B4EF7">
      <w:pPr>
        <w:ind w:left="360"/>
        <w:rPr>
          <w:sz w:val="28"/>
          <w:szCs w:val="28"/>
        </w:rPr>
      </w:pPr>
    </w:p>
    <w:p w:rsidR="001B4EF7" w:rsidRPr="002C6281" w:rsidRDefault="001B4EF7" w:rsidP="001B4EF7">
      <w:pPr>
        <w:rPr>
          <w:sz w:val="28"/>
          <w:szCs w:val="28"/>
        </w:rPr>
      </w:pPr>
      <w:r w:rsidRPr="002C6281">
        <w:rPr>
          <w:sz w:val="28"/>
          <w:szCs w:val="28"/>
        </w:rPr>
        <w:t>In the event of an accident or illness to an employee or visitor, try to ascertain as much information about the situation as possible.</w:t>
      </w:r>
    </w:p>
    <w:p w:rsidR="001B4EF7" w:rsidRPr="002C6281" w:rsidRDefault="001B4EF7" w:rsidP="001B4EF7">
      <w:pPr>
        <w:numPr>
          <w:ilvl w:val="0"/>
          <w:numId w:val="28"/>
        </w:numPr>
        <w:rPr>
          <w:sz w:val="28"/>
          <w:szCs w:val="28"/>
        </w:rPr>
      </w:pPr>
      <w:r w:rsidRPr="002C6281">
        <w:rPr>
          <w:sz w:val="28"/>
          <w:szCs w:val="28"/>
        </w:rPr>
        <w:t>Do not move the injured or ill person.  Keep the person warm and comfortable</w:t>
      </w:r>
    </w:p>
    <w:p w:rsidR="001B4EF7" w:rsidRPr="002C6281" w:rsidRDefault="001B4EF7" w:rsidP="001B4EF7">
      <w:pPr>
        <w:numPr>
          <w:ilvl w:val="0"/>
          <w:numId w:val="28"/>
        </w:numPr>
        <w:rPr>
          <w:sz w:val="28"/>
          <w:szCs w:val="28"/>
        </w:rPr>
      </w:pPr>
      <w:r w:rsidRPr="002C6281">
        <w:rPr>
          <w:sz w:val="28"/>
          <w:szCs w:val="28"/>
        </w:rPr>
        <w:t>Call “911” to request an ambulance.  Give the following information:</w:t>
      </w:r>
    </w:p>
    <w:p w:rsidR="001B4EF7" w:rsidRPr="002C6281" w:rsidRDefault="001B4EF7" w:rsidP="001B4EF7">
      <w:pPr>
        <w:numPr>
          <w:ilvl w:val="1"/>
          <w:numId w:val="28"/>
        </w:numPr>
        <w:rPr>
          <w:sz w:val="28"/>
          <w:szCs w:val="28"/>
        </w:rPr>
      </w:pPr>
      <w:r w:rsidRPr="002C6281">
        <w:rPr>
          <w:sz w:val="28"/>
          <w:szCs w:val="28"/>
        </w:rPr>
        <w:t>Building address:</w:t>
      </w:r>
      <w:r w:rsidRPr="002C6281">
        <w:rPr>
          <w:sz w:val="28"/>
          <w:szCs w:val="28"/>
        </w:rPr>
        <w:tab/>
      </w:r>
      <w:smartTag w:uri="urn:schemas-microsoft-com:office:smarttags" w:element="Street">
        <w:smartTag w:uri="urn:schemas-microsoft-com:office:smarttags" w:element="address">
          <w:r w:rsidRPr="002C6281">
            <w:rPr>
              <w:sz w:val="28"/>
              <w:szCs w:val="28"/>
            </w:rPr>
            <w:t>211 East Chicago Avenue</w:t>
          </w:r>
        </w:smartTag>
      </w:smartTag>
    </w:p>
    <w:p w:rsidR="001B4EF7" w:rsidRPr="002C6281" w:rsidRDefault="001B4EF7" w:rsidP="001B4EF7">
      <w:pPr>
        <w:numPr>
          <w:ilvl w:val="1"/>
          <w:numId w:val="28"/>
        </w:numPr>
        <w:rPr>
          <w:sz w:val="28"/>
          <w:szCs w:val="28"/>
        </w:rPr>
      </w:pPr>
      <w:r w:rsidRPr="002C6281">
        <w:rPr>
          <w:sz w:val="28"/>
          <w:szCs w:val="28"/>
        </w:rPr>
        <w:t>Floor of the building and location of emergency on the floor</w:t>
      </w:r>
    </w:p>
    <w:p w:rsidR="001B4EF7" w:rsidRPr="002C6281" w:rsidRDefault="001B4EF7" w:rsidP="001B4EF7">
      <w:pPr>
        <w:numPr>
          <w:ilvl w:val="1"/>
          <w:numId w:val="28"/>
        </w:numPr>
        <w:rPr>
          <w:sz w:val="28"/>
          <w:szCs w:val="28"/>
        </w:rPr>
      </w:pPr>
      <w:r w:rsidRPr="002C6281">
        <w:rPr>
          <w:sz w:val="28"/>
          <w:szCs w:val="28"/>
        </w:rPr>
        <w:t>Any details available about the accident or illness</w:t>
      </w:r>
    </w:p>
    <w:p w:rsidR="001B4EF7" w:rsidRPr="002C6281" w:rsidRDefault="001B4EF7" w:rsidP="001B4EF7">
      <w:pPr>
        <w:numPr>
          <w:ilvl w:val="1"/>
          <w:numId w:val="28"/>
        </w:numPr>
        <w:rPr>
          <w:sz w:val="28"/>
          <w:szCs w:val="28"/>
        </w:rPr>
      </w:pPr>
      <w:r w:rsidRPr="002C6281">
        <w:rPr>
          <w:sz w:val="28"/>
          <w:szCs w:val="28"/>
        </w:rPr>
        <w:t>Injured person’s name, if known</w:t>
      </w:r>
    </w:p>
    <w:p w:rsidR="001B4EF7" w:rsidRPr="002C6281" w:rsidRDefault="001B4EF7" w:rsidP="001B4EF7">
      <w:pPr>
        <w:numPr>
          <w:ilvl w:val="0"/>
          <w:numId w:val="28"/>
        </w:numPr>
        <w:rPr>
          <w:sz w:val="28"/>
          <w:szCs w:val="28"/>
        </w:rPr>
      </w:pPr>
      <w:r w:rsidRPr="002C6281">
        <w:rPr>
          <w:sz w:val="28"/>
          <w:szCs w:val="28"/>
        </w:rPr>
        <w:t>Notify the Building Security by calling (312) 440-2911</w:t>
      </w:r>
    </w:p>
    <w:p w:rsidR="001B4EF7" w:rsidRPr="002C6281" w:rsidRDefault="001B4EF7" w:rsidP="001B4EF7">
      <w:pPr>
        <w:ind w:left="360"/>
        <w:rPr>
          <w:sz w:val="28"/>
          <w:szCs w:val="28"/>
        </w:rPr>
      </w:pPr>
    </w:p>
    <w:p w:rsidR="001B4EF7" w:rsidRPr="002C6281" w:rsidRDefault="001B4EF7" w:rsidP="001B4EF7">
      <w:pPr>
        <w:rPr>
          <w:sz w:val="28"/>
          <w:szCs w:val="28"/>
        </w:rPr>
      </w:pPr>
      <w:r w:rsidRPr="002C6281">
        <w:rPr>
          <w:sz w:val="28"/>
          <w:szCs w:val="28"/>
        </w:rPr>
        <w:t xml:space="preserve">Additionally, the supervisor(s) of the injured or ill person(s) must notify Human Resources of the incident.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For particular medical emergencies such as stroke, heart attack, choking, or seizures, please refer to Appendix E.  </w:t>
      </w: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59" w:name="_Toc166302575"/>
      <w:r w:rsidRPr="002C6281">
        <w:rPr>
          <w:b/>
          <w:sz w:val="28"/>
          <w:szCs w:val="28"/>
        </w:rPr>
        <w:t>B.  MEDICAL EMERGENCIES AFFECTING MULTIPLE PERSONS</w:t>
      </w:r>
      <w:bookmarkEnd w:id="959"/>
    </w:p>
    <w:p w:rsidR="001B4EF7" w:rsidRPr="002C6281" w:rsidRDefault="001B4EF7" w:rsidP="001B4EF7">
      <w:pPr>
        <w:pBdr>
          <w:bottom w:val="single" w:sz="6" w:space="1" w:color="auto"/>
        </w:pBdr>
        <w:rPr>
          <w:sz w:val="28"/>
          <w:szCs w:val="28"/>
        </w:rPr>
      </w:pPr>
    </w:p>
    <w:p w:rsidR="001B4EF7" w:rsidRPr="002C6281" w:rsidRDefault="001B4EF7" w:rsidP="001B4EF7">
      <w:pPr>
        <w:jc w:val="center"/>
        <w:rPr>
          <w:b/>
          <w:i/>
          <w:sz w:val="28"/>
          <w:szCs w:val="28"/>
        </w:rPr>
      </w:pPr>
    </w:p>
    <w:p w:rsidR="001B4EF7" w:rsidRPr="002C6281" w:rsidRDefault="001B4EF7" w:rsidP="001B4EF7">
      <w:pPr>
        <w:jc w:val="center"/>
        <w:rPr>
          <w:sz w:val="28"/>
          <w:szCs w:val="28"/>
        </w:rPr>
      </w:pPr>
      <w:bookmarkStart w:id="960" w:name="_Toc166302576"/>
      <w:r w:rsidRPr="002C6281">
        <w:rPr>
          <w:sz w:val="28"/>
          <w:szCs w:val="28"/>
        </w:rPr>
        <w:t xml:space="preserve">1.  </w:t>
      </w:r>
      <w:r w:rsidRPr="002C6281">
        <w:rPr>
          <w:sz w:val="28"/>
          <w:szCs w:val="28"/>
          <w:u w:val="single"/>
        </w:rPr>
        <w:t>BRIEF INCAPACITATION / NON-EPIDEMIC ILLNESS OR INJURY</w:t>
      </w:r>
      <w:bookmarkEnd w:id="960"/>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In the event of a situation where a large portion of staff are incapacitated for a short time, operations could continue with remaining staff.  In the alternative, AGD, upon determination by the Executive Director, or an Associate Executive Director if the ED is incapacitated, and with ratification by the President or one of the three Presidents, could shut AGD down for a short period of time such as 1-2 days.  Beyond that, temporary staffing could be brought in until the incapacitated staff recover.  For illness or injury that has affected all staff of a particular department, please refer to the respective department’s operations manual.</w:t>
      </w:r>
    </w:p>
    <w:p w:rsidR="001B4EF7" w:rsidRPr="002C6281" w:rsidRDefault="001B4EF7" w:rsidP="001B4EF7">
      <w:pPr>
        <w:rPr>
          <w:b/>
          <w:sz w:val="28"/>
          <w:szCs w:val="28"/>
        </w:rPr>
      </w:pPr>
    </w:p>
    <w:p w:rsidR="001B4EF7" w:rsidRPr="002C6281" w:rsidRDefault="001B4EF7" w:rsidP="001B4EF7">
      <w:pPr>
        <w:jc w:val="center"/>
        <w:rPr>
          <w:sz w:val="28"/>
          <w:szCs w:val="28"/>
        </w:rPr>
      </w:pPr>
      <w:bookmarkStart w:id="961" w:name="_Toc166302577"/>
      <w:r w:rsidRPr="002C6281">
        <w:rPr>
          <w:sz w:val="28"/>
          <w:szCs w:val="28"/>
        </w:rPr>
        <w:t xml:space="preserve">2.  </w:t>
      </w:r>
      <w:r w:rsidRPr="002C6281">
        <w:rPr>
          <w:sz w:val="28"/>
          <w:szCs w:val="28"/>
          <w:u w:val="single"/>
        </w:rPr>
        <w:t>EPIDEMIC OR PANDEMIC ILLNESS / SERIOUS INCAPACITATION</w:t>
      </w:r>
      <w:bookmarkEnd w:id="961"/>
    </w:p>
    <w:p w:rsidR="001B4EF7" w:rsidRPr="002C6281" w:rsidRDefault="001B4EF7" w:rsidP="001B4EF7">
      <w:pPr>
        <w:rPr>
          <w:sz w:val="28"/>
          <w:szCs w:val="28"/>
        </w:rPr>
      </w:pPr>
    </w:p>
    <w:p w:rsidR="001B4EF7" w:rsidRPr="002C6281" w:rsidRDefault="001B4EF7" w:rsidP="001B4EF7">
      <w:pPr>
        <w:jc w:val="center"/>
        <w:rPr>
          <w:i/>
          <w:sz w:val="28"/>
          <w:szCs w:val="28"/>
        </w:rPr>
      </w:pPr>
      <w:bookmarkStart w:id="962" w:name="_Toc166302578"/>
      <w:r w:rsidRPr="002C6281">
        <w:rPr>
          <w:i/>
          <w:sz w:val="28"/>
          <w:szCs w:val="28"/>
        </w:rPr>
        <w:t>a.</w:t>
      </w:r>
      <w:r w:rsidRPr="002C6281">
        <w:rPr>
          <w:i/>
          <w:sz w:val="28"/>
          <w:szCs w:val="28"/>
        </w:rPr>
        <w:tab/>
        <w:t>LEVEL 1 – NOTICE OF EPIDEMIC OR PANDEMIC</w:t>
      </w:r>
      <w:bookmarkEnd w:id="962"/>
    </w:p>
    <w:p w:rsidR="001B4EF7" w:rsidRPr="002C6281" w:rsidRDefault="001B4EF7" w:rsidP="001B4EF7">
      <w:pPr>
        <w:rPr>
          <w:i/>
          <w:sz w:val="28"/>
          <w:szCs w:val="28"/>
        </w:rPr>
      </w:pPr>
    </w:p>
    <w:p w:rsidR="001B4EF7" w:rsidRPr="002C6281" w:rsidRDefault="001B4EF7" w:rsidP="001B4EF7">
      <w:pPr>
        <w:rPr>
          <w:sz w:val="28"/>
          <w:szCs w:val="28"/>
        </w:rPr>
      </w:pPr>
      <w:r w:rsidRPr="002C6281">
        <w:rPr>
          <w:sz w:val="28"/>
          <w:szCs w:val="28"/>
        </w:rPr>
        <w:t xml:space="preserve">Should the AGD have notice that a virus, for example, the bird flu, has mutated to become airborne and contagious between humans, this would constitute notice of an impending epidemic or pandemic.  At this stage, the staff emergency preparedness task force shall closely monitor the progress of the epidemic and update staff and AGD leadership on its progress, and contact emergency and hospital personnel in the City of </w:t>
      </w:r>
      <w:smartTag w:uri="urn:schemas-microsoft-com:office:smarttags" w:element="place">
        <w:smartTag w:uri="urn:schemas-microsoft-com:office:smarttags" w:element="City">
          <w:r w:rsidRPr="002C6281">
            <w:rPr>
              <w:sz w:val="28"/>
              <w:szCs w:val="28"/>
            </w:rPr>
            <w:t>Chicago</w:t>
          </w:r>
        </w:smartTag>
      </w:smartTag>
      <w:r w:rsidRPr="002C6281">
        <w:rPr>
          <w:sz w:val="28"/>
          <w:szCs w:val="28"/>
        </w:rPr>
        <w:t xml:space="preserve"> to inquire about recommended procedures for AGD staff and to implement these procedures among all staff.   </w:t>
      </w:r>
    </w:p>
    <w:p w:rsidR="001B4EF7" w:rsidRPr="002C6281" w:rsidRDefault="001B4EF7" w:rsidP="001B4EF7">
      <w:pPr>
        <w:rPr>
          <w:b/>
          <w:sz w:val="28"/>
          <w:szCs w:val="28"/>
        </w:rPr>
      </w:pPr>
    </w:p>
    <w:p w:rsidR="001B4EF7" w:rsidRPr="002C6281" w:rsidRDefault="001B4EF7" w:rsidP="001B4EF7">
      <w:pPr>
        <w:rPr>
          <w:sz w:val="28"/>
          <w:szCs w:val="28"/>
        </w:rPr>
      </w:pPr>
      <w:bookmarkStart w:id="963" w:name="_Toc166302579"/>
      <w:r w:rsidRPr="002C6281">
        <w:rPr>
          <w:sz w:val="28"/>
          <w:szCs w:val="28"/>
        </w:rPr>
        <w:t>i.</w:t>
      </w:r>
      <w:r w:rsidRPr="002C6281">
        <w:rPr>
          <w:sz w:val="28"/>
          <w:szCs w:val="28"/>
        </w:rPr>
        <w:tab/>
      </w:r>
      <w:r w:rsidRPr="002C6281">
        <w:rPr>
          <w:sz w:val="28"/>
          <w:szCs w:val="28"/>
          <w:u w:val="single"/>
        </w:rPr>
        <w:t>Essential Services Operative</w:t>
      </w:r>
      <w:bookmarkEnd w:id="963"/>
    </w:p>
    <w:p w:rsidR="001B4EF7" w:rsidRPr="002C6281" w:rsidRDefault="001B4EF7" w:rsidP="001B4EF7">
      <w:pPr>
        <w:rPr>
          <w:sz w:val="28"/>
          <w:szCs w:val="28"/>
        </w:rPr>
      </w:pPr>
      <w:r w:rsidRPr="002C6281">
        <w:rPr>
          <w:sz w:val="28"/>
          <w:szCs w:val="28"/>
        </w:rPr>
        <w:t xml:space="preserve">All operations shall continue as usual.  </w:t>
      </w:r>
    </w:p>
    <w:p w:rsidR="001B4EF7" w:rsidRPr="002C6281" w:rsidRDefault="001B4EF7" w:rsidP="001B4EF7">
      <w:pPr>
        <w:rPr>
          <w:b/>
          <w:sz w:val="28"/>
          <w:szCs w:val="28"/>
        </w:rPr>
      </w:pPr>
    </w:p>
    <w:p w:rsidR="001B4EF7" w:rsidRPr="002C6281" w:rsidRDefault="001B4EF7" w:rsidP="001B4EF7">
      <w:pPr>
        <w:rPr>
          <w:sz w:val="28"/>
          <w:szCs w:val="28"/>
        </w:rPr>
      </w:pPr>
      <w:bookmarkStart w:id="964" w:name="_Toc166302580"/>
      <w:r w:rsidRPr="002C6281">
        <w:rPr>
          <w:sz w:val="28"/>
          <w:szCs w:val="28"/>
        </w:rPr>
        <w:t>ii.</w:t>
      </w:r>
      <w:r w:rsidRPr="002C6281">
        <w:rPr>
          <w:sz w:val="28"/>
          <w:szCs w:val="28"/>
        </w:rPr>
        <w:tab/>
      </w:r>
      <w:r w:rsidRPr="002C6281">
        <w:rPr>
          <w:sz w:val="28"/>
          <w:szCs w:val="28"/>
          <w:u w:val="single"/>
        </w:rPr>
        <w:t>Essential Services Limited</w:t>
      </w:r>
      <w:bookmarkEnd w:id="964"/>
    </w:p>
    <w:p w:rsidR="001B4EF7" w:rsidRPr="002C6281" w:rsidRDefault="001B4EF7" w:rsidP="001B4EF7">
      <w:pPr>
        <w:rPr>
          <w:sz w:val="28"/>
          <w:szCs w:val="28"/>
        </w:rPr>
      </w:pPr>
      <w:r w:rsidRPr="002C6281">
        <w:rPr>
          <w:sz w:val="28"/>
          <w:szCs w:val="28"/>
        </w:rPr>
        <w:t>If essential services, such as postal services, are limited by, for example, addresses that mail may be delivered to, or times that the mail is delivered, the AGD shall continue operations within these limitations.  Where restricted from postal communications, the AGD shall communicate the same information, as much as possible, by facsimile, e-mail, telephone, and the Internet.  For other services that may be specific to particular departments, such as meeting services, please consult the respective operations manual (Appendix B).</w:t>
      </w:r>
    </w:p>
    <w:p w:rsidR="001B4EF7" w:rsidRPr="002C6281" w:rsidRDefault="001B4EF7" w:rsidP="001B4EF7">
      <w:pPr>
        <w:rPr>
          <w:b/>
          <w:sz w:val="28"/>
          <w:szCs w:val="28"/>
        </w:rPr>
      </w:pPr>
    </w:p>
    <w:p w:rsidR="001B4EF7" w:rsidRPr="002C6281" w:rsidRDefault="001B4EF7" w:rsidP="001B4EF7">
      <w:pPr>
        <w:rPr>
          <w:sz w:val="28"/>
          <w:szCs w:val="28"/>
        </w:rPr>
      </w:pPr>
      <w:bookmarkStart w:id="965" w:name="_Toc166302581"/>
      <w:r w:rsidRPr="002C6281">
        <w:rPr>
          <w:sz w:val="28"/>
          <w:szCs w:val="28"/>
        </w:rPr>
        <w:t>iii.</w:t>
      </w:r>
      <w:r w:rsidRPr="002C6281">
        <w:rPr>
          <w:sz w:val="28"/>
          <w:szCs w:val="28"/>
        </w:rPr>
        <w:tab/>
      </w:r>
      <w:r w:rsidRPr="002C6281">
        <w:rPr>
          <w:sz w:val="28"/>
          <w:szCs w:val="28"/>
          <w:u w:val="single"/>
        </w:rPr>
        <w:t>Essential Services Inoperative</w:t>
      </w:r>
      <w:bookmarkEnd w:id="965"/>
    </w:p>
    <w:p w:rsidR="001B4EF7" w:rsidRPr="002C6281" w:rsidRDefault="001B4EF7" w:rsidP="001B4EF7">
      <w:pPr>
        <w:rPr>
          <w:sz w:val="28"/>
          <w:szCs w:val="28"/>
        </w:rPr>
      </w:pPr>
      <w:r w:rsidRPr="002C6281">
        <w:rPr>
          <w:sz w:val="28"/>
          <w:szCs w:val="28"/>
        </w:rPr>
        <w:t>This scenario would be unlikely where there is only notice of an impending epidemic or pandemic, and no incidence of the same in the locale.  Nonetheless, should essential services such as postal services, cease to operate, institute communications by facsimile, e-mail, telephone, and the Internet.  For other services, consult with the applicable department’s operations manual (Appendix B).</w:t>
      </w:r>
    </w:p>
    <w:p w:rsidR="001B4EF7" w:rsidRPr="002C6281" w:rsidRDefault="001B4EF7" w:rsidP="001B4EF7">
      <w:pPr>
        <w:rPr>
          <w:sz w:val="28"/>
          <w:szCs w:val="28"/>
        </w:rPr>
      </w:pPr>
      <w:r w:rsidRPr="002C6281">
        <w:rPr>
          <w:sz w:val="28"/>
          <w:szCs w:val="28"/>
        </w:rPr>
        <w:t xml:space="preserve"> </w:t>
      </w:r>
    </w:p>
    <w:p w:rsidR="001B4EF7" w:rsidRPr="002C6281" w:rsidRDefault="001B4EF7" w:rsidP="001B4EF7">
      <w:pPr>
        <w:jc w:val="center"/>
        <w:rPr>
          <w:i/>
          <w:sz w:val="28"/>
          <w:szCs w:val="28"/>
        </w:rPr>
      </w:pPr>
      <w:bookmarkStart w:id="966" w:name="_Toc166302582"/>
      <w:r w:rsidRPr="002C6281">
        <w:rPr>
          <w:i/>
          <w:sz w:val="28"/>
          <w:szCs w:val="28"/>
        </w:rPr>
        <w:t>b.</w:t>
      </w:r>
      <w:r w:rsidRPr="002C6281">
        <w:rPr>
          <w:i/>
          <w:sz w:val="28"/>
          <w:szCs w:val="28"/>
        </w:rPr>
        <w:tab/>
        <w:t>LEVEL 2 – INCIDENCE OF DISEASE IN LOCALE</w:t>
      </w:r>
      <w:bookmarkEnd w:id="966"/>
    </w:p>
    <w:p w:rsidR="001B4EF7" w:rsidRPr="002C6281" w:rsidRDefault="001B4EF7" w:rsidP="001B4EF7">
      <w:pPr>
        <w:jc w:val="center"/>
        <w:rPr>
          <w:i/>
          <w:sz w:val="28"/>
          <w:szCs w:val="28"/>
        </w:rPr>
      </w:pPr>
    </w:p>
    <w:p w:rsidR="001B4EF7" w:rsidRPr="002C6281" w:rsidRDefault="001B4EF7" w:rsidP="001B4EF7">
      <w:pPr>
        <w:rPr>
          <w:sz w:val="28"/>
          <w:szCs w:val="28"/>
        </w:rPr>
      </w:pPr>
      <w:r w:rsidRPr="002C6281">
        <w:rPr>
          <w:sz w:val="28"/>
          <w:szCs w:val="28"/>
        </w:rPr>
        <w:t xml:space="preserve">Mere incidence of disease in the locale (the greater </w:t>
      </w:r>
      <w:smartTag w:uri="urn:schemas-microsoft-com:office:smarttags" w:element="place">
        <w:smartTag w:uri="urn:schemas-microsoft-com:office:smarttags" w:element="City">
          <w:r w:rsidRPr="002C6281">
            <w:rPr>
              <w:sz w:val="28"/>
              <w:szCs w:val="28"/>
            </w:rPr>
            <w:t>Chicago</w:t>
          </w:r>
        </w:smartTag>
      </w:smartTag>
      <w:r w:rsidRPr="002C6281">
        <w:rPr>
          <w:sz w:val="28"/>
          <w:szCs w:val="28"/>
        </w:rPr>
        <w:t xml:space="preserve"> metropolitan area) is sufficient to institute work from home list (Appendix D) </w:t>
      </w:r>
      <w:r w:rsidRPr="002C6281">
        <w:rPr>
          <w:sz w:val="28"/>
          <w:szCs w:val="28"/>
          <w:u w:val="single"/>
        </w:rPr>
        <w:t xml:space="preserve">on a </w:t>
      </w:r>
      <w:r w:rsidRPr="002C6281">
        <w:rPr>
          <w:sz w:val="28"/>
          <w:szCs w:val="28"/>
          <w:u w:val="single"/>
        </w:rPr>
        <w:lastRenderedPageBreak/>
        <w:t>voluntary basis</w:t>
      </w:r>
      <w:r w:rsidRPr="002C6281">
        <w:rPr>
          <w:sz w:val="28"/>
          <w:szCs w:val="28"/>
        </w:rPr>
        <w:t xml:space="preserve">.  That is, those who need to, or out of fear, want to work from home, shall be permitted to do so in accordance with the work from home list without risk of penalty.    The staff emergency preparedness task force shall closely monitor the progress of the epidemic or pandemic, and shall (remotely if needed) keep staff and AGD leadership informed of this progress.  </w:t>
      </w:r>
    </w:p>
    <w:p w:rsidR="001B4EF7" w:rsidRPr="002C6281" w:rsidRDefault="001B4EF7" w:rsidP="001B4EF7">
      <w:pPr>
        <w:rPr>
          <w:sz w:val="28"/>
          <w:szCs w:val="28"/>
        </w:rPr>
      </w:pPr>
    </w:p>
    <w:p w:rsidR="001B4EF7" w:rsidRPr="002C6281" w:rsidRDefault="001B4EF7" w:rsidP="001B4EF7">
      <w:pPr>
        <w:rPr>
          <w:sz w:val="28"/>
          <w:szCs w:val="28"/>
        </w:rPr>
      </w:pPr>
      <w:bookmarkStart w:id="967" w:name="_Toc166302583"/>
      <w:r w:rsidRPr="002C6281">
        <w:rPr>
          <w:sz w:val="28"/>
          <w:szCs w:val="28"/>
        </w:rPr>
        <w:t>i.</w:t>
      </w:r>
      <w:r w:rsidRPr="002C6281">
        <w:rPr>
          <w:sz w:val="28"/>
          <w:szCs w:val="28"/>
        </w:rPr>
        <w:tab/>
      </w:r>
      <w:r w:rsidRPr="002C6281">
        <w:rPr>
          <w:sz w:val="28"/>
          <w:szCs w:val="28"/>
          <w:u w:val="single"/>
        </w:rPr>
        <w:t>Essential Services Operative</w:t>
      </w:r>
      <w:bookmarkEnd w:id="967"/>
    </w:p>
    <w:p w:rsidR="001B4EF7" w:rsidRPr="002C6281" w:rsidRDefault="001B4EF7" w:rsidP="001B4EF7">
      <w:pPr>
        <w:rPr>
          <w:sz w:val="28"/>
          <w:szCs w:val="28"/>
        </w:rPr>
      </w:pPr>
      <w:r w:rsidRPr="002C6281">
        <w:rPr>
          <w:sz w:val="28"/>
          <w:szCs w:val="28"/>
        </w:rPr>
        <w:t xml:space="preserve">Postal services shall be continued, if not from the AGD’s </w:t>
      </w:r>
      <w:smartTag w:uri="urn:schemas-microsoft-com:office:smarttags" w:element="place">
        <w:smartTag w:uri="urn:schemas-microsoft-com:office:smarttags" w:element="City">
          <w:r w:rsidRPr="002C6281">
            <w:rPr>
              <w:sz w:val="28"/>
              <w:szCs w:val="28"/>
            </w:rPr>
            <w:t>Chicago</w:t>
          </w:r>
        </w:smartTag>
      </w:smartTag>
      <w:r w:rsidRPr="002C6281">
        <w:rPr>
          <w:sz w:val="28"/>
          <w:szCs w:val="28"/>
        </w:rPr>
        <w:t xml:space="preserve"> office, then from either an AGD constituent’s offices or from the home of the Office Services Specialist. Other services shall be continued, remotely if needed, to the extent possible and per the respective departments’ operations manuals (Appendix B).   All staff shall have been cross-trained to accomplish services that require attendance at the AGD building, and upon notice of incidence of an epidemic in the locale, staff members that choose to come to the AGD building to accomplish necessary services shall subsequently be rewarded with benefits to be determined.</w:t>
      </w:r>
    </w:p>
    <w:p w:rsidR="001B4EF7" w:rsidRPr="002C6281" w:rsidRDefault="001B4EF7" w:rsidP="001B4EF7">
      <w:pPr>
        <w:rPr>
          <w:b/>
          <w:sz w:val="28"/>
          <w:szCs w:val="28"/>
        </w:rPr>
      </w:pPr>
    </w:p>
    <w:p w:rsidR="001B4EF7" w:rsidRPr="002C6281" w:rsidRDefault="001B4EF7" w:rsidP="001B4EF7">
      <w:pPr>
        <w:rPr>
          <w:sz w:val="28"/>
          <w:szCs w:val="28"/>
          <w:u w:val="single"/>
        </w:rPr>
      </w:pPr>
      <w:bookmarkStart w:id="968" w:name="_Toc166302584"/>
      <w:r w:rsidRPr="002C6281">
        <w:rPr>
          <w:sz w:val="28"/>
          <w:szCs w:val="28"/>
        </w:rPr>
        <w:t>ii.</w:t>
      </w:r>
      <w:r w:rsidRPr="002C6281">
        <w:rPr>
          <w:sz w:val="28"/>
          <w:szCs w:val="28"/>
        </w:rPr>
        <w:tab/>
      </w:r>
      <w:r w:rsidRPr="002C6281">
        <w:rPr>
          <w:sz w:val="28"/>
          <w:szCs w:val="28"/>
          <w:u w:val="single"/>
        </w:rPr>
        <w:t>Essential Services Limited</w:t>
      </w:r>
      <w:bookmarkEnd w:id="968"/>
    </w:p>
    <w:p w:rsidR="001B4EF7" w:rsidRPr="002C6281" w:rsidRDefault="001B4EF7" w:rsidP="001B4EF7">
      <w:pPr>
        <w:rPr>
          <w:sz w:val="28"/>
          <w:szCs w:val="28"/>
        </w:rPr>
      </w:pPr>
      <w:r w:rsidRPr="002C6281">
        <w:rPr>
          <w:sz w:val="28"/>
          <w:szCs w:val="28"/>
        </w:rPr>
        <w:t xml:space="preserve">Postal services shall be continued from either an AGD constituent’s offices or from the home of Office Services Specialist.  All staff shall have been cross-trained to accomplish services that require attendance at the AGD building, and upon notice of incidence of an epidemic in the locale, staff members that choose to come to the AGD building to accomplish necessary services shall subsequently be rewarded with benefits to be determined.  Where postal services are limited, alternate means of communication such as facsimile, e-mail, telephone, and the Internet shall be utilized.  For limitations to other services, such as meeting services, please refer to the respective department’s operation manual (Appendix B).  </w:t>
      </w:r>
    </w:p>
    <w:p w:rsidR="001B4EF7" w:rsidRPr="002C6281" w:rsidRDefault="001B4EF7" w:rsidP="001B4EF7">
      <w:pPr>
        <w:rPr>
          <w:sz w:val="28"/>
          <w:szCs w:val="28"/>
        </w:rPr>
      </w:pPr>
    </w:p>
    <w:p w:rsidR="001B4EF7" w:rsidRPr="002C6281" w:rsidRDefault="001B4EF7" w:rsidP="001B4EF7">
      <w:pPr>
        <w:rPr>
          <w:sz w:val="28"/>
          <w:szCs w:val="28"/>
          <w:u w:val="single"/>
        </w:rPr>
      </w:pPr>
      <w:bookmarkStart w:id="969" w:name="_Toc166302585"/>
      <w:r w:rsidRPr="002C6281">
        <w:rPr>
          <w:sz w:val="28"/>
          <w:szCs w:val="28"/>
        </w:rPr>
        <w:t>iii.</w:t>
      </w:r>
      <w:r w:rsidRPr="002C6281">
        <w:rPr>
          <w:sz w:val="28"/>
          <w:szCs w:val="28"/>
        </w:rPr>
        <w:tab/>
      </w:r>
      <w:r w:rsidRPr="002C6281">
        <w:rPr>
          <w:sz w:val="28"/>
          <w:szCs w:val="28"/>
          <w:u w:val="single"/>
        </w:rPr>
        <w:t>Essential Services Inoperative</w:t>
      </w:r>
      <w:bookmarkEnd w:id="969"/>
    </w:p>
    <w:p w:rsidR="001B4EF7" w:rsidRPr="002C6281" w:rsidRDefault="001B4EF7" w:rsidP="001B4EF7">
      <w:pPr>
        <w:rPr>
          <w:sz w:val="28"/>
          <w:szCs w:val="28"/>
        </w:rPr>
      </w:pPr>
      <w:r w:rsidRPr="002C6281">
        <w:rPr>
          <w:sz w:val="28"/>
          <w:szCs w:val="28"/>
        </w:rPr>
        <w:t xml:space="preserve">Should essential services such as postal services, cease to operate, institute communications by facsimile, e-mail, telephone, and the Internet.  For other services, consult with the applicable department’s operations manual (Appendix B).  With essential services non-operative, the only duty that would require attendance at the AGD would be reception, and this duty may be waived by the Executive Director depending upon the extent of the epidemic within the locale.  </w:t>
      </w:r>
    </w:p>
    <w:p w:rsidR="001B4EF7" w:rsidRPr="002C6281" w:rsidRDefault="001B4EF7" w:rsidP="001B4EF7">
      <w:pPr>
        <w:rPr>
          <w:sz w:val="28"/>
          <w:szCs w:val="28"/>
        </w:rPr>
      </w:pPr>
    </w:p>
    <w:p w:rsidR="001B4EF7" w:rsidRPr="002C6281" w:rsidRDefault="001B4EF7" w:rsidP="001B4EF7">
      <w:pPr>
        <w:jc w:val="center"/>
        <w:rPr>
          <w:i/>
          <w:sz w:val="28"/>
          <w:szCs w:val="28"/>
        </w:rPr>
      </w:pPr>
      <w:bookmarkStart w:id="970" w:name="_Toc166302586"/>
      <w:r w:rsidRPr="002C6281">
        <w:rPr>
          <w:i/>
          <w:sz w:val="28"/>
          <w:szCs w:val="28"/>
        </w:rPr>
        <w:t>c.</w:t>
      </w:r>
      <w:r w:rsidRPr="002C6281">
        <w:rPr>
          <w:i/>
          <w:sz w:val="28"/>
          <w:szCs w:val="28"/>
        </w:rPr>
        <w:tab/>
        <w:t>LEVEL 3 – INCIDENCE OF DISEASE IN THE BUILDING</w:t>
      </w:r>
      <w:bookmarkEnd w:id="970"/>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Institution of the work from home list is </w:t>
      </w:r>
      <w:r w:rsidRPr="002C6281">
        <w:rPr>
          <w:sz w:val="28"/>
          <w:szCs w:val="28"/>
          <w:u w:val="single"/>
        </w:rPr>
        <w:t>mandatory</w:t>
      </w:r>
      <w:r w:rsidRPr="002C6281">
        <w:rPr>
          <w:sz w:val="28"/>
          <w:szCs w:val="28"/>
        </w:rPr>
        <w:t xml:space="preserve">!  Unless absolutely necessary, no staff shall be permitted to enter the Jones Lang LaSalle building.  The staff emergency preparedness task force shall contact the Management Office / Building Security at (312) 440-2911, and update all staff via remote communications, once the infected individual(s) have been removed, and the building has been determined to be safe.    </w:t>
      </w:r>
    </w:p>
    <w:p w:rsidR="001B4EF7" w:rsidRPr="002C6281" w:rsidRDefault="001B4EF7" w:rsidP="001B4EF7">
      <w:pPr>
        <w:rPr>
          <w:b/>
          <w:sz w:val="28"/>
          <w:szCs w:val="28"/>
        </w:rPr>
      </w:pPr>
    </w:p>
    <w:p w:rsidR="001B4EF7" w:rsidRPr="002C6281" w:rsidRDefault="001B4EF7" w:rsidP="001B4EF7">
      <w:pPr>
        <w:rPr>
          <w:sz w:val="28"/>
          <w:szCs w:val="28"/>
        </w:rPr>
      </w:pPr>
      <w:bookmarkStart w:id="971" w:name="_Toc166302587"/>
      <w:r w:rsidRPr="002C6281">
        <w:rPr>
          <w:sz w:val="28"/>
          <w:szCs w:val="28"/>
        </w:rPr>
        <w:t>i.</w:t>
      </w:r>
      <w:r w:rsidRPr="002C6281">
        <w:rPr>
          <w:sz w:val="28"/>
          <w:szCs w:val="28"/>
        </w:rPr>
        <w:tab/>
      </w:r>
      <w:r w:rsidRPr="002C6281">
        <w:rPr>
          <w:sz w:val="28"/>
          <w:szCs w:val="28"/>
          <w:u w:val="single"/>
        </w:rPr>
        <w:t>Essential Services Operative</w:t>
      </w:r>
      <w:bookmarkEnd w:id="971"/>
    </w:p>
    <w:p w:rsidR="001B4EF7" w:rsidRPr="002C6281" w:rsidRDefault="001B4EF7" w:rsidP="001B4EF7">
      <w:pPr>
        <w:rPr>
          <w:sz w:val="28"/>
          <w:szCs w:val="28"/>
        </w:rPr>
      </w:pPr>
      <w:r w:rsidRPr="002C6281">
        <w:rPr>
          <w:sz w:val="28"/>
          <w:szCs w:val="28"/>
        </w:rPr>
        <w:t xml:space="preserve">Postal services shall be continued from either AGD constituents’ offices or from the home of Office Services Specialist.  Other services shall be continued remotely to the extent possible and per the respective departments’ operations manuals (Appendix B).  </w:t>
      </w:r>
    </w:p>
    <w:p w:rsidR="001B4EF7" w:rsidRPr="002C6281" w:rsidRDefault="001B4EF7" w:rsidP="001B4EF7">
      <w:pPr>
        <w:ind w:left="720"/>
        <w:rPr>
          <w:i/>
          <w:sz w:val="28"/>
          <w:szCs w:val="28"/>
        </w:rPr>
      </w:pPr>
    </w:p>
    <w:p w:rsidR="001B4EF7" w:rsidRPr="002C6281" w:rsidRDefault="001B4EF7" w:rsidP="001B4EF7">
      <w:pPr>
        <w:rPr>
          <w:sz w:val="28"/>
          <w:szCs w:val="28"/>
        </w:rPr>
      </w:pPr>
      <w:bookmarkStart w:id="972" w:name="_Toc166302588"/>
      <w:r w:rsidRPr="002C6281">
        <w:rPr>
          <w:sz w:val="28"/>
          <w:szCs w:val="28"/>
        </w:rPr>
        <w:t>ii.</w:t>
      </w:r>
      <w:r w:rsidRPr="002C6281">
        <w:rPr>
          <w:sz w:val="28"/>
          <w:szCs w:val="28"/>
        </w:rPr>
        <w:tab/>
      </w:r>
      <w:r w:rsidRPr="002C6281">
        <w:rPr>
          <w:sz w:val="28"/>
          <w:szCs w:val="28"/>
          <w:u w:val="single"/>
        </w:rPr>
        <w:t>Essential Services Limited</w:t>
      </w:r>
      <w:bookmarkEnd w:id="972"/>
    </w:p>
    <w:p w:rsidR="001B4EF7" w:rsidRPr="002C6281" w:rsidRDefault="001B4EF7" w:rsidP="001B4EF7">
      <w:pPr>
        <w:rPr>
          <w:sz w:val="28"/>
          <w:szCs w:val="28"/>
        </w:rPr>
      </w:pPr>
      <w:r w:rsidRPr="002C6281">
        <w:rPr>
          <w:sz w:val="28"/>
          <w:szCs w:val="28"/>
        </w:rPr>
        <w:t>Remotely implement alternative communication methods, such as facsimile, e-mail, telephone, and the Internet, to supplement communications where postal services are unavailable.   Other services shall be continued remotely to the extent possible and per the respective departments’ operations manuals (Appendix B).</w:t>
      </w:r>
    </w:p>
    <w:p w:rsidR="001B4EF7" w:rsidRPr="002C6281" w:rsidRDefault="001B4EF7" w:rsidP="001B4EF7">
      <w:pPr>
        <w:rPr>
          <w:sz w:val="28"/>
          <w:szCs w:val="28"/>
        </w:rPr>
      </w:pPr>
    </w:p>
    <w:p w:rsidR="001B4EF7" w:rsidRPr="002C6281" w:rsidRDefault="001B4EF7" w:rsidP="001B4EF7">
      <w:pPr>
        <w:rPr>
          <w:sz w:val="28"/>
          <w:szCs w:val="28"/>
        </w:rPr>
      </w:pPr>
      <w:bookmarkStart w:id="973" w:name="_Toc166302589"/>
      <w:r w:rsidRPr="002C6281">
        <w:rPr>
          <w:sz w:val="28"/>
          <w:szCs w:val="28"/>
        </w:rPr>
        <w:t>iii.</w:t>
      </w:r>
      <w:r w:rsidRPr="002C6281">
        <w:rPr>
          <w:sz w:val="28"/>
          <w:szCs w:val="28"/>
        </w:rPr>
        <w:tab/>
      </w:r>
      <w:r w:rsidRPr="002C6281">
        <w:rPr>
          <w:sz w:val="28"/>
          <w:szCs w:val="28"/>
          <w:u w:val="single"/>
        </w:rPr>
        <w:t>Essential Services Inoperative</w:t>
      </w:r>
      <w:bookmarkEnd w:id="973"/>
    </w:p>
    <w:p w:rsidR="001B4EF7" w:rsidRPr="002C6281" w:rsidRDefault="001B4EF7" w:rsidP="001B4EF7">
      <w:pPr>
        <w:rPr>
          <w:sz w:val="28"/>
          <w:szCs w:val="28"/>
        </w:rPr>
      </w:pPr>
      <w:r w:rsidRPr="002C6281">
        <w:rPr>
          <w:sz w:val="28"/>
          <w:szCs w:val="28"/>
        </w:rPr>
        <w:t>Remotely implement alternative communication methods, such as facsimile, e-mail, telephone, and the Internet.  Other services shall be continued remotely to the extent possible and per the respective departments’ operations manuals (Appendix B).</w:t>
      </w:r>
    </w:p>
    <w:p w:rsidR="001B4EF7" w:rsidRPr="002C6281" w:rsidRDefault="001B4EF7" w:rsidP="001B4EF7">
      <w:pPr>
        <w:ind w:left="720"/>
        <w:rPr>
          <w:b/>
          <w:sz w:val="28"/>
          <w:szCs w:val="28"/>
        </w:rPr>
      </w:pPr>
    </w:p>
    <w:p w:rsidR="001B4EF7" w:rsidRPr="002C6281" w:rsidRDefault="001B4EF7" w:rsidP="001B4EF7">
      <w:pPr>
        <w:jc w:val="center"/>
        <w:rPr>
          <w:i/>
          <w:sz w:val="28"/>
          <w:szCs w:val="28"/>
        </w:rPr>
      </w:pPr>
      <w:bookmarkStart w:id="974" w:name="_Toc166302590"/>
      <w:r w:rsidRPr="002C6281">
        <w:rPr>
          <w:i/>
          <w:sz w:val="28"/>
          <w:szCs w:val="28"/>
        </w:rPr>
        <w:t>d.</w:t>
      </w:r>
      <w:r w:rsidRPr="002C6281">
        <w:rPr>
          <w:i/>
          <w:sz w:val="28"/>
          <w:szCs w:val="28"/>
        </w:rPr>
        <w:tab/>
        <w:t>LEVEL 4 – INCIDENCE OF DISEASE IN AGD STAFF</w:t>
      </w:r>
      <w:bookmarkEnd w:id="974"/>
    </w:p>
    <w:p w:rsidR="001B4EF7" w:rsidRPr="002C6281" w:rsidRDefault="001B4EF7" w:rsidP="001B4EF7">
      <w:pPr>
        <w:jc w:val="center"/>
        <w:rPr>
          <w:i/>
          <w:sz w:val="28"/>
          <w:szCs w:val="28"/>
        </w:rPr>
      </w:pPr>
    </w:p>
    <w:p w:rsidR="001B4EF7" w:rsidRPr="002C6281" w:rsidRDefault="001B4EF7" w:rsidP="001B4EF7">
      <w:pPr>
        <w:rPr>
          <w:sz w:val="28"/>
          <w:szCs w:val="28"/>
        </w:rPr>
      </w:pPr>
      <w:r w:rsidRPr="002C6281">
        <w:rPr>
          <w:sz w:val="28"/>
          <w:szCs w:val="28"/>
        </w:rPr>
        <w:t xml:space="preserve">Institution of the work from home list is </w:t>
      </w:r>
      <w:r w:rsidRPr="002C6281">
        <w:rPr>
          <w:sz w:val="28"/>
          <w:szCs w:val="28"/>
          <w:u w:val="single"/>
        </w:rPr>
        <w:t>mandatory</w:t>
      </w:r>
      <w:r w:rsidRPr="002C6281">
        <w:rPr>
          <w:sz w:val="28"/>
          <w:szCs w:val="28"/>
        </w:rPr>
        <w:t xml:space="preserve">!  Unless absolutely necessary as determined by the Executive Director or her/his designee, no staff shall be permitted to enter the Jones Lang LaSalle building.  Infected staff shall be required to refrain from entering the building.  Leave taken due to illness as a result of epidemic or pandemic shall not be charged against sick leave benefits.   All operations shall continue remotely to the extent possible.  The tasks of staff who are unable to perform their job duties due to illness shall be assumed by the colleagues or supervisors of such staff, and this assumption of duties shall be dictated by the respective departments’ operations manuals.  </w:t>
      </w:r>
    </w:p>
    <w:p w:rsidR="001B4EF7" w:rsidRPr="002C6281" w:rsidRDefault="001B4EF7" w:rsidP="001B4EF7">
      <w:pPr>
        <w:rPr>
          <w:sz w:val="28"/>
          <w:szCs w:val="28"/>
        </w:rPr>
      </w:pPr>
    </w:p>
    <w:p w:rsidR="001B4EF7" w:rsidRPr="002C6281" w:rsidRDefault="001B4EF7" w:rsidP="001B4EF7">
      <w:pPr>
        <w:rPr>
          <w:sz w:val="28"/>
          <w:szCs w:val="28"/>
        </w:rPr>
      </w:pPr>
      <w:bookmarkStart w:id="975" w:name="_Toc166302591"/>
      <w:r w:rsidRPr="002C6281">
        <w:rPr>
          <w:sz w:val="28"/>
          <w:szCs w:val="28"/>
        </w:rPr>
        <w:lastRenderedPageBreak/>
        <w:t>i.</w:t>
      </w:r>
      <w:r w:rsidRPr="002C6281">
        <w:rPr>
          <w:sz w:val="28"/>
          <w:szCs w:val="28"/>
        </w:rPr>
        <w:tab/>
      </w:r>
      <w:r w:rsidRPr="002C6281">
        <w:rPr>
          <w:sz w:val="28"/>
          <w:szCs w:val="28"/>
          <w:u w:val="single"/>
        </w:rPr>
        <w:t>Essential Services Operative</w:t>
      </w:r>
      <w:bookmarkEnd w:id="975"/>
    </w:p>
    <w:p w:rsidR="001B4EF7" w:rsidRPr="002C6281" w:rsidRDefault="001B4EF7" w:rsidP="001B4EF7">
      <w:pPr>
        <w:rPr>
          <w:sz w:val="28"/>
          <w:szCs w:val="28"/>
        </w:rPr>
      </w:pPr>
      <w:r w:rsidRPr="002C6281">
        <w:rPr>
          <w:sz w:val="28"/>
          <w:szCs w:val="28"/>
        </w:rPr>
        <w:t xml:space="preserve">Postal services shall be continued from either AGD constituents’ offices or from the home of Office Services Specialist.  If, due to illness, Office Services Specialist is unable to implement general services, such as mailings, the Manager of Office Services shall either implement these services or delegate the implementation of these services to constituent offices or to appropriate agencies (to be determined).    Other services shall be continued remotely to the extent possible and per the respective departments’ operations manuals (Appendix B).  </w:t>
      </w:r>
    </w:p>
    <w:p w:rsidR="001B4EF7" w:rsidRPr="002C6281" w:rsidRDefault="001B4EF7" w:rsidP="001B4EF7">
      <w:pPr>
        <w:rPr>
          <w:sz w:val="28"/>
          <w:szCs w:val="28"/>
        </w:rPr>
      </w:pPr>
    </w:p>
    <w:p w:rsidR="001B4EF7" w:rsidRPr="002C6281" w:rsidRDefault="001B4EF7" w:rsidP="001B4EF7">
      <w:pPr>
        <w:rPr>
          <w:sz w:val="28"/>
          <w:szCs w:val="28"/>
        </w:rPr>
      </w:pPr>
      <w:bookmarkStart w:id="976" w:name="_Toc166302592"/>
      <w:r w:rsidRPr="002C6281">
        <w:rPr>
          <w:sz w:val="28"/>
          <w:szCs w:val="28"/>
        </w:rPr>
        <w:t>ii.</w:t>
      </w:r>
      <w:r w:rsidRPr="002C6281">
        <w:rPr>
          <w:sz w:val="28"/>
          <w:szCs w:val="28"/>
        </w:rPr>
        <w:tab/>
      </w:r>
      <w:r w:rsidRPr="002C6281">
        <w:rPr>
          <w:sz w:val="28"/>
          <w:szCs w:val="28"/>
          <w:u w:val="single"/>
        </w:rPr>
        <w:t>Essential Services Limited</w:t>
      </w:r>
      <w:bookmarkEnd w:id="976"/>
    </w:p>
    <w:p w:rsidR="001B4EF7" w:rsidRPr="002C6281" w:rsidRDefault="001B4EF7" w:rsidP="001B4EF7">
      <w:pPr>
        <w:rPr>
          <w:sz w:val="28"/>
          <w:szCs w:val="28"/>
        </w:rPr>
      </w:pPr>
      <w:r w:rsidRPr="002C6281">
        <w:rPr>
          <w:sz w:val="28"/>
          <w:szCs w:val="28"/>
        </w:rPr>
        <w:t>Remotely implement alternative communication methods, such as facsimile, e-mail, telephone, and the Internet, to supplement communications where postal services are unavailable.   If, due to illness, Office Services Specialist is unable to implement general services, such as mailings, the Manager of Office Services shall either implement these services or delegate the implementation of these services to constituent offices or to appropriate agencies (to be determined).  The duties of staff to communicate electronically or telephonically in the absence of postal services, shall be assumed by colleagues or supervisors within the staff’s department, should the staff be unable to implement such communications due to illness.  Should an entire department be unable to perform its duties to communicate electronically or telephonically with members or other parties, the Manager of Information Technology shall assume these duties to the best of his or her ability, or shall delegate these duties through constituent offices or through other agencies.  Other services shall be continued remotely to the extent possible and per the respective departments’ operations manuals (Appendix B).</w:t>
      </w:r>
    </w:p>
    <w:p w:rsidR="001B4EF7" w:rsidRPr="002C6281" w:rsidRDefault="001B4EF7" w:rsidP="001B4EF7">
      <w:pPr>
        <w:rPr>
          <w:sz w:val="28"/>
          <w:szCs w:val="28"/>
        </w:rPr>
      </w:pPr>
    </w:p>
    <w:p w:rsidR="001B4EF7" w:rsidRPr="002C6281" w:rsidRDefault="001B4EF7" w:rsidP="001B4EF7">
      <w:pPr>
        <w:rPr>
          <w:sz w:val="28"/>
          <w:szCs w:val="28"/>
        </w:rPr>
      </w:pPr>
      <w:bookmarkStart w:id="977" w:name="_Toc166302593"/>
      <w:r w:rsidRPr="002C6281">
        <w:rPr>
          <w:sz w:val="28"/>
          <w:szCs w:val="28"/>
        </w:rPr>
        <w:t>iii.</w:t>
      </w:r>
      <w:r w:rsidRPr="002C6281">
        <w:rPr>
          <w:sz w:val="28"/>
          <w:szCs w:val="28"/>
        </w:rPr>
        <w:tab/>
      </w:r>
      <w:r w:rsidRPr="002C6281">
        <w:rPr>
          <w:sz w:val="28"/>
          <w:szCs w:val="28"/>
          <w:u w:val="single"/>
        </w:rPr>
        <w:t>Essential Services Inoperative</w:t>
      </w:r>
      <w:bookmarkEnd w:id="977"/>
    </w:p>
    <w:p w:rsidR="001B4EF7" w:rsidRPr="002C6281" w:rsidRDefault="001B4EF7" w:rsidP="001B4EF7">
      <w:pPr>
        <w:rPr>
          <w:sz w:val="28"/>
          <w:szCs w:val="28"/>
        </w:rPr>
      </w:pPr>
      <w:r w:rsidRPr="002C6281">
        <w:rPr>
          <w:sz w:val="28"/>
          <w:szCs w:val="28"/>
        </w:rPr>
        <w:t xml:space="preserve">Remotely implement alternative communication methods, such as facsimile, e-mail, telephone, and the Internet.   The duties of staff to communicate electronically or telephonically in the absence of postal services, shall be assumed by colleagues or supervisors within the staff’s department, should the staff be unable to implement such communications due to illness.  Should an entire department be unable to perform its duties to communicate electronically or telephonically with members or other parties, the Manager of Information Technology shall assume these duties to the best of his or her ability, or shall delegate these duties through constituent offices or through other agencies.  Other services shall be continued remotely to the extent </w:t>
      </w:r>
      <w:r w:rsidRPr="002C6281">
        <w:rPr>
          <w:sz w:val="28"/>
          <w:szCs w:val="28"/>
        </w:rPr>
        <w:lastRenderedPageBreak/>
        <w:t>possible and per the respective departments’ operations manuals (Appendix B).</w:t>
      </w:r>
    </w:p>
    <w:p w:rsidR="001B4EF7" w:rsidRPr="002C6281" w:rsidRDefault="001B4EF7" w:rsidP="001B4EF7">
      <w:pPr>
        <w:rPr>
          <w:sz w:val="28"/>
          <w:szCs w:val="28"/>
        </w:rPr>
      </w:pPr>
    </w:p>
    <w:p w:rsidR="001B4EF7" w:rsidRPr="002C6281" w:rsidRDefault="001B4EF7" w:rsidP="001B4EF7">
      <w:pPr>
        <w:jc w:val="center"/>
        <w:rPr>
          <w:i/>
          <w:sz w:val="28"/>
          <w:szCs w:val="28"/>
        </w:rPr>
      </w:pPr>
      <w:bookmarkStart w:id="978" w:name="_Toc166302594"/>
      <w:r w:rsidRPr="002C6281">
        <w:rPr>
          <w:i/>
          <w:sz w:val="28"/>
          <w:szCs w:val="28"/>
        </w:rPr>
        <w:t>e.</w:t>
      </w:r>
      <w:r w:rsidRPr="002C6281">
        <w:rPr>
          <w:i/>
          <w:sz w:val="28"/>
          <w:szCs w:val="28"/>
        </w:rPr>
        <w:tab/>
        <w:t>LEVEL 5 – SUBSTANTIAL PROLIFERATION OF DISEASE</w:t>
      </w:r>
      <w:bookmarkEnd w:id="978"/>
    </w:p>
    <w:p w:rsidR="001B4EF7" w:rsidRPr="002C6281" w:rsidRDefault="001B4EF7" w:rsidP="001B4EF7">
      <w:pPr>
        <w:rPr>
          <w:i/>
          <w:sz w:val="28"/>
          <w:szCs w:val="28"/>
        </w:rPr>
      </w:pPr>
    </w:p>
    <w:p w:rsidR="001B4EF7" w:rsidRPr="002C6281" w:rsidRDefault="001B4EF7" w:rsidP="001B4EF7">
      <w:pPr>
        <w:jc w:val="both"/>
        <w:rPr>
          <w:sz w:val="28"/>
          <w:szCs w:val="28"/>
        </w:rPr>
      </w:pPr>
      <w:r w:rsidRPr="002C6281">
        <w:rPr>
          <w:sz w:val="28"/>
          <w:szCs w:val="28"/>
        </w:rPr>
        <w:t>Substantial proliferation of disease refers to nearly complete or complete transmission of disease to all AGD staff, essentially incapacitating staff.  The Executive Director, if able, or an Associate Executive Director or CFO, or other designee, if the Executive Director is unable, shall 1) contact the AGD’s volunteer leaders, 2) determine if the AGD offices should be closed, and 3) determine if AGD’s operations should cease.</w:t>
      </w:r>
      <w:r>
        <w:rPr>
          <w:sz w:val="28"/>
          <w:szCs w:val="28"/>
        </w:rPr>
        <w:t xml:space="preserve">  If all of AGD staff has been indisposed, follow Section VI of this Handbook. </w:t>
      </w:r>
    </w:p>
    <w:p w:rsidR="001B4EF7" w:rsidRPr="002C6281" w:rsidRDefault="001B4EF7" w:rsidP="001B4EF7">
      <w:pPr>
        <w:jc w:val="both"/>
        <w:rPr>
          <w:b/>
          <w:sz w:val="28"/>
          <w:szCs w:val="28"/>
        </w:rPr>
      </w:pPr>
    </w:p>
    <w:p w:rsidR="001B4EF7" w:rsidRPr="002C6281" w:rsidRDefault="001B4EF7" w:rsidP="001B4EF7">
      <w:pPr>
        <w:jc w:val="center"/>
        <w:rPr>
          <w:b/>
          <w:sz w:val="28"/>
          <w:szCs w:val="28"/>
        </w:rPr>
      </w:pPr>
      <w:r w:rsidRPr="002C6281">
        <w:rPr>
          <w:sz w:val="28"/>
          <w:szCs w:val="28"/>
        </w:rPr>
        <w:br w:type="page"/>
      </w:r>
      <w:bookmarkStart w:id="979" w:name="_Toc166302595"/>
      <w:r w:rsidRPr="002C6281">
        <w:rPr>
          <w:b/>
          <w:sz w:val="28"/>
          <w:szCs w:val="28"/>
        </w:rPr>
        <w:lastRenderedPageBreak/>
        <w:t>III.  NUCLEAR, BIOLOGICAL, OR CHEMICAL (NBC) EVENT</w:t>
      </w:r>
      <w:bookmarkEnd w:id="979"/>
    </w:p>
    <w:p w:rsidR="001B4EF7" w:rsidRPr="002C6281" w:rsidRDefault="001B4EF7" w:rsidP="001B4EF7">
      <w:pPr>
        <w:ind w:left="360"/>
        <w:rPr>
          <w:sz w:val="28"/>
          <w:szCs w:val="28"/>
        </w:rPr>
      </w:pPr>
    </w:p>
    <w:p w:rsidR="001B4EF7" w:rsidRPr="002C6281" w:rsidRDefault="001B4EF7" w:rsidP="001B4EF7">
      <w:pPr>
        <w:ind w:left="360"/>
        <w:rPr>
          <w:sz w:val="28"/>
          <w:szCs w:val="28"/>
        </w:rPr>
      </w:pPr>
      <w:r w:rsidRPr="002C6281">
        <w:rPr>
          <w:sz w:val="28"/>
          <w:szCs w:val="28"/>
        </w:rPr>
        <w:t xml:space="preserve">In the event of a Nuclear, Biological or Chemical (NBC) event, or suspicion of an NBC event, staff should contact the Executive Director or her/his designee.  The Executive Director or her/his designee should call 911 upon suspicion of an NBC event.  </w:t>
      </w:r>
    </w:p>
    <w:p w:rsidR="001B4EF7" w:rsidRPr="002C6281" w:rsidRDefault="001B4EF7" w:rsidP="001B4EF7">
      <w:pPr>
        <w:ind w:left="360"/>
        <w:rPr>
          <w:sz w:val="28"/>
          <w:szCs w:val="28"/>
        </w:rPr>
      </w:pPr>
    </w:p>
    <w:p w:rsidR="001B4EF7" w:rsidRPr="002C6281" w:rsidRDefault="001B4EF7" w:rsidP="001B4EF7">
      <w:pPr>
        <w:ind w:left="360"/>
        <w:rPr>
          <w:sz w:val="28"/>
          <w:szCs w:val="28"/>
        </w:rPr>
      </w:pPr>
      <w:r w:rsidRPr="002C6281">
        <w:rPr>
          <w:sz w:val="28"/>
          <w:szCs w:val="28"/>
        </w:rPr>
        <w:t xml:space="preserve">Additionally, the Executive Director or her/his designee may contact the appropriate authorities, such as the City of Chicago, Illinois National Guard, or the U.S. Department of Homeland Security, to notify them of the event and request appropriate decontamination measures.  </w:t>
      </w:r>
    </w:p>
    <w:p w:rsidR="001B4EF7" w:rsidRPr="002C6281" w:rsidRDefault="001B4EF7" w:rsidP="001B4EF7">
      <w:pPr>
        <w:ind w:left="360"/>
        <w:rPr>
          <w:sz w:val="28"/>
          <w:szCs w:val="28"/>
        </w:rPr>
      </w:pPr>
    </w:p>
    <w:p w:rsidR="001B4EF7" w:rsidRPr="002C6281" w:rsidRDefault="001B4EF7" w:rsidP="001B4EF7">
      <w:pPr>
        <w:ind w:left="360"/>
        <w:rPr>
          <w:sz w:val="28"/>
          <w:szCs w:val="28"/>
        </w:rPr>
      </w:pPr>
      <w:r w:rsidRPr="002C6281">
        <w:rPr>
          <w:sz w:val="28"/>
          <w:szCs w:val="28"/>
        </w:rPr>
        <w:t>For the purpose of containment, transportation of staff is not recommended unless approved by aforementioned authorities, or the police or fire department, or necessary to remove staff from new and imminent harm.</w:t>
      </w:r>
    </w:p>
    <w:p w:rsidR="001B4EF7" w:rsidRPr="002C6281" w:rsidRDefault="001B4EF7" w:rsidP="001B4EF7">
      <w:pPr>
        <w:ind w:left="360"/>
        <w:rPr>
          <w:sz w:val="28"/>
          <w:szCs w:val="28"/>
        </w:rPr>
      </w:pPr>
    </w:p>
    <w:p w:rsidR="001B4EF7" w:rsidRPr="002C6281" w:rsidRDefault="001B4EF7" w:rsidP="001B4EF7">
      <w:pPr>
        <w:pBdr>
          <w:bottom w:val="single" w:sz="6" w:space="1" w:color="auto"/>
        </w:pBdr>
        <w:jc w:val="center"/>
        <w:rPr>
          <w:b/>
          <w:sz w:val="28"/>
          <w:szCs w:val="28"/>
        </w:rPr>
      </w:pPr>
      <w:r w:rsidRPr="002C6281">
        <w:rPr>
          <w:sz w:val="28"/>
          <w:szCs w:val="28"/>
        </w:rPr>
        <w:br w:type="page"/>
      </w:r>
      <w:bookmarkStart w:id="980" w:name="_Toc166302596"/>
      <w:r w:rsidRPr="002C6281">
        <w:rPr>
          <w:b/>
          <w:sz w:val="28"/>
          <w:szCs w:val="28"/>
        </w:rPr>
        <w:lastRenderedPageBreak/>
        <w:t>IV.  STRUCTURAL OR SPATIAL INCIDENTS</w:t>
      </w:r>
      <w:bookmarkEnd w:id="980"/>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981" w:name="_Toc166302597"/>
      <w:r w:rsidRPr="002C6281">
        <w:rPr>
          <w:b/>
          <w:sz w:val="28"/>
          <w:szCs w:val="28"/>
        </w:rPr>
        <w:t>A.  PHYSICAL DESTRUCTION OF AGD OFFICE SPACE (OR THREAT THEREOF)</w:t>
      </w:r>
      <w:bookmarkEnd w:id="981"/>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jc w:val="center"/>
        <w:rPr>
          <w:sz w:val="28"/>
          <w:szCs w:val="28"/>
        </w:rPr>
      </w:pPr>
      <w:bookmarkStart w:id="982" w:name="_Toc166302598"/>
      <w:r w:rsidRPr="002C6281">
        <w:rPr>
          <w:sz w:val="28"/>
          <w:szCs w:val="28"/>
        </w:rPr>
        <w:t xml:space="preserve">1.  </w:t>
      </w:r>
      <w:r w:rsidRPr="002C6281">
        <w:rPr>
          <w:sz w:val="28"/>
          <w:szCs w:val="28"/>
          <w:u w:val="single"/>
        </w:rPr>
        <w:t>STAFF SECURITY AND RECONNAISANCE</w:t>
      </w:r>
      <w:bookmarkEnd w:id="982"/>
    </w:p>
    <w:p w:rsidR="001B4EF7" w:rsidRPr="002C6281" w:rsidRDefault="001B4EF7" w:rsidP="001B4EF7">
      <w:pPr>
        <w:jc w:val="center"/>
        <w:rPr>
          <w:sz w:val="28"/>
          <w:szCs w:val="28"/>
        </w:rPr>
      </w:pPr>
    </w:p>
    <w:p w:rsidR="001B4EF7" w:rsidRPr="002C6281" w:rsidRDefault="001B4EF7" w:rsidP="001B4EF7">
      <w:pPr>
        <w:jc w:val="center"/>
        <w:rPr>
          <w:i/>
          <w:sz w:val="28"/>
          <w:szCs w:val="28"/>
        </w:rPr>
      </w:pPr>
      <w:bookmarkStart w:id="983" w:name="_Toc166302599"/>
      <w:r w:rsidRPr="002C6281">
        <w:rPr>
          <w:i/>
          <w:sz w:val="28"/>
          <w:szCs w:val="28"/>
        </w:rPr>
        <w:t xml:space="preserve">a.  </w:t>
      </w:r>
      <w:r w:rsidRPr="002C6281">
        <w:rPr>
          <w:i/>
          <w:sz w:val="28"/>
          <w:szCs w:val="28"/>
        </w:rPr>
        <w:tab/>
        <w:t>STAFF COUNT</w:t>
      </w:r>
      <w:bookmarkEnd w:id="983"/>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Please apply the procedures of section I.A. of this Handbook for notification of staff during office hours and after / before office hours.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If destruction of the AGD office space occurs during office hours, relocate or evacuate to a safe place before attempting to contact other staff.</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Should access to e-mail be restricted due to the effects of destruction, then use a telephone and the staff contact list.  </w:t>
      </w:r>
    </w:p>
    <w:p w:rsidR="001B4EF7" w:rsidRPr="002C6281" w:rsidRDefault="001B4EF7" w:rsidP="001B4EF7">
      <w:pPr>
        <w:rPr>
          <w:sz w:val="28"/>
          <w:szCs w:val="28"/>
        </w:rPr>
      </w:pPr>
    </w:p>
    <w:p w:rsidR="001B4EF7" w:rsidRPr="002C6281" w:rsidRDefault="001B4EF7" w:rsidP="001B4EF7">
      <w:pPr>
        <w:jc w:val="center"/>
        <w:rPr>
          <w:sz w:val="28"/>
          <w:szCs w:val="28"/>
        </w:rPr>
      </w:pPr>
      <w:bookmarkStart w:id="984" w:name="_Toc166302600"/>
      <w:r w:rsidRPr="002C6281">
        <w:rPr>
          <w:i/>
          <w:sz w:val="28"/>
          <w:szCs w:val="28"/>
        </w:rPr>
        <w:t>b.</w:t>
      </w:r>
      <w:r w:rsidRPr="002C6281">
        <w:rPr>
          <w:i/>
          <w:sz w:val="28"/>
          <w:szCs w:val="28"/>
        </w:rPr>
        <w:tab/>
        <w:t>STAFF EVACUATION PLAN</w:t>
      </w:r>
      <w:bookmarkEnd w:id="984"/>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First and foremost, follow instructions provided by the Fire Department, Police Department, or other governmental authorities, or the floor’s Fire Captain (See Appendix K).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In most instances when evacuation of an area is required, only the floor and three floors immediately above and four floors immediately below are evacuated.  The floor that is four floors below the affected floor is generally used as the Fire Department’s Command Post.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However, in the event of physical destruction of the building, or impending physical destruction of the building, the entire building may be evacuated.</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In order to ensure clear uninhibited entry for the Fire Department, or other authority, into the building, it is extremely important that all tenants evacuate in the precise manner and to the exact area designated by the floor Captain, or Fire Department</w:t>
      </w:r>
    </w:p>
    <w:p w:rsidR="001B4EF7" w:rsidRPr="002C6281" w:rsidRDefault="001B4EF7" w:rsidP="001B4EF7">
      <w:pPr>
        <w:rPr>
          <w:sz w:val="28"/>
          <w:szCs w:val="28"/>
        </w:rPr>
      </w:pPr>
      <w:r w:rsidRPr="002C6281">
        <w:rPr>
          <w:sz w:val="28"/>
          <w:szCs w:val="28"/>
        </w:rPr>
        <w:tab/>
      </w:r>
      <w:r w:rsidRPr="002C6281">
        <w:rPr>
          <w:sz w:val="28"/>
          <w:szCs w:val="28"/>
        </w:rPr>
        <w:tab/>
      </w:r>
      <w:r w:rsidRPr="002C6281">
        <w:rPr>
          <w:sz w:val="28"/>
          <w:szCs w:val="28"/>
        </w:rPr>
        <w:tab/>
      </w:r>
    </w:p>
    <w:p w:rsidR="001B4EF7" w:rsidRPr="002C6281" w:rsidRDefault="001B4EF7" w:rsidP="001B4EF7">
      <w:pPr>
        <w:rPr>
          <w:sz w:val="28"/>
          <w:szCs w:val="28"/>
        </w:rPr>
      </w:pPr>
      <w:r w:rsidRPr="002C6281">
        <w:rPr>
          <w:sz w:val="28"/>
          <w:szCs w:val="28"/>
        </w:rPr>
        <w:lastRenderedPageBreak/>
        <w:t>The following Disaster Drill (bomb threat) Evacuation Procedure provides a guideline for evacuation.</w:t>
      </w:r>
    </w:p>
    <w:p w:rsidR="001B4EF7" w:rsidRPr="002C6281" w:rsidRDefault="001B4EF7" w:rsidP="001B4EF7">
      <w:pPr>
        <w:rPr>
          <w:sz w:val="28"/>
          <w:szCs w:val="28"/>
        </w:rPr>
      </w:pPr>
    </w:p>
    <w:p w:rsidR="001B4EF7" w:rsidRPr="002C6281" w:rsidRDefault="001B4EF7" w:rsidP="001B4EF7">
      <w:pPr>
        <w:numPr>
          <w:ilvl w:val="0"/>
          <w:numId w:val="25"/>
        </w:numPr>
        <w:rPr>
          <w:sz w:val="28"/>
          <w:szCs w:val="28"/>
        </w:rPr>
      </w:pPr>
      <w:r w:rsidRPr="002C6281">
        <w:rPr>
          <w:sz w:val="28"/>
          <w:szCs w:val="28"/>
        </w:rPr>
        <w:t>The 8</w:t>
      </w:r>
      <w:r w:rsidRPr="002C6281">
        <w:rPr>
          <w:sz w:val="28"/>
          <w:szCs w:val="28"/>
          <w:vertAlign w:val="superscript"/>
        </w:rPr>
        <w:t>th</w:t>
      </w:r>
      <w:r w:rsidRPr="002C6281">
        <w:rPr>
          <w:sz w:val="28"/>
          <w:szCs w:val="28"/>
        </w:rPr>
        <w:t xml:space="preserve"> &amp; 9</w:t>
      </w:r>
      <w:r w:rsidRPr="002C6281">
        <w:rPr>
          <w:sz w:val="28"/>
          <w:szCs w:val="28"/>
          <w:vertAlign w:val="superscript"/>
        </w:rPr>
        <w:t>th</w:t>
      </w:r>
      <w:r w:rsidRPr="002C6281">
        <w:rPr>
          <w:sz w:val="28"/>
          <w:szCs w:val="28"/>
        </w:rPr>
        <w:t xml:space="preserve"> floors should be split into 2 groups</w:t>
      </w:r>
    </w:p>
    <w:p w:rsidR="001B4EF7" w:rsidRPr="002C6281" w:rsidRDefault="001B4EF7" w:rsidP="001B4EF7">
      <w:pPr>
        <w:numPr>
          <w:ilvl w:val="0"/>
          <w:numId w:val="25"/>
        </w:numPr>
        <w:rPr>
          <w:sz w:val="28"/>
          <w:szCs w:val="28"/>
        </w:rPr>
      </w:pPr>
      <w:r w:rsidRPr="002C6281">
        <w:rPr>
          <w:sz w:val="28"/>
          <w:szCs w:val="28"/>
        </w:rPr>
        <w:t>Evacuate on the right side of the stair well (in an emergency, the fire dept will likely use the left side)</w:t>
      </w:r>
    </w:p>
    <w:p w:rsidR="001B4EF7" w:rsidRPr="002C6281" w:rsidRDefault="001B4EF7" w:rsidP="001B4EF7">
      <w:pPr>
        <w:numPr>
          <w:ilvl w:val="0"/>
          <w:numId w:val="25"/>
        </w:numPr>
        <w:rPr>
          <w:sz w:val="28"/>
          <w:szCs w:val="28"/>
        </w:rPr>
      </w:pPr>
      <w:r w:rsidRPr="002C6281">
        <w:rPr>
          <w:sz w:val="28"/>
          <w:szCs w:val="28"/>
        </w:rPr>
        <w:t>Evacuate to 6</w:t>
      </w:r>
      <w:r w:rsidRPr="002C6281">
        <w:rPr>
          <w:sz w:val="28"/>
          <w:szCs w:val="28"/>
          <w:vertAlign w:val="superscript"/>
        </w:rPr>
        <w:t>th</w:t>
      </w:r>
      <w:r w:rsidRPr="002C6281">
        <w:rPr>
          <w:sz w:val="28"/>
          <w:szCs w:val="28"/>
        </w:rPr>
        <w:t xml:space="preserve"> floor stairwell, then wait for security talk/timing.  Evacuate to the 2</w:t>
      </w:r>
      <w:r w:rsidRPr="002C6281">
        <w:rPr>
          <w:sz w:val="28"/>
          <w:szCs w:val="28"/>
          <w:vertAlign w:val="superscript"/>
        </w:rPr>
        <w:t>nd</w:t>
      </w:r>
      <w:r w:rsidRPr="002C6281">
        <w:rPr>
          <w:sz w:val="28"/>
          <w:szCs w:val="28"/>
        </w:rPr>
        <w:t xml:space="preserve"> or 1</w:t>
      </w:r>
      <w:r w:rsidRPr="002C6281">
        <w:rPr>
          <w:sz w:val="28"/>
          <w:szCs w:val="28"/>
          <w:vertAlign w:val="superscript"/>
        </w:rPr>
        <w:t>st</w:t>
      </w:r>
      <w:r w:rsidRPr="002C6281">
        <w:rPr>
          <w:sz w:val="28"/>
          <w:szCs w:val="28"/>
        </w:rPr>
        <w:t xml:space="preserve"> floor if instructed to do so by an AGD Fire Captain or governmental authority, or if the circumstances clearly call for complete evacuation of the building.</w:t>
      </w:r>
    </w:p>
    <w:p w:rsidR="001B4EF7" w:rsidRPr="002C6281" w:rsidRDefault="001B4EF7" w:rsidP="001B4EF7">
      <w:pPr>
        <w:numPr>
          <w:ilvl w:val="0"/>
          <w:numId w:val="25"/>
        </w:numPr>
        <w:rPr>
          <w:sz w:val="28"/>
          <w:szCs w:val="28"/>
        </w:rPr>
      </w:pPr>
      <w:r w:rsidRPr="002C6281">
        <w:rPr>
          <w:sz w:val="28"/>
          <w:szCs w:val="28"/>
        </w:rPr>
        <w:t>Do not use the elevators</w:t>
      </w:r>
    </w:p>
    <w:p w:rsidR="001B4EF7" w:rsidRPr="002C6281" w:rsidRDefault="001B4EF7" w:rsidP="001B4EF7">
      <w:pPr>
        <w:numPr>
          <w:ilvl w:val="0"/>
          <w:numId w:val="25"/>
        </w:numPr>
        <w:rPr>
          <w:sz w:val="28"/>
          <w:szCs w:val="28"/>
        </w:rPr>
      </w:pPr>
      <w:r w:rsidRPr="002C6281">
        <w:rPr>
          <w:sz w:val="28"/>
          <w:szCs w:val="28"/>
        </w:rPr>
        <w:t xml:space="preserve">Exit the building (if instructed) and cross </w:t>
      </w:r>
      <w:smartTag w:uri="urn:schemas-microsoft-com:office:smarttags" w:element="Street">
        <w:smartTag w:uri="urn:schemas-microsoft-com:office:smarttags" w:element="address">
          <w:r w:rsidRPr="002C6281">
            <w:rPr>
              <w:sz w:val="28"/>
              <w:szCs w:val="28"/>
            </w:rPr>
            <w:t>Chicago Avenue</w:t>
          </w:r>
        </w:smartTag>
      </w:smartTag>
      <w:r w:rsidRPr="002C6281">
        <w:rPr>
          <w:sz w:val="28"/>
          <w:szCs w:val="28"/>
        </w:rPr>
        <w:t xml:space="preserve"> to the park</w:t>
      </w:r>
    </w:p>
    <w:p w:rsidR="001B4EF7" w:rsidRPr="002C6281" w:rsidRDefault="001B4EF7" w:rsidP="001B4EF7">
      <w:pPr>
        <w:rPr>
          <w:sz w:val="28"/>
          <w:szCs w:val="28"/>
        </w:rPr>
      </w:pPr>
      <w:r w:rsidRPr="002C6281">
        <w:rPr>
          <w:sz w:val="28"/>
          <w:szCs w:val="28"/>
        </w:rPr>
        <w:t xml:space="preserve">  </w:t>
      </w:r>
    </w:p>
    <w:p w:rsidR="001B4EF7" w:rsidRPr="002C6281" w:rsidRDefault="001B4EF7" w:rsidP="001B4EF7">
      <w:pPr>
        <w:jc w:val="center"/>
        <w:rPr>
          <w:sz w:val="28"/>
          <w:szCs w:val="28"/>
        </w:rPr>
      </w:pPr>
      <w:bookmarkStart w:id="985" w:name="_Toc166302601"/>
      <w:r w:rsidRPr="002C6281">
        <w:rPr>
          <w:i/>
          <w:sz w:val="28"/>
          <w:szCs w:val="28"/>
        </w:rPr>
        <w:t>c.</w:t>
      </w:r>
      <w:r w:rsidRPr="002C6281">
        <w:rPr>
          <w:i/>
          <w:sz w:val="28"/>
          <w:szCs w:val="28"/>
        </w:rPr>
        <w:tab/>
        <w:t>STAFF FIRST AID AND RECONNAISANCE</w:t>
      </w:r>
      <w:bookmarkEnd w:id="985"/>
    </w:p>
    <w:p w:rsidR="001B4EF7" w:rsidRPr="002C6281" w:rsidRDefault="001B4EF7" w:rsidP="001B4EF7">
      <w:pPr>
        <w:rPr>
          <w:sz w:val="28"/>
          <w:szCs w:val="28"/>
        </w:rPr>
      </w:pPr>
      <w:r w:rsidRPr="002C6281">
        <w:rPr>
          <w:sz w:val="28"/>
          <w:szCs w:val="28"/>
        </w:rPr>
        <w:tab/>
        <w:t xml:space="preserve"> </w:t>
      </w:r>
    </w:p>
    <w:p w:rsidR="001B4EF7" w:rsidRPr="002C6281" w:rsidRDefault="001B4EF7" w:rsidP="001B4EF7">
      <w:pPr>
        <w:rPr>
          <w:sz w:val="28"/>
          <w:szCs w:val="28"/>
        </w:rPr>
      </w:pPr>
      <w:r w:rsidRPr="002C6281">
        <w:rPr>
          <w:sz w:val="28"/>
          <w:szCs w:val="28"/>
        </w:rPr>
        <w:t xml:space="preserve">All staff members must follow the instructions of the fire department, or other governmental authority.  If a staff member is injured or immobile, and in imminent danger of new harm, and you are able to relocate the staff member without exposing yourself to the same imminent harm, then do so.  Otherwise, do not attempt to move any injured persons.  </w:t>
      </w:r>
      <w:r w:rsidRPr="002C6281">
        <w:rPr>
          <w:b/>
          <w:sz w:val="28"/>
          <w:szCs w:val="28"/>
        </w:rPr>
        <w:t>Inform officials from the fire department, or other governmental authority, who are in or around the building, of the location, and if known, name, of injured persons.</w:t>
      </w:r>
      <w:r w:rsidRPr="002C6281">
        <w:rPr>
          <w:sz w:val="28"/>
          <w:szCs w:val="28"/>
        </w:rPr>
        <w:t xml:space="preserve">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Additionally, if permitted by the fire department, or present governmental authority, a staff Emergency Reconnaissance Team comprised of AGD staff, may enter the AGD offices to search for staff as follows.</w:t>
      </w:r>
    </w:p>
    <w:p w:rsidR="001B4EF7" w:rsidRPr="002C6281" w:rsidRDefault="001B4EF7" w:rsidP="001B4EF7">
      <w:pPr>
        <w:rPr>
          <w:b/>
          <w:sz w:val="28"/>
          <w:szCs w:val="28"/>
        </w:rPr>
      </w:pPr>
    </w:p>
    <w:p w:rsidR="001B4EF7" w:rsidRPr="002C6281" w:rsidRDefault="001B4EF7" w:rsidP="001B4EF7">
      <w:pPr>
        <w:numPr>
          <w:ilvl w:val="0"/>
          <w:numId w:val="27"/>
        </w:numPr>
        <w:rPr>
          <w:b/>
          <w:sz w:val="28"/>
          <w:szCs w:val="28"/>
        </w:rPr>
      </w:pPr>
      <w:r w:rsidRPr="002C6281">
        <w:rPr>
          <w:sz w:val="28"/>
          <w:szCs w:val="28"/>
        </w:rPr>
        <w:t>Search an office/room, and once a search is complete, close the office/room door and use a sticker to mark work area searched as, “CLEAR.”</w:t>
      </w:r>
    </w:p>
    <w:p w:rsidR="001B4EF7" w:rsidRPr="002C6281" w:rsidRDefault="001B4EF7" w:rsidP="001B4EF7">
      <w:pPr>
        <w:numPr>
          <w:ilvl w:val="0"/>
          <w:numId w:val="26"/>
        </w:numPr>
        <w:rPr>
          <w:b/>
          <w:sz w:val="28"/>
          <w:szCs w:val="28"/>
        </w:rPr>
      </w:pPr>
      <w:r w:rsidRPr="002C6281">
        <w:rPr>
          <w:sz w:val="28"/>
          <w:szCs w:val="28"/>
        </w:rPr>
        <w:t>Different searchers should be trained to search at different levels of a room</w:t>
      </w:r>
    </w:p>
    <w:p w:rsidR="001B4EF7" w:rsidRPr="002C6281" w:rsidRDefault="001B4EF7" w:rsidP="001B4EF7">
      <w:pPr>
        <w:numPr>
          <w:ilvl w:val="0"/>
          <w:numId w:val="26"/>
        </w:numPr>
        <w:rPr>
          <w:b/>
          <w:sz w:val="28"/>
          <w:szCs w:val="28"/>
        </w:rPr>
      </w:pPr>
      <w:r w:rsidRPr="002C6281">
        <w:rPr>
          <w:sz w:val="28"/>
          <w:szCs w:val="28"/>
        </w:rPr>
        <w:t>Team members should never use the elevators</w:t>
      </w:r>
    </w:p>
    <w:p w:rsidR="001B4EF7" w:rsidRPr="002C6281" w:rsidRDefault="001B4EF7" w:rsidP="001B4EF7">
      <w:pPr>
        <w:numPr>
          <w:ilvl w:val="0"/>
          <w:numId w:val="26"/>
        </w:numPr>
        <w:rPr>
          <w:b/>
          <w:sz w:val="28"/>
          <w:szCs w:val="28"/>
        </w:rPr>
      </w:pPr>
      <w:r w:rsidRPr="002C6281">
        <w:rPr>
          <w:sz w:val="28"/>
          <w:szCs w:val="28"/>
        </w:rPr>
        <w:t>Team members should use the exit nearest to them during a disaster</w:t>
      </w:r>
    </w:p>
    <w:p w:rsidR="001B4EF7" w:rsidRPr="002C6281" w:rsidRDefault="001B4EF7" w:rsidP="001B4EF7">
      <w:pPr>
        <w:rPr>
          <w:sz w:val="28"/>
          <w:szCs w:val="28"/>
        </w:rPr>
      </w:pPr>
    </w:p>
    <w:p w:rsidR="001B4EF7" w:rsidRPr="002C6281" w:rsidRDefault="001B4EF7" w:rsidP="001B4EF7">
      <w:pPr>
        <w:jc w:val="center"/>
        <w:rPr>
          <w:sz w:val="28"/>
          <w:szCs w:val="28"/>
        </w:rPr>
      </w:pPr>
      <w:bookmarkStart w:id="986" w:name="_Toc166302602"/>
      <w:r w:rsidRPr="002C6281">
        <w:rPr>
          <w:sz w:val="28"/>
          <w:szCs w:val="28"/>
        </w:rPr>
        <w:t xml:space="preserve">2.  </w:t>
      </w:r>
      <w:r w:rsidRPr="002C6281">
        <w:rPr>
          <w:sz w:val="28"/>
          <w:szCs w:val="28"/>
          <w:u w:val="single"/>
        </w:rPr>
        <w:t>OPERATIONS SECURITY AND RESTORATION</w:t>
      </w:r>
      <w:bookmarkEnd w:id="986"/>
    </w:p>
    <w:p w:rsidR="001B4EF7" w:rsidRPr="002C6281" w:rsidRDefault="001B4EF7" w:rsidP="001B4EF7">
      <w:pPr>
        <w:jc w:val="center"/>
        <w:rPr>
          <w:sz w:val="28"/>
          <w:szCs w:val="28"/>
        </w:rPr>
      </w:pPr>
    </w:p>
    <w:p w:rsidR="001B4EF7" w:rsidRPr="002C6281" w:rsidRDefault="001B4EF7" w:rsidP="001B4EF7">
      <w:pPr>
        <w:rPr>
          <w:b/>
          <w:sz w:val="28"/>
          <w:szCs w:val="28"/>
        </w:rPr>
      </w:pPr>
      <w:r w:rsidRPr="002C6281">
        <w:rPr>
          <w:sz w:val="28"/>
          <w:szCs w:val="28"/>
        </w:rPr>
        <w:lastRenderedPageBreak/>
        <w:t>The Executive Director or her/his designee shall determine if operations may continue from the AGD offices, or if alternative sites or mechanisms need to be activated.  Should the Executive Director or her/his designee determine that alternative sites or mechanisms need to be activated for the continued operations of the AGD, then he or she shall consult the Roster of Emergency Operations Resources (Appendix F) to contact organizations such as consulting companies or staffing companies for assistance.  Additionally, consult each department’s Operations Manuals (Appendix B) and institute work from home policies per Appendix D.</w:t>
      </w:r>
    </w:p>
    <w:p w:rsidR="001B4EF7" w:rsidRPr="002C6281" w:rsidRDefault="001B4EF7" w:rsidP="001B4EF7">
      <w:pPr>
        <w:rPr>
          <w:sz w:val="28"/>
          <w:szCs w:val="28"/>
        </w:rPr>
      </w:pP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987" w:name="_Toc166302603"/>
      <w:r w:rsidRPr="002C6281">
        <w:rPr>
          <w:b/>
          <w:sz w:val="28"/>
          <w:szCs w:val="28"/>
        </w:rPr>
        <w:t>B.  TERRORIST ATTACK (OR THREAT THEREOF) UPON THE CITY OF CHICAGO, ITS VICINITY, OR OTHER CITIES GIVING RISE TO AN EXPECTATION OF THE SAME IN THE CITY OF CHICAGO (BUT WITHOUT ACTUAL EVENT AT THE AGD BUILDING)</w:t>
      </w:r>
      <w:bookmarkEnd w:id="987"/>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jc w:val="center"/>
        <w:rPr>
          <w:sz w:val="28"/>
          <w:szCs w:val="28"/>
        </w:rPr>
      </w:pPr>
      <w:bookmarkStart w:id="988" w:name="_Toc166302604"/>
      <w:r w:rsidRPr="002C6281">
        <w:rPr>
          <w:sz w:val="28"/>
          <w:szCs w:val="28"/>
        </w:rPr>
        <w:t xml:space="preserve">1.  </w:t>
      </w:r>
      <w:r w:rsidRPr="002C6281">
        <w:rPr>
          <w:sz w:val="28"/>
          <w:szCs w:val="28"/>
          <w:u w:val="single"/>
        </w:rPr>
        <w:t>DETERMINATION OF OFFICE CLOSURE AND STAFF SAFETY</w:t>
      </w:r>
      <w:bookmarkEnd w:id="988"/>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The Executive Director or her/his designee shall consult with Jones Lang LaSalle, and building protocols.  Additionally, the Executive Director or her/his designee is encouraged to consult with the Manager of Human Resources.  Based upon these consultations and judgment, the Executive Director or her/his designee shall determine whether to close the AGD offices and institute work from home measures in accordance with the work from home list (Appendix D). </w:t>
      </w:r>
    </w:p>
    <w:p w:rsidR="001B4EF7" w:rsidRPr="002C6281" w:rsidRDefault="001B4EF7" w:rsidP="001B4EF7">
      <w:pPr>
        <w:rPr>
          <w:i/>
          <w:sz w:val="28"/>
          <w:szCs w:val="28"/>
        </w:rPr>
      </w:pPr>
    </w:p>
    <w:p w:rsidR="001B4EF7" w:rsidRPr="002C6281" w:rsidRDefault="001B4EF7" w:rsidP="001B4EF7">
      <w:pPr>
        <w:jc w:val="center"/>
        <w:rPr>
          <w:sz w:val="28"/>
          <w:szCs w:val="28"/>
          <w:u w:val="single"/>
        </w:rPr>
      </w:pPr>
      <w:bookmarkStart w:id="989" w:name="_Toc166302605"/>
      <w:r w:rsidRPr="002C6281">
        <w:rPr>
          <w:sz w:val="28"/>
          <w:szCs w:val="28"/>
        </w:rPr>
        <w:t xml:space="preserve">2.  </w:t>
      </w:r>
      <w:r w:rsidRPr="002C6281">
        <w:rPr>
          <w:sz w:val="28"/>
          <w:szCs w:val="28"/>
          <w:u w:val="single"/>
        </w:rPr>
        <w:t>DETERMINATION OF OPERATIONS</w:t>
      </w:r>
      <w:bookmarkEnd w:id="989"/>
    </w:p>
    <w:p w:rsidR="001B4EF7" w:rsidRPr="002C6281" w:rsidRDefault="001B4EF7" w:rsidP="001B4EF7">
      <w:pPr>
        <w:jc w:val="center"/>
        <w:rPr>
          <w:sz w:val="28"/>
          <w:szCs w:val="28"/>
          <w:u w:val="single"/>
        </w:rPr>
      </w:pPr>
    </w:p>
    <w:p w:rsidR="001B4EF7" w:rsidRPr="002C6281" w:rsidRDefault="001B4EF7" w:rsidP="001B4EF7">
      <w:pPr>
        <w:rPr>
          <w:i/>
          <w:sz w:val="28"/>
          <w:szCs w:val="28"/>
        </w:rPr>
      </w:pPr>
      <w:r w:rsidRPr="002C6281">
        <w:rPr>
          <w:sz w:val="28"/>
          <w:szCs w:val="28"/>
        </w:rPr>
        <w:t xml:space="preserve">The Executive Director or her/his designee shall make the determination as to whether operations may continue from the AGD offices.  While it would be unlikely that operations would be moved if the AGD offices have not had any actual event, it is the responsibility of the Executive Director or her/his designee, the Associate Executive Directors, the Chief Financial Officers, and the Department Directors to consult the operations manuals in preparation for off-site continuity of operations.    </w:t>
      </w:r>
    </w:p>
    <w:p w:rsidR="001B4EF7" w:rsidRPr="002C6281" w:rsidRDefault="001B4EF7" w:rsidP="001B4EF7">
      <w:pPr>
        <w:pBdr>
          <w:bottom w:val="single" w:sz="6" w:space="1" w:color="auto"/>
        </w:pBd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990" w:name="_Toc166302606"/>
      <w:r w:rsidRPr="002C6281">
        <w:rPr>
          <w:b/>
          <w:sz w:val="28"/>
          <w:szCs w:val="28"/>
        </w:rPr>
        <w:t>C.  TEMPORARY UNAVAILABILITY OF AGD OFFICES</w:t>
      </w:r>
      <w:bookmarkEnd w:id="990"/>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jc w:val="center"/>
        <w:rPr>
          <w:sz w:val="28"/>
          <w:szCs w:val="28"/>
        </w:rPr>
      </w:pPr>
      <w:bookmarkStart w:id="991" w:name="_Toc166302607"/>
      <w:r w:rsidRPr="002C6281">
        <w:rPr>
          <w:sz w:val="28"/>
          <w:szCs w:val="28"/>
        </w:rPr>
        <w:t xml:space="preserve">1.  </w:t>
      </w:r>
      <w:r w:rsidRPr="002C6281">
        <w:rPr>
          <w:sz w:val="28"/>
          <w:szCs w:val="28"/>
          <w:u w:val="single"/>
        </w:rPr>
        <w:t>IN-OFFICE HAZARDOUS CONDITIONS (CHEMICAL SPILL, ETC.</w:t>
      </w:r>
      <w:r w:rsidRPr="002C6281">
        <w:rPr>
          <w:sz w:val="28"/>
          <w:szCs w:val="28"/>
        </w:rPr>
        <w:t>)</w:t>
      </w:r>
      <w:bookmarkEnd w:id="991"/>
    </w:p>
    <w:p w:rsidR="001B4EF7" w:rsidRPr="002C6281" w:rsidRDefault="001B4EF7" w:rsidP="001B4EF7">
      <w:pPr>
        <w:jc w:val="center"/>
        <w:rPr>
          <w:sz w:val="28"/>
          <w:szCs w:val="28"/>
        </w:rPr>
      </w:pPr>
    </w:p>
    <w:p w:rsidR="001B4EF7" w:rsidRPr="002C6281" w:rsidRDefault="001B4EF7" w:rsidP="001B4EF7">
      <w:pPr>
        <w:rPr>
          <w:sz w:val="28"/>
          <w:szCs w:val="28"/>
        </w:rPr>
      </w:pPr>
      <w:r w:rsidRPr="002C6281">
        <w:rPr>
          <w:sz w:val="28"/>
          <w:szCs w:val="28"/>
        </w:rPr>
        <w:t>Contact the security office of the Jones Lang LaSalle building at (312) 440-2911.</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Staff shall be notified in accordance with the procedures for notification of staff provided herein.  </w:t>
      </w:r>
      <w:r w:rsidRPr="002C6281">
        <w:rPr>
          <w:i/>
          <w:sz w:val="28"/>
          <w:szCs w:val="28"/>
        </w:rPr>
        <w:t xml:space="preserve">See </w:t>
      </w:r>
      <w:r w:rsidRPr="002C6281">
        <w:rPr>
          <w:sz w:val="28"/>
          <w:szCs w:val="28"/>
        </w:rPr>
        <w:t>section I.A.</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Should staff evacuation be deemed necessary by the fire department, or the Executive Director or her/his designee, then follow the procedures provided herein.  </w:t>
      </w:r>
      <w:r w:rsidRPr="002C6281">
        <w:rPr>
          <w:i/>
          <w:sz w:val="28"/>
          <w:szCs w:val="28"/>
        </w:rPr>
        <w:t>See</w:t>
      </w:r>
      <w:r w:rsidRPr="002C6281">
        <w:rPr>
          <w:sz w:val="28"/>
          <w:szCs w:val="28"/>
        </w:rPr>
        <w:t xml:space="preserve"> section I.D.</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The Executive Director or her/his designee shall determine if the work from home list should be activated and if operations should be transferred.  </w:t>
      </w:r>
    </w:p>
    <w:p w:rsidR="001B4EF7" w:rsidRPr="002C6281" w:rsidRDefault="001B4EF7" w:rsidP="001B4EF7">
      <w:pPr>
        <w:rPr>
          <w:sz w:val="28"/>
          <w:szCs w:val="28"/>
        </w:rPr>
      </w:pPr>
    </w:p>
    <w:p w:rsidR="001B4EF7" w:rsidRPr="002C6281" w:rsidRDefault="001B4EF7" w:rsidP="001B4EF7">
      <w:pPr>
        <w:jc w:val="center"/>
        <w:rPr>
          <w:sz w:val="28"/>
          <w:szCs w:val="28"/>
          <w:u w:val="single"/>
        </w:rPr>
      </w:pPr>
      <w:bookmarkStart w:id="992" w:name="_Toc166302608"/>
      <w:r w:rsidRPr="002C6281">
        <w:rPr>
          <w:sz w:val="28"/>
          <w:szCs w:val="28"/>
        </w:rPr>
        <w:t xml:space="preserve">2.  </w:t>
      </w:r>
      <w:r w:rsidRPr="002C6281">
        <w:rPr>
          <w:sz w:val="28"/>
          <w:szCs w:val="28"/>
          <w:u w:val="single"/>
        </w:rPr>
        <w:t>FIRE</w:t>
      </w:r>
      <w:bookmarkEnd w:id="992"/>
    </w:p>
    <w:p w:rsidR="001B4EF7" w:rsidRPr="002C6281" w:rsidRDefault="001B4EF7" w:rsidP="001B4EF7">
      <w:pPr>
        <w:rPr>
          <w:b/>
          <w:sz w:val="28"/>
          <w:szCs w:val="28"/>
        </w:rPr>
      </w:pPr>
    </w:p>
    <w:p w:rsidR="001B4EF7" w:rsidRPr="002C6281" w:rsidRDefault="001B4EF7" w:rsidP="001B4EF7">
      <w:pPr>
        <w:rPr>
          <w:sz w:val="28"/>
          <w:szCs w:val="28"/>
        </w:rPr>
      </w:pPr>
      <w:r w:rsidRPr="002C6281">
        <w:rPr>
          <w:sz w:val="28"/>
          <w:szCs w:val="28"/>
        </w:rPr>
        <w:t>In the event of a fire, call 911.  In the event of a threat of fire, notify the Executive Director or her/his designee immediately.</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In the event of a fire, the fire department along with the Fire team members shall coordinate the evacuation of staff members.  </w:t>
      </w:r>
      <w:r w:rsidRPr="002C6281">
        <w:rPr>
          <w:i/>
          <w:sz w:val="28"/>
          <w:szCs w:val="28"/>
        </w:rPr>
        <w:t xml:space="preserve">See </w:t>
      </w:r>
      <w:r w:rsidRPr="002C6281">
        <w:rPr>
          <w:sz w:val="28"/>
          <w:szCs w:val="28"/>
        </w:rPr>
        <w:t>evacuation procedures at section I.D. herein.</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The Executive Director or her/his designee shall determine if the work from home list should be activated and if operations should be transferred.    </w:t>
      </w:r>
    </w:p>
    <w:p w:rsidR="001B4EF7" w:rsidRPr="002C6281" w:rsidRDefault="001B4EF7" w:rsidP="001B4EF7">
      <w:pPr>
        <w:ind w:left="360"/>
        <w:rPr>
          <w:b/>
          <w:sz w:val="28"/>
          <w:szCs w:val="28"/>
        </w:rPr>
      </w:pPr>
    </w:p>
    <w:p w:rsidR="001B4EF7" w:rsidRPr="002C6281" w:rsidRDefault="001B4EF7" w:rsidP="001B4EF7">
      <w:pPr>
        <w:jc w:val="center"/>
        <w:rPr>
          <w:sz w:val="28"/>
          <w:szCs w:val="28"/>
          <w:u w:val="single"/>
        </w:rPr>
      </w:pPr>
      <w:bookmarkStart w:id="993" w:name="_Toc166302609"/>
      <w:r w:rsidRPr="002C6281">
        <w:rPr>
          <w:sz w:val="28"/>
          <w:szCs w:val="28"/>
        </w:rPr>
        <w:t xml:space="preserve">3.  </w:t>
      </w:r>
      <w:r w:rsidRPr="002C6281">
        <w:rPr>
          <w:sz w:val="28"/>
          <w:szCs w:val="28"/>
          <w:u w:val="single"/>
        </w:rPr>
        <w:t>WEATHER</w:t>
      </w:r>
      <w:bookmarkEnd w:id="993"/>
    </w:p>
    <w:p w:rsidR="001B4EF7" w:rsidRPr="002C6281" w:rsidRDefault="001B4EF7" w:rsidP="001B4EF7">
      <w:pPr>
        <w:rPr>
          <w:b/>
          <w:sz w:val="28"/>
          <w:szCs w:val="28"/>
        </w:rPr>
      </w:pPr>
    </w:p>
    <w:p w:rsidR="001B4EF7" w:rsidRPr="002C6281" w:rsidRDefault="001B4EF7" w:rsidP="001B4EF7">
      <w:pPr>
        <w:rPr>
          <w:sz w:val="28"/>
          <w:szCs w:val="28"/>
        </w:rPr>
      </w:pPr>
      <w:r w:rsidRPr="002C6281">
        <w:rPr>
          <w:sz w:val="28"/>
          <w:szCs w:val="28"/>
        </w:rPr>
        <w:t xml:space="preserve">Notify staff of inclement or exigent weather (such as an unlikely tornado in the City of </w:t>
      </w:r>
      <w:smartTag w:uri="urn:schemas-microsoft-com:office:smarttags" w:element="place">
        <w:smartTag w:uri="urn:schemas-microsoft-com:office:smarttags" w:element="City">
          <w:r w:rsidRPr="002C6281">
            <w:rPr>
              <w:sz w:val="28"/>
              <w:szCs w:val="28"/>
            </w:rPr>
            <w:t>Chicago</w:t>
          </w:r>
        </w:smartTag>
      </w:smartTag>
      <w:r w:rsidRPr="002C6281">
        <w:rPr>
          <w:sz w:val="28"/>
          <w:szCs w:val="28"/>
        </w:rPr>
        <w:t xml:space="preserve">) in accordance with the procedures provided in section I.A. herein.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Listen to the building’s PA system for announcements of weather conditions requiring relocation, retreat, or evacuation.  Should evacuation be deemed necessary, follow the procedures provided in section I.D. herein.</w:t>
      </w:r>
    </w:p>
    <w:p w:rsidR="001B4EF7" w:rsidRPr="002C6281" w:rsidRDefault="001B4EF7" w:rsidP="001B4EF7">
      <w:pPr>
        <w:rPr>
          <w:b/>
          <w:sz w:val="28"/>
          <w:szCs w:val="28"/>
        </w:rPr>
      </w:pPr>
    </w:p>
    <w:p w:rsidR="001B4EF7" w:rsidRPr="002C6281" w:rsidRDefault="001B4EF7" w:rsidP="001B4EF7">
      <w:pPr>
        <w:rPr>
          <w:sz w:val="28"/>
          <w:szCs w:val="28"/>
        </w:rPr>
      </w:pPr>
      <w:r w:rsidRPr="002C6281">
        <w:rPr>
          <w:sz w:val="28"/>
          <w:szCs w:val="28"/>
        </w:rPr>
        <w:t xml:space="preserve">The Executive Director or her/his designee shall determine if the work from home list should be activated and if operations should be transferred.    </w:t>
      </w:r>
    </w:p>
    <w:p w:rsidR="001B4EF7" w:rsidRPr="002C6281" w:rsidRDefault="001B4EF7" w:rsidP="001B4EF7">
      <w:pPr>
        <w:rPr>
          <w:i/>
          <w:sz w:val="28"/>
          <w:szCs w:val="28"/>
        </w:rPr>
      </w:pPr>
      <w:r w:rsidRPr="002C6281">
        <w:rPr>
          <w:sz w:val="28"/>
          <w:szCs w:val="28"/>
        </w:rPr>
        <w:tab/>
      </w:r>
      <w:r w:rsidRPr="002C6281">
        <w:rPr>
          <w:sz w:val="28"/>
          <w:szCs w:val="28"/>
        </w:rPr>
        <w:tab/>
      </w:r>
      <w:r w:rsidRPr="002C6281">
        <w:rPr>
          <w:sz w:val="28"/>
          <w:szCs w:val="28"/>
        </w:rPr>
        <w:tab/>
      </w:r>
    </w:p>
    <w:p w:rsidR="001B4EF7" w:rsidRPr="00375A35" w:rsidRDefault="001B4EF7" w:rsidP="001B4EF7">
      <w:pPr>
        <w:jc w:val="center"/>
        <w:rPr>
          <w:b/>
          <w:sz w:val="28"/>
          <w:szCs w:val="28"/>
        </w:rPr>
      </w:pPr>
      <w:r w:rsidRPr="002C6281">
        <w:rPr>
          <w:sz w:val="28"/>
          <w:szCs w:val="28"/>
        </w:rPr>
        <w:br w:type="page"/>
      </w:r>
      <w:bookmarkStart w:id="994" w:name="_Toc166302610"/>
      <w:r w:rsidRPr="00375A35">
        <w:rPr>
          <w:b/>
          <w:sz w:val="28"/>
          <w:szCs w:val="28"/>
        </w:rPr>
        <w:lastRenderedPageBreak/>
        <w:t>V.  OTHER EMERGENCIES</w:t>
      </w:r>
      <w:bookmarkEnd w:id="994"/>
    </w:p>
    <w:p w:rsidR="001B4EF7" w:rsidRPr="002C6281" w:rsidRDefault="001B4EF7" w:rsidP="001B4EF7">
      <w:pPr>
        <w:pBdr>
          <w:bottom w:val="single" w:sz="6" w:space="1" w:color="auto"/>
        </w:pBd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995" w:name="_Toc166302611"/>
      <w:r w:rsidRPr="002C6281">
        <w:rPr>
          <w:b/>
          <w:sz w:val="28"/>
          <w:szCs w:val="28"/>
        </w:rPr>
        <w:t>A.  SHOOTING, HOSTAGE SITUATION, OR OTHER ONGOING CRIMINAL ACTIVITY</w:t>
      </w:r>
      <w:bookmarkEnd w:id="995"/>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Follow the following procedures:</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1.</w:t>
      </w:r>
      <w:r w:rsidRPr="002C6281">
        <w:rPr>
          <w:sz w:val="28"/>
          <w:szCs w:val="28"/>
        </w:rPr>
        <w:tab/>
        <w:t>Call 911 if possible</w:t>
      </w:r>
    </w:p>
    <w:p w:rsidR="001B4EF7" w:rsidRPr="002C6281" w:rsidRDefault="001B4EF7" w:rsidP="001B4EF7">
      <w:pPr>
        <w:rPr>
          <w:sz w:val="28"/>
          <w:szCs w:val="28"/>
        </w:rPr>
      </w:pPr>
      <w:r w:rsidRPr="002C6281">
        <w:rPr>
          <w:sz w:val="28"/>
          <w:szCs w:val="28"/>
        </w:rPr>
        <w:t>2.</w:t>
      </w:r>
      <w:r w:rsidRPr="002C6281">
        <w:rPr>
          <w:sz w:val="28"/>
          <w:szCs w:val="28"/>
        </w:rPr>
        <w:tab/>
        <w:t>Call the building and request a PA system announcement for floors 8 &amp; 9</w:t>
      </w:r>
    </w:p>
    <w:p w:rsidR="001B4EF7" w:rsidRPr="002C6281" w:rsidRDefault="001B4EF7" w:rsidP="001B4EF7">
      <w:pPr>
        <w:rPr>
          <w:sz w:val="28"/>
          <w:szCs w:val="28"/>
        </w:rPr>
      </w:pPr>
      <w:r w:rsidRPr="002C6281">
        <w:rPr>
          <w:sz w:val="28"/>
          <w:szCs w:val="28"/>
        </w:rPr>
        <w:t>3.</w:t>
      </w:r>
      <w:r w:rsidRPr="002C6281">
        <w:rPr>
          <w:sz w:val="28"/>
          <w:szCs w:val="28"/>
        </w:rPr>
        <w:tab/>
        <w:t>Barricade yourself in your office</w:t>
      </w:r>
    </w:p>
    <w:p w:rsidR="001B4EF7" w:rsidRPr="002C6281" w:rsidRDefault="001B4EF7" w:rsidP="001B4EF7">
      <w:pPr>
        <w:ind w:left="720" w:hanging="720"/>
        <w:rPr>
          <w:sz w:val="28"/>
          <w:szCs w:val="28"/>
        </w:rPr>
      </w:pPr>
      <w:r w:rsidRPr="002C6281">
        <w:rPr>
          <w:sz w:val="28"/>
          <w:szCs w:val="28"/>
        </w:rPr>
        <w:t>4.</w:t>
      </w:r>
      <w:r w:rsidRPr="002C6281">
        <w:rPr>
          <w:sz w:val="28"/>
          <w:szCs w:val="28"/>
        </w:rPr>
        <w:tab/>
        <w:t>Do not leave your office until a follow up PA announcement provides that the danger has been alleviated.</w:t>
      </w:r>
    </w:p>
    <w:p w:rsidR="001B4EF7" w:rsidRPr="002C6281" w:rsidRDefault="001B4EF7" w:rsidP="001B4EF7">
      <w:pPr>
        <w:rPr>
          <w:sz w:val="28"/>
          <w:szCs w:val="28"/>
        </w:rPr>
      </w:pP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996" w:name="_Toc166302612"/>
      <w:r w:rsidRPr="002C6281">
        <w:rPr>
          <w:b/>
          <w:sz w:val="28"/>
          <w:szCs w:val="28"/>
        </w:rPr>
        <w:t>B.  EMERGENCY CAUSED BY UTILITY FAILURE (ELECTRICAL EVENT, GAS LEAK, ETC.)</w:t>
      </w:r>
      <w:bookmarkEnd w:id="996"/>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Contact the Manager of Office Services.  The Manager of Office Services shall contact the building or other necessary services.  </w:t>
      </w:r>
    </w:p>
    <w:p w:rsidR="001B4EF7" w:rsidRPr="002C6281" w:rsidRDefault="001B4EF7" w:rsidP="001B4EF7">
      <w:pPr>
        <w:rPr>
          <w:sz w:val="28"/>
          <w:szCs w:val="28"/>
        </w:rPr>
      </w:pPr>
    </w:p>
    <w:p w:rsidR="001B4EF7" w:rsidRPr="002C6281" w:rsidRDefault="001B4EF7" w:rsidP="001B4EF7">
      <w:pPr>
        <w:rPr>
          <w:b/>
          <w:sz w:val="28"/>
          <w:szCs w:val="28"/>
        </w:rPr>
      </w:pPr>
      <w:r w:rsidRPr="002C6281">
        <w:rPr>
          <w:sz w:val="28"/>
          <w:szCs w:val="28"/>
        </w:rPr>
        <w:t>If the building directs staff to evacuate, follow the building’s PA instructions, or if none, follow the instructions provided herein at section I.D.</w:t>
      </w:r>
    </w:p>
    <w:p w:rsidR="001B4EF7" w:rsidRPr="002C6281" w:rsidRDefault="001B4EF7" w:rsidP="001B4EF7">
      <w:pPr>
        <w:rPr>
          <w:sz w:val="28"/>
          <w:szCs w:val="28"/>
        </w:rPr>
      </w:pP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997" w:name="_Toc166302613"/>
      <w:r w:rsidRPr="002C6281">
        <w:rPr>
          <w:b/>
          <w:sz w:val="28"/>
          <w:szCs w:val="28"/>
        </w:rPr>
        <w:t>C.  ELECTRONIC OR NETWORK EMERGENCY (COMPUTER VIRUS, ETC.)</w:t>
      </w:r>
      <w:bookmarkEnd w:id="997"/>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Inform the Director of Information Technology or his/her designee.  The Director of IT or his/her designee shall contact staff as necessary.</w:t>
      </w: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998" w:name="_Toc166302614"/>
      <w:r w:rsidRPr="002C6281">
        <w:rPr>
          <w:b/>
          <w:sz w:val="28"/>
          <w:szCs w:val="28"/>
        </w:rPr>
        <w:lastRenderedPageBreak/>
        <w:t>D.  FINANCIAL EMERGENCY (BREACH OF ACCESS, ETC.)</w:t>
      </w:r>
      <w:bookmarkEnd w:id="998"/>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The discovery of a financial emergency should be immediately reported to the Executive Director and/or the Chief Financial Officer.  In the event that the Executive Director and/or Chief Financial Officer are parties to the emergency, an immediate report should be made to the chairperson of the AGD Audit Committee.  In all cases, refer to the Charge of the Audit Committee.  </w:t>
      </w:r>
      <w:r w:rsidRPr="002C6281">
        <w:rPr>
          <w:i/>
          <w:sz w:val="28"/>
          <w:szCs w:val="28"/>
        </w:rPr>
        <w:t xml:space="preserve">See </w:t>
      </w:r>
      <w:r w:rsidRPr="002C6281">
        <w:rPr>
          <w:sz w:val="28"/>
          <w:szCs w:val="28"/>
        </w:rPr>
        <w:t>Appendix G.</w:t>
      </w:r>
    </w:p>
    <w:p w:rsidR="001B4EF7" w:rsidRPr="002C6281" w:rsidRDefault="001B4EF7" w:rsidP="001B4EF7">
      <w:pPr>
        <w:rPr>
          <w:sz w:val="28"/>
          <w:szCs w:val="28"/>
        </w:rPr>
      </w:pPr>
    </w:p>
    <w:p w:rsidR="001B4EF7" w:rsidRPr="002C6281" w:rsidRDefault="001B4EF7" w:rsidP="001B4EF7">
      <w:pPr>
        <w:rPr>
          <w:sz w:val="28"/>
          <w:szCs w:val="28"/>
        </w:rPr>
      </w:pPr>
    </w:p>
    <w:p w:rsidR="001B4EF7" w:rsidRDefault="001B4EF7" w:rsidP="001B4EF7">
      <w:pPr>
        <w:jc w:val="center"/>
        <w:rPr>
          <w:b/>
          <w:sz w:val="28"/>
          <w:szCs w:val="28"/>
        </w:rPr>
      </w:pPr>
      <w:r>
        <w:rPr>
          <w:b/>
          <w:sz w:val="28"/>
          <w:szCs w:val="28"/>
        </w:rPr>
        <w:br w:type="page"/>
      </w:r>
      <w:bookmarkStart w:id="999" w:name="_Toc166302615"/>
      <w:r w:rsidRPr="00375A35">
        <w:rPr>
          <w:b/>
          <w:sz w:val="28"/>
          <w:szCs w:val="28"/>
        </w:rPr>
        <w:lastRenderedPageBreak/>
        <w:t xml:space="preserve">VI. </w:t>
      </w:r>
      <w:r>
        <w:rPr>
          <w:b/>
          <w:sz w:val="28"/>
          <w:szCs w:val="28"/>
        </w:rPr>
        <w:t xml:space="preserve"> </w:t>
      </w:r>
      <w:r w:rsidRPr="00375A35">
        <w:rPr>
          <w:b/>
          <w:sz w:val="28"/>
          <w:szCs w:val="28"/>
        </w:rPr>
        <w:t xml:space="preserve">DISASTERS </w:t>
      </w:r>
      <w:r>
        <w:rPr>
          <w:b/>
          <w:sz w:val="28"/>
          <w:szCs w:val="28"/>
        </w:rPr>
        <w:t>RESULTING IN THE COMPLETE DECIMATION OR UNAVAILABILITY OF AGD STAFF</w:t>
      </w:r>
      <w:bookmarkEnd w:id="999"/>
    </w:p>
    <w:p w:rsidR="001B4EF7" w:rsidRDefault="001B4EF7" w:rsidP="001B4EF7">
      <w:pPr>
        <w:jc w:val="center"/>
        <w:rPr>
          <w:b/>
          <w:sz w:val="28"/>
          <w:szCs w:val="28"/>
        </w:rPr>
      </w:pPr>
    </w:p>
    <w:p w:rsidR="001B4EF7" w:rsidRPr="00375A35" w:rsidRDefault="001B4EF7" w:rsidP="001B4EF7">
      <w:pPr>
        <w:rPr>
          <w:sz w:val="28"/>
          <w:szCs w:val="28"/>
        </w:rPr>
      </w:pPr>
      <w:r w:rsidRPr="00375A35">
        <w:rPr>
          <w:sz w:val="28"/>
          <w:szCs w:val="28"/>
        </w:rPr>
        <w:t>If neither the Office Services Manager nor the Executive Director nor her/his designee, can be reached, then the building management shall contact the President of the AGD or his/her designee in the event of an incident resulting in the complete decimation or unavailability of AGD office staff.  In the absence of the President and his/her express designation of a designee, the designee shall be the AGD Officer who is next in the line of succession to the presidency in accordance with AGD Bylaws.</w:t>
      </w:r>
    </w:p>
    <w:p w:rsidR="001B4EF7" w:rsidRPr="00375A35" w:rsidRDefault="001B4EF7" w:rsidP="001B4EF7">
      <w:pPr>
        <w:rPr>
          <w:sz w:val="28"/>
          <w:szCs w:val="28"/>
        </w:rPr>
      </w:pPr>
    </w:p>
    <w:p w:rsidR="001B4EF7" w:rsidRPr="00375A35" w:rsidRDefault="001B4EF7" w:rsidP="001B4EF7">
      <w:pPr>
        <w:rPr>
          <w:sz w:val="28"/>
          <w:szCs w:val="28"/>
        </w:rPr>
      </w:pPr>
      <w:r w:rsidRPr="00375A35">
        <w:rPr>
          <w:sz w:val="28"/>
          <w:szCs w:val="28"/>
        </w:rPr>
        <w:t xml:space="preserve">Upon receiving notice of the incident, the President or his/her designee shall activate the call tree (Figure A.) using available communications to contact the other officers, trustees, regional directors, and constituents’ presidents.  The President or his/ her designee shall continue to update these volunteer leaders of the status of the incident if on-going.  Note that it shall be impracticable to redirect all incoming calls from the AGD to the President because the AGD main office presently receives an average of well over </w:t>
      </w:r>
      <w:r>
        <w:rPr>
          <w:sz w:val="28"/>
          <w:szCs w:val="28"/>
        </w:rPr>
        <w:t>200 calls per day.  However, this</w:t>
      </w:r>
      <w:r w:rsidRPr="00375A35">
        <w:rPr>
          <w:sz w:val="28"/>
          <w:szCs w:val="28"/>
        </w:rPr>
        <w:t xml:space="preserve"> Handbook includes resources such as contact information for association management firms </w:t>
      </w:r>
      <w:r>
        <w:rPr>
          <w:sz w:val="28"/>
          <w:szCs w:val="28"/>
        </w:rPr>
        <w:t xml:space="preserve">(Appendix F) </w:t>
      </w:r>
      <w:r w:rsidRPr="00375A35">
        <w:rPr>
          <w:sz w:val="28"/>
          <w:szCs w:val="28"/>
        </w:rPr>
        <w:t>which the President or his/her designee should contact for assistance with management of AGD communications.</w:t>
      </w:r>
    </w:p>
    <w:p w:rsidR="001B4EF7" w:rsidRPr="00375A35" w:rsidRDefault="00FF33C6" w:rsidP="001B4EF7">
      <w:pPr>
        <w:rPr>
          <w:sz w:val="28"/>
          <w:szCs w:val="28"/>
        </w:rPr>
      </w:pPr>
      <w:r>
        <w:rPr>
          <w:noProof/>
          <w:sz w:val="28"/>
          <w:szCs w:val="28"/>
        </w:rPr>
        <w:pict>
          <v:group id="_x0000_s1026" editas="orgchart" style="position:absolute;margin-left:0;margin-top:12.95pt;width:477pt;height:351pt;z-index:251660288" coordorigin="1807,7320" coordsize="17280,5039">
            <o:diagram v:ext="edit" dgmstyle="0" dgmscalex="36180" dgmscaley="91299" dgmfontsize="6" constrainbounds="0,0,0,0">
              <o:relationtable v:ext="edit">
                <o:rel v:ext="edit" idsrc="#_s1056" iddest="#_s1056"/>
                <o:rel v:ext="edit" idsrc="#_s1057" iddest="#_s1056" idcntr="#_s1055"/>
                <o:rel v:ext="edit" idsrc="#_s1058" iddest="#_s1056" idcntr="#_s1054"/>
                <o:rel v:ext="edit" idsrc="#_s1059" iddest="#_s1056" idcntr="#_s1053"/>
                <o:rel v:ext="edit" idsrc="#_s1060" iddest="#_s1056" idcntr="#_s1052"/>
                <o:rel v:ext="edit" idsrc="#_s1061" iddest="#_s1056" idcntr="#_s1051"/>
                <o:rel v:ext="edit" idsrc="#_s1062" iddest="#_s1056" idcntr="#_s1050"/>
                <o:rel v:ext="edit" idsrc="#_s1063" iddest="#_s1056" idcntr="#_s1049"/>
                <o:rel v:ext="edit" idsrc="#_s1064" iddest="#_s1057" idcntr="#_s1048"/>
                <o:rel v:ext="edit" idsrc="#_s1065" iddest="#_s1058" idcntr="#_s1047"/>
                <o:rel v:ext="edit" idsrc="#_s1066" iddest="#_s1059" idcntr="#_s1046"/>
                <o:rel v:ext="edit" idsrc="#_s1067" iddest="#_s1060" idcntr="#_s1045"/>
                <o:rel v:ext="edit" idsrc="#_s1068" iddest="#_s1061" idcntr="#_s1044"/>
                <o:rel v:ext="edit" idsrc="#_s1069" iddest="#_s1062" idcntr="#_s1043"/>
                <o:rel v:ext="edit" idsrc="#_s1070" iddest="#_s1063" idcntr="#_s1042"/>
                <o:rel v:ext="edit" idsrc="#_s1071" iddest="#_s1064" idcntr="#_s1041"/>
                <o:rel v:ext="edit" idsrc="#_s1072" iddest="#_s1065" idcntr="#_s1040"/>
                <o:rel v:ext="edit" idsrc="#_s1073" iddest="#_s1066" idcntr="#_s1039"/>
                <o:rel v:ext="edit" idsrc="#_s1074" iddest="#_s1067" idcntr="#_s1038"/>
                <o:rel v:ext="edit" idsrc="#_s1075" iddest="#_s1068" idcntr="#_s1037"/>
                <o:rel v:ext="edit" idsrc="#_s1076" iddest="#_s1069" idcntr="#_s1036"/>
                <o:rel v:ext="edit" idsrc="#_s1077" iddest="#_s1070" idcntr="#_s1035"/>
                <o:rel v:ext="edit" idsrc="#_s1078" iddest="#_s1071" idcntr="#_s1034"/>
                <o:rel v:ext="edit" idsrc="#_s1079" iddest="#_s1072" idcntr="#_s1033"/>
                <o:rel v:ext="edit" idsrc="#_s1080" iddest="#_s1073" idcntr="#_s1032"/>
                <o:rel v:ext="edit" idsrc="#_s1081" iddest="#_s1074" idcntr="#_s1031"/>
                <o:rel v:ext="edit" idsrc="#_s1082" iddest="#_s1075" idcntr="#_s1030"/>
                <o:rel v:ext="edit" idsrc="#_s1083" iddest="#_s1076" idcntr="#_s1029"/>
                <o:rel v:ext="edit" idsrc="#_s1084" iddest="#_s1077"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7;top:7320;width:17280;height:5039" o:preferrelative="f">
              <v:fill o:detectmouseclick="t"/>
              <v:path o:extrusionok="t" o:connecttype="none"/>
              <o:lock v:ext="edit" aspectratio="f" text="t"/>
            </v:shape>
            <v:shapetype id="_x0000_t32" coordsize="21600,21600" o:spt="32" o:oned="t" path="m,l21600,21600e" filled="f">
              <v:path arrowok="t" fillok="f" o:connecttype="none"/>
              <o:lock v:ext="edit" shapetype="t"/>
            </v:shapetype>
            <v:shape id="_s1028" o:spid="_x0000_s1028" type="#_x0000_t32" style="position:absolute;left:17828;top:11459;width:360;height:1;rotation:270" o:connectortype="elbow" adj="-479813,-1,-479813" strokeweight="2.25pt"/>
            <v:shape id="_s1029" o:spid="_x0000_s1029" type="#_x0000_t32" style="position:absolute;left:15310;top:11459;width:360;height:1;rotation:270" o:connectortype="elbow" adj="-418721,-1,-418721" strokeweight="2.25pt"/>
            <v:shape id="_s1030" o:spid="_x0000_s1030" type="#_x0000_t32" style="position:absolute;left:12789;top:11459;width:360;height:1;rotation:270" o:connectortype="elbow" adj="-357586,-1,-357586" strokeweight="2.25pt"/>
            <v:shape id="_s1031" o:spid="_x0000_s1031" type="#_x0000_t32" style="position:absolute;left:10270;top:11459;width:360;height:1;rotation:270" o:connectortype="elbow" adj="-296493,-1,-296493" strokeweight="2.25pt"/>
            <v:shape id="_s1032" o:spid="_x0000_s1032" type="#_x0000_t32" style="position:absolute;left:7749;top:11459;width:360;height:1;rotation:270" o:connectortype="elbow" adj="-235358,-1,-235358" strokeweight="2.25pt"/>
            <v:shape id="_s1033" o:spid="_x0000_s1033" type="#_x0000_t32" style="position:absolute;left:5230;top:11459;width:360;height:1;rotation:270" o:connectortype="elbow" adj="-174266,-1,-174266" strokeweight="2.25pt"/>
            <v:shape id="_s1034" o:spid="_x0000_s1034" type="#_x0000_t32" style="position:absolute;left:2709;top:11459;width:360;height:1;rotation:270" o:connectortype="elbow" adj="-113131,-1,-113131" strokeweight="2.25pt"/>
            <v:shape id="_s1035" o:spid="_x0000_s1035" type="#_x0000_t32" style="position:absolute;left:17828;top:10379;width:360;height:1;rotation:270" o:connectortype="elbow" adj="-478857,-1,-478857" strokeweight="2.25pt"/>
            <v:shape id="_s1036" o:spid="_x0000_s1036" type="#_x0000_t32" style="position:absolute;left:15310;top:10379;width:360;height:1;rotation:270" o:connectortype="elbow" adj="-417887,-1,-417887" strokeweight="2.25pt"/>
            <v:shape id="_s1037" o:spid="_x0000_s1037" type="#_x0000_t32" style="position:absolute;left:12788;top:10379;width:360;height:1;rotation:270" o:connectortype="elbow" adj="-356873,-1,-356873" strokeweight="2.25pt"/>
            <v:shape id="_s1038" o:spid="_x0000_s1038" type="#_x0000_t32" style="position:absolute;left:10270;top:10379;width:360;height:1;rotation:270" o:connectortype="elbow" adj="-295903,-1,-295903" strokeweight="2.25pt"/>
            <v:shape id="_s1039" o:spid="_x0000_s1039" type="#_x0000_t32" style="position:absolute;left:7748;top:10379;width:360;height:1;rotation:270" o:connectortype="elbow" adj="-234889,-1,-234889" strokeweight="2.25pt"/>
            <v:shape id="_s1040" o:spid="_x0000_s1040" type="#_x0000_t32" style="position:absolute;left:5230;top:10379;width:360;height:1;rotation:270" o:connectortype="elbow" adj="-173919,-1,-173919" strokeweight="2.25pt"/>
            <v:shape id="_s1041" o:spid="_x0000_s1041" type="#_x0000_t32" style="position:absolute;left:2707;top:10379;width:361;height:1;rotation:270" o:connectortype="elbow" adj="-112681,-1,-112681" strokeweight="2.25pt"/>
            <v:shape id="_s1042" o:spid="_x0000_s1042" type="#_x0000_t32" style="position:absolute;left:17829;top:9299;width:360;height:1;rotation:270" o:connectortype="elbow" adj="-479813,-1,-479813" strokeweight="2.25pt"/>
            <v:shape id="_s1043" o:spid="_x0000_s1043" type="#_x0000_t32" style="position:absolute;left:15310;top:9299;width:360;height:1;rotation:270" o:connectortype="elbow" adj="-418721,-1,-418721" strokeweight="2.25pt"/>
            <v:shape id="_s1044" o:spid="_x0000_s1044" type="#_x0000_t32" style="position:absolute;left:12788;top:9299;width:360;height:1;rotation:270" o:connectortype="elbow" adj="-357586,-1,-357586" strokeweight="2.25pt"/>
            <v:shape id="_s1045" o:spid="_x0000_s1045" type="#_x0000_t32" style="position:absolute;left:10270;top:9299;width:360;height:1;rotation:270" o:connectortype="elbow" adj="-296493,-1,-296493" strokeweight="2.25pt"/>
            <v:shape id="_s1046" o:spid="_x0000_s1046" type="#_x0000_t32" style="position:absolute;left:7748;top:9299;width:360;height:1;rotation:270" o:connectortype="elbow" adj="-235358,-1,-235358" strokeweight="2.25pt"/>
            <v:shape id="_s1047" o:spid="_x0000_s1047" type="#_x0000_t32" style="position:absolute;left:5230;top:9299;width:360;height:1;rotation:270" o:connectortype="elbow" adj="-174266,-1,-174266" strokeweight="2.25pt"/>
            <v:shape id="_s1048" o:spid="_x0000_s1048" type="#_x0000_t32" style="position:absolute;left:2708;top:9299;width:360;height:1;rotation:270" o:connectortype="elbow" adj="-113131,-1,-113131"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9" o:spid="_x0000_s1049" type="#_x0000_t34" style="position:absolute;left:14049;top:4440;width:360;height:7559;rotation:270;flip:x" o:connectortype="elbow" adj="7745,46964,-478857" strokeweight="2.25pt"/>
            <v:shape id="_s1050" o:spid="_x0000_s1050" type="#_x0000_t34" style="position:absolute;left:12789;top:5700;width:360;height:5040;rotation:270;flip:x" o:connectortype="elbow" adj="7745,70438,-417887" strokeweight="2.25pt"/>
            <v:shape id="_s1051" o:spid="_x0000_s1051" type="#_x0000_t34" style="position:absolute;left:11529;top:6960;width:360;height:2519;rotation:270;flip:x" o:connectortype="elbow" adj="7745,140926,-356873" strokeweight="2.25pt"/>
            <v:shape id="_s1052" o:spid="_x0000_s1052" type="#_x0000_t32" style="position:absolute;left:10270;top:8219;width:360;height:1;rotation:270" o:connectortype="elbow" adj="-295903,-1,-295903" strokeweight="2.25pt"/>
            <v:shape id="_s1053" o:spid="_x0000_s1053" type="#_x0000_t34" style="position:absolute;left:9009;top:6959;width:360;height:2521;rotation:270" o:connectortype="elbow" adj="7745,-140827,-234889" strokeweight="2.25pt"/>
            <v:shape id="_s1054" o:spid="_x0000_s1054" type="#_x0000_t34" style="position:absolute;left:7749;top:5700;width:360;height:5040;rotation:270" o:connectortype="elbow" adj="7745,-70438,-173919" strokeweight="2.25pt"/>
            <v:shape id="_s1055" o:spid="_x0000_s1055" type="#_x0000_t34" style="position:absolute;left:6489;top:4439;width:360;height:7561;rotation:270" o:connectortype="elbow" adj="7745,-46953,-112905" strokeweight="2.25pt"/>
            <v:roundrect id="_s1056" o:spid="_x0000_s1056" style="position:absolute;left:9367;top:7320;width:2160;height:720;v-text-anchor:middle" arcsize="10923f" o:dgmlayout="0" o:dgmnodekind="1" fillcolor="#bbe0e3">
              <v:textbox style="mso-next-textbox:#_s1056" inset="0,0,0,0">
                <w:txbxContent>
                  <w:p w:rsidR="001B4EF7" w:rsidRPr="003550C4" w:rsidRDefault="001B4EF7" w:rsidP="001B4EF7">
                    <w:pPr>
                      <w:jc w:val="center"/>
                      <w:rPr>
                        <w:sz w:val="22"/>
                        <w:szCs w:val="22"/>
                      </w:rPr>
                    </w:pPr>
                    <w:r w:rsidRPr="003550C4">
                      <w:rPr>
                        <w:sz w:val="22"/>
                        <w:szCs w:val="22"/>
                      </w:rPr>
                      <w:t>President</w:t>
                    </w:r>
                  </w:p>
                </w:txbxContent>
              </v:textbox>
            </v:roundrect>
            <v:roundrect id="_s1057" o:spid="_x0000_s1057" style="position:absolute;left:1807;top:8400;width:2160;height:720;v-text-anchor:middle" arcsize="10923f" o:dgmlayout="0" o:dgmnodekind="0" fillcolor="#bbe0e3">
              <v:textbox style="mso-next-textbox:#_s1057" inset="0,0,0,0">
                <w:txbxContent>
                  <w:p w:rsidR="001B4EF7" w:rsidRPr="003550C4" w:rsidRDefault="001B4EF7" w:rsidP="001B4EF7">
                    <w:pPr>
                      <w:jc w:val="center"/>
                      <w:rPr>
                        <w:sz w:val="22"/>
                        <w:szCs w:val="22"/>
                      </w:rPr>
                    </w:pPr>
                    <w:r w:rsidRPr="003550C4">
                      <w:rPr>
                        <w:sz w:val="22"/>
                        <w:szCs w:val="22"/>
                      </w:rPr>
                      <w:t>President – Elect</w:t>
                    </w:r>
                  </w:p>
                </w:txbxContent>
              </v:textbox>
            </v:roundrect>
            <v:roundrect id="_s1058" o:spid="_x0000_s1058" style="position:absolute;left:4327;top:8400;width:2160;height:720;v-text-anchor:middle" arcsize="10923f" o:dgmlayout="0" o:dgmnodekind="0" fillcolor="#bbe0e3">
              <v:textbox style="mso-next-textbox:#_s1058" inset="0,0,0,0">
                <w:txbxContent>
                  <w:p w:rsidR="001B4EF7" w:rsidRPr="003550C4" w:rsidRDefault="001B4EF7" w:rsidP="001B4EF7">
                    <w:pPr>
                      <w:jc w:val="center"/>
                      <w:rPr>
                        <w:sz w:val="22"/>
                        <w:szCs w:val="22"/>
                      </w:rPr>
                    </w:pPr>
                    <w:r w:rsidRPr="003550C4">
                      <w:rPr>
                        <w:sz w:val="22"/>
                        <w:szCs w:val="22"/>
                      </w:rPr>
                      <w:t>Vice - President</w:t>
                    </w:r>
                  </w:p>
                </w:txbxContent>
              </v:textbox>
            </v:roundrect>
            <v:roundrect id="_s1059" o:spid="_x0000_s1059" style="position:absolute;left:6847;top:8400;width:2160;height:720;v-text-anchor:middle" arcsize="10923f" o:dgmlayout="0" o:dgmnodekind="0" fillcolor="#bbe0e3">
              <v:textbox style="mso-next-textbox:#_s1059" inset="0,0,0,0">
                <w:txbxContent>
                  <w:p w:rsidR="001B4EF7" w:rsidRPr="003550C4" w:rsidRDefault="001B4EF7" w:rsidP="001B4EF7">
                    <w:pPr>
                      <w:jc w:val="center"/>
                      <w:rPr>
                        <w:sz w:val="22"/>
                        <w:szCs w:val="22"/>
                      </w:rPr>
                    </w:pPr>
                    <w:r w:rsidRPr="003550C4">
                      <w:rPr>
                        <w:sz w:val="22"/>
                        <w:szCs w:val="22"/>
                      </w:rPr>
                      <w:t>Secretary</w:t>
                    </w:r>
                  </w:p>
                </w:txbxContent>
              </v:textbox>
            </v:roundrect>
            <v:roundrect id="_s1060" o:spid="_x0000_s1060" style="position:absolute;left:9368;top:8400;width:2159;height:720;v-text-anchor:middle" arcsize="10923f" o:dgmlayout="0" o:dgmnodekind="0" fillcolor="#bbe0e3">
              <v:textbox style="mso-next-textbox:#_s1060" inset="0,0,0,0">
                <w:txbxContent>
                  <w:p w:rsidR="001B4EF7" w:rsidRPr="003550C4" w:rsidRDefault="001B4EF7" w:rsidP="001B4EF7">
                    <w:pPr>
                      <w:jc w:val="center"/>
                      <w:rPr>
                        <w:sz w:val="22"/>
                        <w:szCs w:val="22"/>
                      </w:rPr>
                    </w:pPr>
                    <w:r w:rsidRPr="003550C4">
                      <w:rPr>
                        <w:sz w:val="22"/>
                        <w:szCs w:val="22"/>
                      </w:rPr>
                      <w:t>Treasurer</w:t>
                    </w:r>
                  </w:p>
                </w:txbxContent>
              </v:textbox>
            </v:roundrect>
            <v:roundrect id="_s1061" o:spid="_x0000_s1061" style="position:absolute;left:11887;top:8400;width:2160;height:720;v-text-anchor:middle" arcsize="10923f" o:dgmlayout="0" o:dgmnodekind="0" fillcolor="#bbe0e3">
              <v:textbox style="mso-next-textbox:#_s1061" inset="0,0,0,0">
                <w:txbxContent>
                  <w:p w:rsidR="001B4EF7" w:rsidRPr="003550C4" w:rsidRDefault="001B4EF7" w:rsidP="001B4EF7">
                    <w:pPr>
                      <w:jc w:val="center"/>
                      <w:rPr>
                        <w:sz w:val="22"/>
                        <w:szCs w:val="22"/>
                      </w:rPr>
                    </w:pPr>
                    <w:r w:rsidRPr="003550C4">
                      <w:rPr>
                        <w:sz w:val="22"/>
                        <w:szCs w:val="22"/>
                      </w:rPr>
                      <w:t>Speaker of the House</w:t>
                    </w:r>
                  </w:p>
                </w:txbxContent>
              </v:textbox>
            </v:roundrect>
            <v:roundrect id="_s1062" o:spid="_x0000_s1062" style="position:absolute;left:14408;top:8400;width:2159;height:720;v-text-anchor:middle" arcsize="10923f" o:dgmlayout="0" o:dgmnodekind="0" fillcolor="#bbe0e3">
              <v:textbox style="mso-next-textbox:#_s1062" inset="0,0,0,0">
                <w:txbxContent>
                  <w:p w:rsidR="001B4EF7" w:rsidRPr="003550C4" w:rsidRDefault="001B4EF7" w:rsidP="001B4EF7">
                    <w:pPr>
                      <w:jc w:val="center"/>
                      <w:rPr>
                        <w:sz w:val="22"/>
                        <w:szCs w:val="22"/>
                      </w:rPr>
                    </w:pPr>
                    <w:r w:rsidRPr="003550C4">
                      <w:rPr>
                        <w:sz w:val="22"/>
                        <w:szCs w:val="22"/>
                      </w:rPr>
                      <w:t>Editor</w:t>
                    </w:r>
                  </w:p>
                </w:txbxContent>
              </v:textbox>
            </v:roundrect>
            <v:roundrect id="_s1063" o:spid="_x0000_s1063" style="position:absolute;left:16928;top:8400;width:2159;height:720;v-text-anchor:middle" arcsize="10923f" o:dgmlayout="0" o:dgmnodekind="0" fillcolor="#bbe0e3">
              <v:textbox style="mso-next-textbox:#_s1063" inset="0,0,0,0">
                <w:txbxContent>
                  <w:p w:rsidR="001B4EF7" w:rsidRPr="003550C4" w:rsidRDefault="001B4EF7" w:rsidP="001B4EF7">
                    <w:pPr>
                      <w:jc w:val="center"/>
                      <w:rPr>
                        <w:sz w:val="22"/>
                        <w:szCs w:val="22"/>
                      </w:rPr>
                    </w:pPr>
                    <w:r w:rsidRPr="003550C4">
                      <w:rPr>
                        <w:sz w:val="22"/>
                        <w:szCs w:val="22"/>
                      </w:rPr>
                      <w:t>Immediate Past-President</w:t>
                    </w:r>
                  </w:p>
                </w:txbxContent>
              </v:textbox>
            </v:roundrect>
            <v:roundrect id="_s1064" o:spid="_x0000_s1064" style="position:absolute;left:1807;top:9480;width:2160;height:719;v-text-anchor:middle" arcsize="10923f" o:dgmlayout="0" o:dgmnodekind="0" o:dgmlayoutmru="0" fillcolor="#bbe0e3">
              <v:textbox style="mso-next-textbox:#_s1064" inset="0,0,0,0">
                <w:txbxContent>
                  <w:p w:rsidR="001B4EF7" w:rsidRPr="003550C4" w:rsidRDefault="001B4EF7" w:rsidP="001B4EF7">
                    <w:pPr>
                      <w:jc w:val="center"/>
                      <w:rPr>
                        <w:sz w:val="22"/>
                        <w:szCs w:val="22"/>
                      </w:rPr>
                    </w:pPr>
                    <w:r w:rsidRPr="003550C4">
                      <w:rPr>
                        <w:sz w:val="22"/>
                        <w:szCs w:val="22"/>
                      </w:rPr>
                      <w:t xml:space="preserve">Trustees Regions </w:t>
                    </w:r>
                  </w:p>
                  <w:p w:rsidR="001B4EF7" w:rsidRPr="003550C4" w:rsidRDefault="001B4EF7" w:rsidP="001B4EF7">
                    <w:pPr>
                      <w:jc w:val="center"/>
                      <w:rPr>
                        <w:sz w:val="22"/>
                        <w:szCs w:val="22"/>
                      </w:rPr>
                    </w:pPr>
                    <w:r w:rsidRPr="003550C4">
                      <w:rPr>
                        <w:sz w:val="22"/>
                        <w:szCs w:val="22"/>
                      </w:rPr>
                      <w:t>1-3</w:t>
                    </w:r>
                  </w:p>
                </w:txbxContent>
              </v:textbox>
            </v:roundrect>
            <v:roundrect id="_s1065" o:spid="_x0000_s1065" style="position:absolute;left:4327;top:9480;width:2160;height:720;v-text-anchor:middle" arcsize="10923f" o:dgmlayout="0" o:dgmnodekind="0" o:dgmlayoutmru="0" fillcolor="#bbe0e3">
              <v:textbox style="mso-next-textbox:#_s1065" inset="0,0,0,0">
                <w:txbxContent>
                  <w:p w:rsidR="001B4EF7" w:rsidRPr="003550C4" w:rsidRDefault="001B4EF7" w:rsidP="001B4EF7">
                    <w:pPr>
                      <w:jc w:val="center"/>
                      <w:rPr>
                        <w:sz w:val="22"/>
                        <w:szCs w:val="22"/>
                      </w:rPr>
                    </w:pPr>
                    <w:r w:rsidRPr="003550C4">
                      <w:rPr>
                        <w:sz w:val="22"/>
                        <w:szCs w:val="22"/>
                      </w:rPr>
                      <w:t xml:space="preserve">Trustees Regions </w:t>
                    </w:r>
                  </w:p>
                  <w:p w:rsidR="001B4EF7" w:rsidRPr="003550C4" w:rsidRDefault="001B4EF7" w:rsidP="001B4EF7">
                    <w:pPr>
                      <w:jc w:val="center"/>
                      <w:rPr>
                        <w:sz w:val="22"/>
                        <w:szCs w:val="22"/>
                      </w:rPr>
                    </w:pPr>
                    <w:r w:rsidRPr="003550C4">
                      <w:rPr>
                        <w:sz w:val="22"/>
                        <w:szCs w:val="22"/>
                      </w:rPr>
                      <w:t>4-6</w:t>
                    </w:r>
                  </w:p>
                  <w:p w:rsidR="001B4EF7" w:rsidRPr="003550C4" w:rsidRDefault="001B4EF7" w:rsidP="001B4EF7">
                    <w:pPr>
                      <w:jc w:val="center"/>
                      <w:rPr>
                        <w:sz w:val="22"/>
                        <w:szCs w:val="22"/>
                      </w:rPr>
                    </w:pPr>
                  </w:p>
                </w:txbxContent>
              </v:textbox>
            </v:roundrect>
            <v:roundrect id="_s1066" o:spid="_x0000_s1066" style="position:absolute;left:6847;top:9480;width:2160;height:720;v-text-anchor:middle" arcsize="10923f" o:dgmlayout="0" o:dgmnodekind="0" o:dgmlayoutmru="0" fillcolor="#bbe0e3">
              <v:textbox style="mso-next-textbox:#_s1066" inset="0,0,0,0">
                <w:txbxContent>
                  <w:p w:rsidR="001B4EF7" w:rsidRPr="003550C4" w:rsidRDefault="001B4EF7" w:rsidP="001B4EF7">
                    <w:pPr>
                      <w:jc w:val="center"/>
                      <w:rPr>
                        <w:sz w:val="22"/>
                        <w:szCs w:val="22"/>
                      </w:rPr>
                    </w:pPr>
                    <w:r w:rsidRPr="003550C4">
                      <w:rPr>
                        <w:sz w:val="22"/>
                        <w:szCs w:val="22"/>
                      </w:rPr>
                      <w:t xml:space="preserve">Trustees Regions </w:t>
                    </w:r>
                  </w:p>
                  <w:p w:rsidR="001B4EF7" w:rsidRPr="003550C4" w:rsidRDefault="001B4EF7" w:rsidP="001B4EF7">
                    <w:pPr>
                      <w:jc w:val="center"/>
                      <w:rPr>
                        <w:sz w:val="22"/>
                        <w:szCs w:val="22"/>
                      </w:rPr>
                    </w:pPr>
                    <w:r w:rsidRPr="003550C4">
                      <w:rPr>
                        <w:sz w:val="22"/>
                        <w:szCs w:val="22"/>
                      </w:rPr>
                      <w:t>7-9</w:t>
                    </w:r>
                  </w:p>
                  <w:p w:rsidR="001B4EF7" w:rsidRPr="003550C4" w:rsidRDefault="001B4EF7" w:rsidP="001B4EF7">
                    <w:pPr>
                      <w:rPr>
                        <w:sz w:val="22"/>
                        <w:szCs w:val="22"/>
                      </w:rPr>
                    </w:pPr>
                  </w:p>
                </w:txbxContent>
              </v:textbox>
            </v:roundrect>
            <v:roundrect id="_s1067" o:spid="_x0000_s1067" style="position:absolute;left:9367;top:9480;width:2160;height:720;v-text-anchor:middle" arcsize="10923f" o:dgmlayout="0" o:dgmnodekind="0" o:dgmlayoutmru="0" fillcolor="#bbe0e3">
              <v:textbox style="mso-next-textbox:#_s1067" inset="0,0,0,0">
                <w:txbxContent>
                  <w:p w:rsidR="001B4EF7" w:rsidRPr="003550C4" w:rsidRDefault="001B4EF7" w:rsidP="001B4EF7">
                    <w:pPr>
                      <w:jc w:val="center"/>
                      <w:rPr>
                        <w:sz w:val="22"/>
                        <w:szCs w:val="22"/>
                      </w:rPr>
                    </w:pPr>
                    <w:r w:rsidRPr="003550C4">
                      <w:rPr>
                        <w:sz w:val="22"/>
                        <w:szCs w:val="22"/>
                      </w:rPr>
                      <w:t xml:space="preserve">Trustees Regions </w:t>
                    </w:r>
                  </w:p>
                  <w:p w:rsidR="001B4EF7" w:rsidRPr="003550C4" w:rsidRDefault="001B4EF7" w:rsidP="001B4EF7">
                    <w:pPr>
                      <w:jc w:val="center"/>
                      <w:rPr>
                        <w:sz w:val="22"/>
                        <w:szCs w:val="22"/>
                      </w:rPr>
                    </w:pPr>
                    <w:r w:rsidRPr="003550C4">
                      <w:rPr>
                        <w:sz w:val="22"/>
                        <w:szCs w:val="22"/>
                      </w:rPr>
                      <w:t>10-11</w:t>
                    </w:r>
                  </w:p>
                  <w:p w:rsidR="001B4EF7" w:rsidRPr="003550C4" w:rsidRDefault="001B4EF7" w:rsidP="001B4EF7">
                    <w:pPr>
                      <w:jc w:val="center"/>
                      <w:rPr>
                        <w:sz w:val="22"/>
                        <w:szCs w:val="22"/>
                      </w:rPr>
                    </w:pPr>
                  </w:p>
                </w:txbxContent>
              </v:textbox>
            </v:roundrect>
            <v:roundrect id="_s1068" o:spid="_x0000_s1068" style="position:absolute;left:11887;top:9480;width:2160;height:720;v-text-anchor:middle" arcsize="10923f" o:dgmlayout="0" o:dgmnodekind="0" o:dgmlayoutmru="0" fillcolor="#bbe0e3">
              <v:textbox style="mso-next-textbox:#_s1068" inset="0,0,0,0">
                <w:txbxContent>
                  <w:p w:rsidR="001B4EF7" w:rsidRPr="003550C4" w:rsidRDefault="001B4EF7" w:rsidP="001B4EF7">
                    <w:pPr>
                      <w:jc w:val="center"/>
                      <w:rPr>
                        <w:sz w:val="22"/>
                        <w:szCs w:val="22"/>
                      </w:rPr>
                    </w:pPr>
                    <w:r w:rsidRPr="003550C4">
                      <w:rPr>
                        <w:sz w:val="22"/>
                        <w:szCs w:val="22"/>
                      </w:rPr>
                      <w:t>Trustees Regions</w:t>
                    </w:r>
                  </w:p>
                  <w:p w:rsidR="001B4EF7" w:rsidRPr="003550C4" w:rsidRDefault="001B4EF7" w:rsidP="001B4EF7">
                    <w:pPr>
                      <w:jc w:val="center"/>
                      <w:rPr>
                        <w:sz w:val="22"/>
                        <w:szCs w:val="22"/>
                      </w:rPr>
                    </w:pPr>
                    <w:r w:rsidRPr="003550C4">
                      <w:rPr>
                        <w:sz w:val="22"/>
                        <w:szCs w:val="22"/>
                      </w:rPr>
                      <w:t>12-14</w:t>
                    </w:r>
                  </w:p>
                  <w:p w:rsidR="001B4EF7" w:rsidRPr="003550C4" w:rsidRDefault="001B4EF7" w:rsidP="001B4EF7">
                    <w:pPr>
                      <w:jc w:val="center"/>
                      <w:rPr>
                        <w:sz w:val="22"/>
                        <w:szCs w:val="22"/>
                      </w:rPr>
                    </w:pPr>
                  </w:p>
                </w:txbxContent>
              </v:textbox>
            </v:roundrect>
            <v:roundrect id="_s1069" o:spid="_x0000_s1069" style="position:absolute;left:14407;top:9480;width:2160;height:720;v-text-anchor:middle" arcsize="10923f" o:dgmlayout="0" o:dgmnodekind="0" o:dgmlayoutmru="0" fillcolor="#bbe0e3">
              <v:textbox style="mso-next-textbox:#_s1069" inset="0,0,0,0">
                <w:txbxContent>
                  <w:p w:rsidR="001B4EF7" w:rsidRPr="003550C4" w:rsidRDefault="001B4EF7" w:rsidP="001B4EF7">
                    <w:pPr>
                      <w:jc w:val="center"/>
                      <w:rPr>
                        <w:sz w:val="22"/>
                        <w:szCs w:val="22"/>
                      </w:rPr>
                    </w:pPr>
                    <w:r w:rsidRPr="003550C4">
                      <w:rPr>
                        <w:sz w:val="22"/>
                        <w:szCs w:val="22"/>
                      </w:rPr>
                      <w:t>Trustees Regions</w:t>
                    </w:r>
                  </w:p>
                  <w:p w:rsidR="001B4EF7" w:rsidRPr="003550C4" w:rsidRDefault="001B4EF7" w:rsidP="001B4EF7">
                    <w:pPr>
                      <w:jc w:val="center"/>
                      <w:rPr>
                        <w:sz w:val="22"/>
                        <w:szCs w:val="22"/>
                      </w:rPr>
                    </w:pPr>
                    <w:r w:rsidRPr="003550C4">
                      <w:rPr>
                        <w:sz w:val="22"/>
                        <w:szCs w:val="22"/>
                      </w:rPr>
                      <w:t>15-17</w:t>
                    </w:r>
                  </w:p>
                  <w:p w:rsidR="001B4EF7" w:rsidRPr="003550C4" w:rsidRDefault="001B4EF7" w:rsidP="001B4EF7">
                    <w:pPr>
                      <w:rPr>
                        <w:sz w:val="22"/>
                        <w:szCs w:val="22"/>
                      </w:rPr>
                    </w:pPr>
                  </w:p>
                </w:txbxContent>
              </v:textbox>
            </v:roundrect>
            <v:roundrect id="_s1070" o:spid="_x0000_s1070" style="position:absolute;left:16927;top:9480;width:2160;height:720;v-text-anchor:middle" arcsize="10923f" o:dgmlayout="0" o:dgmnodekind="0" o:dgmlayoutmru="0" fillcolor="#bbe0e3">
              <v:textbox style="mso-next-textbox:#_s1070" inset="0,0,0,0">
                <w:txbxContent>
                  <w:p w:rsidR="001B4EF7" w:rsidRPr="003550C4" w:rsidRDefault="001B4EF7" w:rsidP="001B4EF7">
                    <w:pPr>
                      <w:jc w:val="center"/>
                      <w:rPr>
                        <w:sz w:val="22"/>
                        <w:szCs w:val="22"/>
                      </w:rPr>
                    </w:pPr>
                    <w:r w:rsidRPr="003550C4">
                      <w:rPr>
                        <w:sz w:val="22"/>
                        <w:szCs w:val="22"/>
                      </w:rPr>
                      <w:t>Trustees Regions</w:t>
                    </w:r>
                  </w:p>
                  <w:p w:rsidR="001B4EF7" w:rsidRPr="003550C4" w:rsidRDefault="001B4EF7" w:rsidP="001B4EF7">
                    <w:pPr>
                      <w:jc w:val="center"/>
                      <w:rPr>
                        <w:sz w:val="22"/>
                        <w:szCs w:val="22"/>
                      </w:rPr>
                    </w:pPr>
                    <w:r w:rsidRPr="003550C4">
                      <w:rPr>
                        <w:sz w:val="22"/>
                        <w:szCs w:val="22"/>
                      </w:rPr>
                      <w:t>18-20</w:t>
                    </w:r>
                  </w:p>
                  <w:p w:rsidR="001B4EF7" w:rsidRPr="003550C4" w:rsidRDefault="001B4EF7" w:rsidP="001B4EF7">
                    <w:pPr>
                      <w:rPr>
                        <w:sz w:val="22"/>
                        <w:szCs w:val="22"/>
                      </w:rPr>
                    </w:pPr>
                  </w:p>
                </w:txbxContent>
              </v:textbox>
            </v:roundrect>
            <v:roundrect id="_s1071" o:spid="_x0000_s1071" style="position:absolute;left:1807;top:10560;width:2160;height:720;v-text-anchor:middle" arcsize="10923f" o:dgmlayout="0" o:dgmnodekind="0" o:dgmlayoutmru="0" fillcolor="#bbe0e3">
              <v:textbox style="mso-next-textbox:#_s1071" inset="0,0,0,0">
                <w:txbxContent>
                  <w:p w:rsidR="001B4EF7" w:rsidRPr="003550C4" w:rsidRDefault="001B4EF7" w:rsidP="001B4EF7">
                    <w:pPr>
                      <w:jc w:val="center"/>
                      <w:rPr>
                        <w:sz w:val="22"/>
                        <w:szCs w:val="22"/>
                      </w:rPr>
                    </w:pPr>
                    <w:r w:rsidRPr="003550C4">
                      <w:rPr>
                        <w:sz w:val="22"/>
                        <w:szCs w:val="22"/>
                      </w:rPr>
                      <w:t xml:space="preserve">RD’s Regions </w:t>
                    </w:r>
                  </w:p>
                  <w:p w:rsidR="001B4EF7" w:rsidRPr="003550C4" w:rsidRDefault="001B4EF7" w:rsidP="001B4EF7">
                    <w:pPr>
                      <w:jc w:val="center"/>
                      <w:rPr>
                        <w:sz w:val="22"/>
                        <w:szCs w:val="22"/>
                      </w:rPr>
                    </w:pPr>
                    <w:r w:rsidRPr="003550C4">
                      <w:rPr>
                        <w:sz w:val="22"/>
                        <w:szCs w:val="22"/>
                      </w:rPr>
                      <w:t>1-3</w:t>
                    </w:r>
                  </w:p>
                  <w:p w:rsidR="001B4EF7" w:rsidRPr="003550C4" w:rsidRDefault="001B4EF7" w:rsidP="001B4EF7">
                    <w:pPr>
                      <w:rPr>
                        <w:sz w:val="22"/>
                        <w:szCs w:val="22"/>
                      </w:rPr>
                    </w:pPr>
                  </w:p>
                </w:txbxContent>
              </v:textbox>
            </v:roundrect>
            <v:roundrect id="_s1072" o:spid="_x0000_s1072" style="position:absolute;left:4327;top:10560;width:2160;height:720;v-text-anchor:middle" arcsize="10923f" o:dgmlayout="0" o:dgmnodekind="0" o:dgmlayoutmru="0" fillcolor="#bbe0e3">
              <v:textbox style="mso-next-textbox:#_s1072" inset="0,0,0,0">
                <w:txbxContent>
                  <w:p w:rsidR="001B4EF7" w:rsidRPr="003550C4" w:rsidRDefault="001B4EF7" w:rsidP="001B4EF7">
                    <w:pPr>
                      <w:jc w:val="center"/>
                      <w:rPr>
                        <w:sz w:val="22"/>
                        <w:szCs w:val="22"/>
                      </w:rPr>
                    </w:pPr>
                    <w:r w:rsidRPr="003550C4">
                      <w:rPr>
                        <w:sz w:val="22"/>
                        <w:szCs w:val="22"/>
                      </w:rPr>
                      <w:t xml:space="preserve">RD’s Regions </w:t>
                    </w:r>
                  </w:p>
                  <w:p w:rsidR="001B4EF7" w:rsidRPr="003550C4" w:rsidRDefault="001B4EF7" w:rsidP="001B4EF7">
                    <w:pPr>
                      <w:jc w:val="center"/>
                      <w:rPr>
                        <w:sz w:val="22"/>
                        <w:szCs w:val="22"/>
                      </w:rPr>
                    </w:pPr>
                    <w:r w:rsidRPr="003550C4">
                      <w:rPr>
                        <w:sz w:val="22"/>
                        <w:szCs w:val="22"/>
                      </w:rPr>
                      <w:t>4-6</w:t>
                    </w:r>
                  </w:p>
                  <w:p w:rsidR="001B4EF7" w:rsidRPr="003550C4" w:rsidRDefault="001B4EF7" w:rsidP="001B4EF7">
                    <w:pPr>
                      <w:jc w:val="center"/>
                      <w:rPr>
                        <w:sz w:val="22"/>
                        <w:szCs w:val="22"/>
                      </w:rPr>
                    </w:pPr>
                  </w:p>
                </w:txbxContent>
              </v:textbox>
            </v:roundrect>
            <v:roundrect id="_s1073" o:spid="_x0000_s1073" style="position:absolute;left:6847;top:10560;width:2160;height:720;v-text-anchor:middle" arcsize="10923f" o:dgmlayout="0" o:dgmnodekind="0" o:dgmlayoutmru="0" fillcolor="#bbe0e3">
              <v:textbox style="mso-next-textbox:#_s1073" inset="0,0,0,0">
                <w:txbxContent>
                  <w:p w:rsidR="001B4EF7" w:rsidRPr="003550C4" w:rsidRDefault="001B4EF7" w:rsidP="001B4EF7">
                    <w:pPr>
                      <w:jc w:val="center"/>
                      <w:rPr>
                        <w:sz w:val="22"/>
                        <w:szCs w:val="22"/>
                      </w:rPr>
                    </w:pPr>
                    <w:r w:rsidRPr="003550C4">
                      <w:rPr>
                        <w:sz w:val="22"/>
                        <w:szCs w:val="22"/>
                      </w:rPr>
                      <w:t xml:space="preserve">RD’s Regions </w:t>
                    </w:r>
                  </w:p>
                  <w:p w:rsidR="001B4EF7" w:rsidRPr="003550C4" w:rsidRDefault="001B4EF7" w:rsidP="001B4EF7">
                    <w:pPr>
                      <w:jc w:val="center"/>
                      <w:rPr>
                        <w:sz w:val="22"/>
                        <w:szCs w:val="22"/>
                      </w:rPr>
                    </w:pPr>
                    <w:r w:rsidRPr="003550C4">
                      <w:rPr>
                        <w:sz w:val="22"/>
                        <w:szCs w:val="22"/>
                      </w:rPr>
                      <w:t>7-9</w:t>
                    </w:r>
                  </w:p>
                  <w:p w:rsidR="001B4EF7" w:rsidRPr="003550C4" w:rsidRDefault="001B4EF7" w:rsidP="001B4EF7">
                    <w:pPr>
                      <w:jc w:val="center"/>
                      <w:rPr>
                        <w:sz w:val="22"/>
                        <w:szCs w:val="22"/>
                      </w:rPr>
                    </w:pPr>
                  </w:p>
                </w:txbxContent>
              </v:textbox>
            </v:roundrect>
            <v:roundrect id="_s1074" o:spid="_x0000_s1074" style="position:absolute;left:9367;top:10560;width:2160;height:720;v-text-anchor:middle" arcsize="10923f" o:dgmlayout="0" o:dgmnodekind="0" o:dgmlayoutmru="0" fillcolor="#bbe0e3">
              <v:textbox style="mso-next-textbox:#_s1074" inset="0,0,0,0">
                <w:txbxContent>
                  <w:p w:rsidR="001B4EF7" w:rsidRPr="003550C4" w:rsidRDefault="001B4EF7" w:rsidP="001B4EF7">
                    <w:pPr>
                      <w:jc w:val="center"/>
                      <w:rPr>
                        <w:sz w:val="22"/>
                        <w:szCs w:val="22"/>
                      </w:rPr>
                    </w:pPr>
                    <w:r w:rsidRPr="003550C4">
                      <w:rPr>
                        <w:sz w:val="22"/>
                        <w:szCs w:val="22"/>
                      </w:rPr>
                      <w:t xml:space="preserve">RD’s Regions </w:t>
                    </w:r>
                  </w:p>
                  <w:p w:rsidR="001B4EF7" w:rsidRPr="003550C4" w:rsidRDefault="001B4EF7" w:rsidP="001B4EF7">
                    <w:pPr>
                      <w:jc w:val="center"/>
                      <w:rPr>
                        <w:sz w:val="22"/>
                        <w:szCs w:val="22"/>
                      </w:rPr>
                    </w:pPr>
                    <w:r w:rsidRPr="003550C4">
                      <w:rPr>
                        <w:sz w:val="22"/>
                        <w:szCs w:val="22"/>
                      </w:rPr>
                      <w:t>10-11</w:t>
                    </w:r>
                  </w:p>
                  <w:p w:rsidR="001B4EF7" w:rsidRPr="003550C4" w:rsidRDefault="001B4EF7" w:rsidP="001B4EF7">
                    <w:pPr>
                      <w:jc w:val="center"/>
                      <w:rPr>
                        <w:sz w:val="22"/>
                        <w:szCs w:val="22"/>
                      </w:rPr>
                    </w:pPr>
                  </w:p>
                </w:txbxContent>
              </v:textbox>
            </v:roundrect>
            <v:roundrect id="_s1075" o:spid="_x0000_s1075" style="position:absolute;left:11888;top:10560;width:2158;height:720;v-text-anchor:middle" arcsize="10923f" o:dgmlayout="0" o:dgmnodekind="0" o:dgmlayoutmru="0" fillcolor="#bbe0e3">
              <v:textbox style="mso-next-textbox:#_s1075" inset="0,0,0,0">
                <w:txbxContent>
                  <w:p w:rsidR="001B4EF7" w:rsidRPr="003550C4" w:rsidRDefault="001B4EF7" w:rsidP="001B4EF7">
                    <w:pPr>
                      <w:jc w:val="center"/>
                      <w:rPr>
                        <w:sz w:val="22"/>
                        <w:szCs w:val="22"/>
                      </w:rPr>
                    </w:pPr>
                    <w:r w:rsidRPr="003550C4">
                      <w:rPr>
                        <w:sz w:val="22"/>
                        <w:szCs w:val="22"/>
                      </w:rPr>
                      <w:t>RD’s Regions</w:t>
                    </w:r>
                  </w:p>
                  <w:p w:rsidR="001B4EF7" w:rsidRPr="003550C4" w:rsidRDefault="001B4EF7" w:rsidP="001B4EF7">
                    <w:pPr>
                      <w:jc w:val="center"/>
                      <w:rPr>
                        <w:sz w:val="22"/>
                        <w:szCs w:val="22"/>
                      </w:rPr>
                    </w:pPr>
                    <w:r w:rsidRPr="003550C4">
                      <w:rPr>
                        <w:sz w:val="22"/>
                        <w:szCs w:val="22"/>
                      </w:rPr>
                      <w:t>12-14</w:t>
                    </w:r>
                  </w:p>
                  <w:p w:rsidR="001B4EF7" w:rsidRPr="003550C4" w:rsidRDefault="001B4EF7" w:rsidP="001B4EF7">
                    <w:pPr>
                      <w:jc w:val="center"/>
                      <w:rPr>
                        <w:sz w:val="22"/>
                        <w:szCs w:val="22"/>
                      </w:rPr>
                    </w:pPr>
                  </w:p>
                </w:txbxContent>
              </v:textbox>
            </v:roundrect>
            <v:roundrect id="_s1076" o:spid="_x0000_s1076" style="position:absolute;left:14408;top:10560;width:2159;height:720;v-text-anchor:middle" arcsize="10923f" o:dgmlayout="0" o:dgmnodekind="0" o:dgmlayoutmru="0" fillcolor="#bbe0e3">
              <v:textbox style="mso-next-textbox:#_s1076" inset="0,0,0,0">
                <w:txbxContent>
                  <w:p w:rsidR="001B4EF7" w:rsidRPr="003550C4" w:rsidRDefault="001B4EF7" w:rsidP="001B4EF7">
                    <w:pPr>
                      <w:jc w:val="center"/>
                      <w:rPr>
                        <w:sz w:val="22"/>
                        <w:szCs w:val="22"/>
                      </w:rPr>
                    </w:pPr>
                    <w:r w:rsidRPr="003550C4">
                      <w:rPr>
                        <w:sz w:val="22"/>
                        <w:szCs w:val="22"/>
                      </w:rPr>
                      <w:t>RD’s Regions</w:t>
                    </w:r>
                  </w:p>
                  <w:p w:rsidR="001B4EF7" w:rsidRPr="003550C4" w:rsidRDefault="001B4EF7" w:rsidP="001B4EF7">
                    <w:pPr>
                      <w:jc w:val="center"/>
                      <w:rPr>
                        <w:sz w:val="22"/>
                        <w:szCs w:val="22"/>
                      </w:rPr>
                    </w:pPr>
                    <w:r w:rsidRPr="003550C4">
                      <w:rPr>
                        <w:sz w:val="22"/>
                        <w:szCs w:val="22"/>
                      </w:rPr>
                      <w:t>15-17</w:t>
                    </w:r>
                  </w:p>
                  <w:p w:rsidR="001B4EF7" w:rsidRPr="003550C4" w:rsidRDefault="001B4EF7" w:rsidP="001B4EF7">
                    <w:pPr>
                      <w:rPr>
                        <w:sz w:val="22"/>
                        <w:szCs w:val="22"/>
                      </w:rPr>
                    </w:pPr>
                  </w:p>
                </w:txbxContent>
              </v:textbox>
            </v:roundrect>
            <v:roundrect id="_s1077" o:spid="_x0000_s1077" style="position:absolute;left:16928;top:10560;width:2158;height:720;v-text-anchor:middle" arcsize="10923f" o:dgmlayout="0" o:dgmnodekind="0" o:dgmlayoutmru="0" fillcolor="#bbe0e3">
              <v:textbox style="mso-next-textbox:#_s1077" inset="0,0,0,0">
                <w:txbxContent>
                  <w:p w:rsidR="001B4EF7" w:rsidRPr="003550C4" w:rsidRDefault="001B4EF7" w:rsidP="001B4EF7">
                    <w:pPr>
                      <w:jc w:val="center"/>
                      <w:rPr>
                        <w:sz w:val="22"/>
                        <w:szCs w:val="22"/>
                      </w:rPr>
                    </w:pPr>
                    <w:r w:rsidRPr="003550C4">
                      <w:rPr>
                        <w:sz w:val="22"/>
                        <w:szCs w:val="22"/>
                      </w:rPr>
                      <w:t>RD’s Regions</w:t>
                    </w:r>
                  </w:p>
                  <w:p w:rsidR="001B4EF7" w:rsidRPr="003550C4" w:rsidRDefault="001B4EF7" w:rsidP="001B4EF7">
                    <w:pPr>
                      <w:jc w:val="center"/>
                      <w:rPr>
                        <w:sz w:val="22"/>
                        <w:szCs w:val="22"/>
                      </w:rPr>
                    </w:pPr>
                    <w:r w:rsidRPr="003550C4">
                      <w:rPr>
                        <w:sz w:val="22"/>
                        <w:szCs w:val="22"/>
                      </w:rPr>
                      <w:t>18-20</w:t>
                    </w:r>
                  </w:p>
                  <w:p w:rsidR="001B4EF7" w:rsidRPr="003550C4" w:rsidRDefault="001B4EF7" w:rsidP="001B4EF7">
                    <w:pPr>
                      <w:rPr>
                        <w:sz w:val="22"/>
                        <w:szCs w:val="22"/>
                      </w:rPr>
                    </w:pPr>
                  </w:p>
                </w:txbxContent>
              </v:textbox>
            </v:roundrect>
            <v:roundrect id="_s1078" o:spid="_x0000_s1078" style="position:absolute;left:1808;top:11640;width:2159;height:719;v-text-anchor:middle" arcsize="10923f" o:dgmlayout="2" o:dgmnodekind="0" fillcolor="#bbe0e3">
              <v:textbox style="mso-next-textbox:#_s1078" inset="0,0,0,0">
                <w:txbxContent>
                  <w:p w:rsidR="001B4EF7" w:rsidRPr="003550C4" w:rsidRDefault="001B4EF7" w:rsidP="001B4EF7">
                    <w:pPr>
                      <w:jc w:val="center"/>
                      <w:rPr>
                        <w:sz w:val="22"/>
                        <w:szCs w:val="22"/>
                      </w:rPr>
                    </w:pPr>
                    <w:r w:rsidRPr="003550C4">
                      <w:rPr>
                        <w:sz w:val="22"/>
                        <w:szCs w:val="22"/>
                      </w:rPr>
                      <w:t>Const. pres. within each region</w:t>
                    </w:r>
                  </w:p>
                </w:txbxContent>
              </v:textbox>
            </v:roundrect>
            <v:roundrect id="_s1079" o:spid="_x0000_s1079" style="position:absolute;left:4328;top:11640;width:2159;height:719;v-text-anchor:middle" arcsize="10923f" o:dgmlayout="2" o:dgmnodekind="0" fillcolor="#bbe0e3">
              <v:textbox style="mso-next-textbox:#_s1079" inset="0,0,0,0">
                <w:txbxContent>
                  <w:p w:rsidR="001B4EF7" w:rsidRPr="003550C4" w:rsidRDefault="001B4EF7" w:rsidP="001B4EF7">
                    <w:pPr>
                      <w:jc w:val="center"/>
                      <w:rPr>
                        <w:sz w:val="22"/>
                        <w:szCs w:val="22"/>
                      </w:rPr>
                    </w:pPr>
                    <w:r w:rsidRPr="003550C4">
                      <w:rPr>
                        <w:sz w:val="22"/>
                        <w:szCs w:val="22"/>
                      </w:rPr>
                      <w:t>Const. pres. within each region</w:t>
                    </w:r>
                  </w:p>
                  <w:p w:rsidR="001B4EF7" w:rsidRPr="003550C4" w:rsidRDefault="001B4EF7" w:rsidP="001B4EF7">
                    <w:pPr>
                      <w:jc w:val="center"/>
                      <w:rPr>
                        <w:sz w:val="22"/>
                        <w:szCs w:val="22"/>
                      </w:rPr>
                    </w:pPr>
                  </w:p>
                </w:txbxContent>
              </v:textbox>
            </v:roundrect>
            <v:roundrect id="_s1080" o:spid="_x0000_s1080" style="position:absolute;left:6848;top:11640;width:2159;height:719;v-text-anchor:middle" arcsize="10923f" o:dgmlayout="2" o:dgmnodekind="0" fillcolor="#bbe0e3">
              <v:textbox style="mso-next-textbox:#_s1080" inset="0,0,0,0">
                <w:txbxContent>
                  <w:p w:rsidR="001B4EF7" w:rsidRPr="003550C4" w:rsidRDefault="001B4EF7" w:rsidP="001B4EF7">
                    <w:pPr>
                      <w:jc w:val="center"/>
                      <w:rPr>
                        <w:sz w:val="22"/>
                        <w:szCs w:val="22"/>
                      </w:rPr>
                    </w:pPr>
                    <w:r w:rsidRPr="003550C4">
                      <w:rPr>
                        <w:sz w:val="22"/>
                        <w:szCs w:val="22"/>
                      </w:rPr>
                      <w:t>Const. pres. within each region</w:t>
                    </w:r>
                  </w:p>
                  <w:p w:rsidR="001B4EF7" w:rsidRPr="003550C4" w:rsidRDefault="001B4EF7" w:rsidP="001B4EF7">
                    <w:pPr>
                      <w:jc w:val="center"/>
                      <w:rPr>
                        <w:sz w:val="22"/>
                        <w:szCs w:val="22"/>
                      </w:rPr>
                    </w:pPr>
                  </w:p>
                </w:txbxContent>
              </v:textbox>
            </v:roundrect>
            <v:roundrect id="_s1081" o:spid="_x0000_s1081" style="position:absolute;left:9368;top:11640;width:2159;height:719;v-text-anchor:middle" arcsize="10923f" o:dgmlayout="2" o:dgmnodekind="0" fillcolor="#bbe0e3">
              <v:textbox style="mso-next-textbox:#_s1081" inset="0,0,0,0">
                <w:txbxContent>
                  <w:p w:rsidR="001B4EF7" w:rsidRPr="003550C4" w:rsidRDefault="001B4EF7" w:rsidP="001B4EF7">
                    <w:pPr>
                      <w:jc w:val="center"/>
                      <w:rPr>
                        <w:sz w:val="22"/>
                        <w:szCs w:val="22"/>
                      </w:rPr>
                    </w:pPr>
                    <w:r w:rsidRPr="003550C4">
                      <w:rPr>
                        <w:sz w:val="22"/>
                        <w:szCs w:val="22"/>
                      </w:rPr>
                      <w:t>Const. pres. within each region</w:t>
                    </w:r>
                  </w:p>
                  <w:p w:rsidR="001B4EF7" w:rsidRPr="003550C4" w:rsidRDefault="001B4EF7" w:rsidP="001B4EF7">
                    <w:pPr>
                      <w:jc w:val="center"/>
                      <w:rPr>
                        <w:sz w:val="22"/>
                        <w:szCs w:val="22"/>
                      </w:rPr>
                    </w:pPr>
                  </w:p>
                </w:txbxContent>
              </v:textbox>
            </v:roundrect>
            <v:roundrect id="_s1082" o:spid="_x0000_s1082" style="position:absolute;left:11888;top:11640;width:2159;height:719;v-text-anchor:middle" arcsize="10923f" o:dgmlayout="2" o:dgmnodekind="0" fillcolor="#bbe0e3">
              <v:textbox style="mso-next-textbox:#_s1082" inset="0,0,0,0">
                <w:txbxContent>
                  <w:p w:rsidR="001B4EF7" w:rsidRPr="003550C4" w:rsidRDefault="001B4EF7" w:rsidP="001B4EF7">
                    <w:pPr>
                      <w:jc w:val="center"/>
                      <w:rPr>
                        <w:sz w:val="22"/>
                        <w:szCs w:val="22"/>
                      </w:rPr>
                    </w:pPr>
                    <w:r w:rsidRPr="003550C4">
                      <w:rPr>
                        <w:sz w:val="22"/>
                        <w:szCs w:val="22"/>
                      </w:rPr>
                      <w:t>Const. pres. within each region</w:t>
                    </w:r>
                  </w:p>
                  <w:p w:rsidR="001B4EF7" w:rsidRPr="003550C4" w:rsidRDefault="001B4EF7" w:rsidP="001B4EF7">
                    <w:pPr>
                      <w:jc w:val="center"/>
                      <w:rPr>
                        <w:sz w:val="22"/>
                        <w:szCs w:val="22"/>
                      </w:rPr>
                    </w:pPr>
                  </w:p>
                </w:txbxContent>
              </v:textbox>
            </v:roundrect>
            <v:roundrect id="_s1083" o:spid="_x0000_s1083" style="position:absolute;left:14408;top:11640;width:2159;height:719;v-text-anchor:middle" arcsize="10923f" o:dgmlayout="2" o:dgmnodekind="0" fillcolor="#bbe0e3">
              <v:textbox style="mso-next-textbox:#_s1083" inset="0,0,0,0">
                <w:txbxContent>
                  <w:p w:rsidR="001B4EF7" w:rsidRPr="003550C4" w:rsidRDefault="001B4EF7" w:rsidP="001B4EF7">
                    <w:pPr>
                      <w:jc w:val="center"/>
                      <w:rPr>
                        <w:sz w:val="22"/>
                        <w:szCs w:val="22"/>
                      </w:rPr>
                    </w:pPr>
                    <w:r w:rsidRPr="003550C4">
                      <w:rPr>
                        <w:sz w:val="22"/>
                        <w:szCs w:val="22"/>
                      </w:rPr>
                      <w:t>Const. pres. within each region</w:t>
                    </w:r>
                  </w:p>
                  <w:p w:rsidR="001B4EF7" w:rsidRPr="003550C4" w:rsidRDefault="001B4EF7" w:rsidP="001B4EF7">
                    <w:pPr>
                      <w:rPr>
                        <w:sz w:val="22"/>
                        <w:szCs w:val="22"/>
                      </w:rPr>
                    </w:pPr>
                  </w:p>
                </w:txbxContent>
              </v:textbox>
            </v:roundrect>
            <v:roundrect id="_s1084" o:spid="_x0000_s1084" style="position:absolute;left:16927;top:11640;width:2160;height:719;v-text-anchor:middle" arcsize="10923f" o:dgmlayout="2" o:dgmnodekind="0" fillcolor="#bbe0e3">
              <v:textbox style="mso-next-textbox:#_s1084" inset="0,0,0,0">
                <w:txbxContent>
                  <w:p w:rsidR="001B4EF7" w:rsidRPr="003550C4" w:rsidRDefault="001B4EF7" w:rsidP="001B4EF7">
                    <w:pPr>
                      <w:jc w:val="center"/>
                      <w:rPr>
                        <w:sz w:val="22"/>
                        <w:szCs w:val="22"/>
                      </w:rPr>
                    </w:pPr>
                    <w:r w:rsidRPr="003550C4">
                      <w:rPr>
                        <w:sz w:val="22"/>
                        <w:szCs w:val="22"/>
                      </w:rPr>
                      <w:t>Const. pres. within each region</w:t>
                    </w:r>
                  </w:p>
                  <w:p w:rsidR="001B4EF7" w:rsidRPr="003550C4" w:rsidRDefault="001B4EF7" w:rsidP="001B4EF7">
                    <w:pPr>
                      <w:rPr>
                        <w:sz w:val="22"/>
                        <w:szCs w:val="22"/>
                      </w:rPr>
                    </w:pPr>
                  </w:p>
                </w:txbxContent>
              </v:textbox>
            </v:roundrect>
            <v:shapetype id="_x0000_t202" coordsize="21600,21600" o:spt="202" path="m,l,21600r21600,l21600,xe">
              <v:stroke joinstyle="miter"/>
              <v:path gradientshapeok="t" o:connecttype="rect"/>
            </v:shapetype>
            <v:shape id="_x0000_s1085" type="#_x0000_t202" style="position:absolute;left:12367;top:7320;width:5863;height:560">
              <v:textbox style="mso-next-textbox:#_x0000_s1085">
                <w:txbxContent>
                  <w:p w:rsidR="001B4EF7" w:rsidRPr="003550C4" w:rsidRDefault="001B4EF7" w:rsidP="001B4EF7">
                    <w:pPr>
                      <w:rPr>
                        <w:sz w:val="22"/>
                        <w:szCs w:val="22"/>
                      </w:rPr>
                    </w:pPr>
                    <w:r w:rsidRPr="003550C4">
                      <w:rPr>
                        <w:b/>
                        <w:sz w:val="22"/>
                        <w:szCs w:val="22"/>
                      </w:rPr>
                      <w:t>FIGURE A.</w:t>
                    </w:r>
                    <w:r w:rsidRPr="003550C4">
                      <w:rPr>
                        <w:sz w:val="22"/>
                        <w:szCs w:val="22"/>
                      </w:rPr>
                      <w:t xml:space="preserve">  </w:t>
                    </w:r>
                    <w:r w:rsidRPr="003550C4">
                      <w:rPr>
                        <w:b/>
                        <w:sz w:val="22"/>
                        <w:szCs w:val="22"/>
                      </w:rPr>
                      <w:t>VOLUNTEER LEADER CALL TREE</w:t>
                    </w:r>
                  </w:p>
                </w:txbxContent>
              </v:textbox>
            </v:shape>
          </v:group>
        </w:pict>
      </w:r>
    </w:p>
    <w:p w:rsidR="001B4EF7" w:rsidRPr="00375A35" w:rsidRDefault="001B4EF7" w:rsidP="001B4EF7">
      <w:pPr>
        <w:rPr>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Pr="00375A35" w:rsidRDefault="001B4EF7" w:rsidP="001B4EF7">
      <w:pPr>
        <w:jc w:val="center"/>
        <w:rPr>
          <w:sz w:val="28"/>
          <w:szCs w:val="28"/>
        </w:rPr>
      </w:pPr>
    </w:p>
    <w:p w:rsidR="001B4EF7" w:rsidRPr="00375A35" w:rsidRDefault="001B4EF7" w:rsidP="001B4EF7">
      <w:pPr>
        <w:rPr>
          <w:b/>
          <w:sz w:val="28"/>
          <w:szCs w:val="28"/>
        </w:rPr>
      </w:pPr>
      <w:r w:rsidRPr="00375A35">
        <w:rPr>
          <w:b/>
          <w:sz w:val="28"/>
          <w:szCs w:val="28"/>
        </w:rPr>
        <w:br w:type="page"/>
      </w:r>
      <w:bookmarkStart w:id="1000" w:name="_Toc166302616"/>
      <w:r>
        <w:rPr>
          <w:b/>
          <w:sz w:val="28"/>
          <w:szCs w:val="28"/>
        </w:rPr>
        <w:lastRenderedPageBreak/>
        <w:t xml:space="preserve">VII.  DISASTERS </w:t>
      </w:r>
      <w:r w:rsidRPr="00375A35">
        <w:rPr>
          <w:b/>
          <w:sz w:val="28"/>
          <w:szCs w:val="28"/>
        </w:rPr>
        <w:t>AFFECTING AGD’S LEADERSHIP</w:t>
      </w:r>
      <w:bookmarkEnd w:id="1000"/>
    </w:p>
    <w:p w:rsidR="001B4EF7" w:rsidRPr="002C6281" w:rsidRDefault="001B4EF7" w:rsidP="001B4EF7">
      <w:pPr>
        <w:spacing w:before="100" w:beforeAutospacing="1" w:after="100" w:afterAutospacing="1"/>
        <w:rPr>
          <w:sz w:val="28"/>
          <w:szCs w:val="28"/>
        </w:rPr>
      </w:pPr>
      <w:r w:rsidRPr="002C6281">
        <w:rPr>
          <w:sz w:val="28"/>
          <w:szCs w:val="28"/>
        </w:rPr>
        <w:t xml:space="preserve">Board meetings could place the Academy’s leadership structure at risk, since the Executive Committee, the Trustees, the Executive Director, and key staff directors would all be in one physical location.  Annual Meetings present an even greater risk to the larger governance structure of the Academy.  </w:t>
      </w:r>
    </w:p>
    <w:p w:rsidR="001B4EF7" w:rsidRPr="002C6281" w:rsidRDefault="001B4EF7" w:rsidP="001B4EF7">
      <w:pPr>
        <w:spacing w:before="100" w:beforeAutospacing="1" w:after="100" w:afterAutospacing="1"/>
        <w:rPr>
          <w:sz w:val="28"/>
          <w:szCs w:val="28"/>
        </w:rPr>
      </w:pPr>
      <w:r w:rsidRPr="002C6281">
        <w:rPr>
          <w:sz w:val="28"/>
          <w:szCs w:val="28"/>
        </w:rPr>
        <w:t>In the event that a disaster at a Board meeting or an Annual Meeting destroys all or a significant number of the Academy’s top leaders, the Academy should replace its leadership structure as follows:</w:t>
      </w:r>
    </w:p>
    <w:p w:rsidR="001B4EF7" w:rsidRPr="002C6281" w:rsidRDefault="001B4EF7" w:rsidP="001B4EF7">
      <w:pPr>
        <w:numPr>
          <w:ilvl w:val="0"/>
          <w:numId w:val="31"/>
        </w:numPr>
        <w:rPr>
          <w:sz w:val="28"/>
          <w:szCs w:val="28"/>
        </w:rPr>
      </w:pPr>
      <w:r w:rsidRPr="002C6281">
        <w:rPr>
          <w:sz w:val="28"/>
          <w:szCs w:val="28"/>
        </w:rPr>
        <w:t xml:space="preserve">If the entire Board were eliminated in a disaster, protocols are in place for the election of Trustees (and Regional Directors, if they were also affected).  Regions would need to appoint temporary representatives and hold elections as quickly as possible to fill the vacant slots.  </w:t>
      </w:r>
    </w:p>
    <w:p w:rsidR="001B4EF7" w:rsidRPr="002C6281" w:rsidRDefault="001B4EF7" w:rsidP="001B4EF7">
      <w:pPr>
        <w:numPr>
          <w:ilvl w:val="0"/>
          <w:numId w:val="31"/>
        </w:numPr>
        <w:rPr>
          <w:sz w:val="28"/>
          <w:szCs w:val="28"/>
        </w:rPr>
      </w:pPr>
      <w:r w:rsidRPr="002C6281">
        <w:rPr>
          <w:sz w:val="28"/>
          <w:szCs w:val="28"/>
        </w:rPr>
        <w:t>In the event that the Executive Committee is suddenly eliminated, the Trustees should form a Nominating Committee to identify qualified individuals and elect another set of officers until elections can be held at the next Annual Meeting.  Candidates’ campaign materials could be posted to the AGD web site in the Members Only section, and grassroots members could be asked to contact their Trustees with their input regarding the election.</w:t>
      </w:r>
    </w:p>
    <w:p w:rsidR="001B4EF7" w:rsidRPr="002C6281" w:rsidRDefault="001B4EF7" w:rsidP="001B4EF7">
      <w:pPr>
        <w:numPr>
          <w:ilvl w:val="0"/>
          <w:numId w:val="31"/>
        </w:numPr>
        <w:rPr>
          <w:sz w:val="28"/>
          <w:szCs w:val="28"/>
        </w:rPr>
      </w:pPr>
      <w:r w:rsidRPr="002C6281">
        <w:rPr>
          <w:sz w:val="28"/>
          <w:szCs w:val="28"/>
        </w:rPr>
        <w:t xml:space="preserve">Once the officers have been selected, the </w:t>
      </w:r>
      <w:r w:rsidRPr="002C6281">
        <w:rPr>
          <w:i/>
          <w:iCs/>
          <w:sz w:val="28"/>
          <w:szCs w:val="28"/>
        </w:rPr>
        <w:t>Process for Hiring an Executive Director</w:t>
      </w:r>
      <w:r w:rsidRPr="002C6281">
        <w:rPr>
          <w:sz w:val="28"/>
          <w:szCs w:val="28"/>
        </w:rPr>
        <w:t xml:space="preserve"> would govern the process for hiring the new chief executive, if needed.  </w:t>
      </w:r>
    </w:p>
    <w:p w:rsidR="001B4EF7" w:rsidRPr="002C6281" w:rsidRDefault="001B4EF7" w:rsidP="001B4EF7">
      <w:pPr>
        <w:numPr>
          <w:ilvl w:val="0"/>
          <w:numId w:val="31"/>
        </w:numPr>
        <w:rPr>
          <w:sz w:val="28"/>
          <w:szCs w:val="28"/>
        </w:rPr>
      </w:pPr>
      <w:r w:rsidRPr="002C6281">
        <w:rPr>
          <w:sz w:val="28"/>
          <w:szCs w:val="28"/>
        </w:rPr>
        <w:t xml:space="preserve">If the Executive Committee, Trustees, and Executive Director are all eliminated in a disaster, then the organization should begin by replacing its volunteer leadership structure so that the new officers can fill their designated roles in hiring the new Executive Director.  Based on the protocol in the Constitution and Bylaws, the Regional Directors would step in immediately to fill the vacant Trustee offices until elections could be held by the regions.  As soon as possible, this new group of Trustees should form a Nominating Committee to identify qualified individuals and elect a new set of officers, with input from grassroots members via the web site as previously discussed.  Once the Executive Committee is in place, then the officers should follow the </w:t>
      </w:r>
      <w:r w:rsidRPr="002C6281">
        <w:rPr>
          <w:i/>
          <w:iCs/>
          <w:sz w:val="28"/>
          <w:szCs w:val="28"/>
        </w:rPr>
        <w:t xml:space="preserve">Process for Hiring an Executive Director </w:t>
      </w:r>
      <w:r w:rsidRPr="002C6281">
        <w:rPr>
          <w:sz w:val="28"/>
          <w:szCs w:val="28"/>
        </w:rPr>
        <w:t>to select the next chief executive.</w:t>
      </w:r>
    </w:p>
    <w:p w:rsidR="001B4EF7" w:rsidRPr="002C6281" w:rsidRDefault="001B4EF7" w:rsidP="001B4EF7">
      <w:pPr>
        <w:ind w:left="360"/>
        <w:rPr>
          <w:sz w:val="28"/>
          <w:szCs w:val="28"/>
        </w:rPr>
      </w:pPr>
    </w:p>
    <w:p w:rsidR="001B4EF7" w:rsidRPr="002C6281" w:rsidRDefault="001B4EF7" w:rsidP="001B4EF7">
      <w:pPr>
        <w:rPr>
          <w:sz w:val="28"/>
          <w:szCs w:val="28"/>
        </w:rPr>
      </w:pPr>
      <w:r w:rsidRPr="002C6281">
        <w:rPr>
          <w:sz w:val="28"/>
          <w:szCs w:val="28"/>
        </w:rPr>
        <w:lastRenderedPageBreak/>
        <w:t xml:space="preserve">As a safeguard, the Executive Director will determine a lengthy order of succession for staff members to run the </w:t>
      </w:r>
      <w:smartTag w:uri="urn:schemas-microsoft-com:office:smarttags" w:element="place">
        <w:smartTag w:uri="urn:schemas-microsoft-com:office:smarttags" w:element="City">
          <w:r w:rsidRPr="002C6281">
            <w:rPr>
              <w:sz w:val="28"/>
              <w:szCs w:val="28"/>
            </w:rPr>
            <w:t>Chicago</w:t>
          </w:r>
        </w:smartTag>
      </w:smartTag>
      <w:r w:rsidRPr="002C6281">
        <w:rPr>
          <w:sz w:val="28"/>
          <w:szCs w:val="28"/>
        </w:rPr>
        <w:t xml:space="preserve"> office in the event of a disaster, which will be maintained by the Human Resources department and provided to both the Executive Committee and the Executive Staff on an annual basis.</w:t>
      </w:r>
      <w:r w:rsidRPr="002C6281">
        <w:rPr>
          <w:b/>
          <w:bCs/>
          <w:sz w:val="28"/>
          <w:szCs w:val="28"/>
        </w:rPr>
        <w:t>”</w:t>
      </w:r>
    </w:p>
    <w:p w:rsidR="001B4EF7" w:rsidRPr="002C6281" w:rsidRDefault="001B4EF7" w:rsidP="001B4EF7">
      <w:pPr>
        <w:rPr>
          <w:b/>
          <w:sz w:val="28"/>
          <w:szCs w:val="28"/>
        </w:rPr>
      </w:pPr>
    </w:p>
    <w:p w:rsidR="001B4EF7" w:rsidRPr="002C6281" w:rsidRDefault="001B4EF7" w:rsidP="001B4EF7">
      <w:pPr>
        <w:jc w:val="center"/>
        <w:rPr>
          <w:b/>
          <w:sz w:val="28"/>
          <w:szCs w:val="28"/>
        </w:rPr>
      </w:pPr>
      <w:r w:rsidRPr="002C6281">
        <w:rPr>
          <w:sz w:val="28"/>
          <w:szCs w:val="28"/>
        </w:rPr>
        <w:br w:type="page"/>
      </w:r>
      <w:bookmarkStart w:id="1001" w:name="_Toc166302617"/>
      <w:r w:rsidRPr="002C6281">
        <w:rPr>
          <w:b/>
          <w:sz w:val="28"/>
          <w:szCs w:val="28"/>
        </w:rPr>
        <w:lastRenderedPageBreak/>
        <w:t>CONCLUSION</w:t>
      </w:r>
      <w:bookmarkEnd w:id="1001"/>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Disaster is inevitable.  It is those organizations that prepare for disaster that survive in the aftermath.  As the second largest organization of dentists in the world, we owe it, not only to our staff, but also to our members and to their patients, to survive, and if possible, thrive.  Successful implementation of this Handbook shall require staff dedication to periodic testing and revision, and communication with volunteer leaders to ensure their awareness of the provisions of the Handbook.  Regardless of whether the inevitable emergency affects one or all, this Handbook ensures that we work together as one team, and one voice, the voice of general dentistry, to ensure the survival of our staff and the AGD.   </w:t>
      </w:r>
    </w:p>
    <w:p w:rsidR="001B4EF7" w:rsidRPr="002C6281" w:rsidRDefault="001B4EF7" w:rsidP="001B4EF7">
      <w:pPr>
        <w:rPr>
          <w:sz w:val="28"/>
          <w:szCs w:val="28"/>
        </w:rPr>
      </w:pPr>
    </w:p>
    <w:p w:rsidR="001B4EF7" w:rsidRPr="002C6281" w:rsidRDefault="001B4EF7" w:rsidP="001B4EF7">
      <w:pPr>
        <w:jc w:val="center"/>
        <w:rPr>
          <w:b/>
          <w:sz w:val="28"/>
          <w:szCs w:val="28"/>
        </w:rPr>
      </w:pPr>
      <w:r w:rsidRPr="002C6281">
        <w:rPr>
          <w:b/>
          <w:sz w:val="28"/>
          <w:szCs w:val="28"/>
        </w:rPr>
        <w:br w:type="page"/>
      </w:r>
      <w:bookmarkStart w:id="1002" w:name="_Toc166302618"/>
      <w:r w:rsidRPr="002C6281">
        <w:rPr>
          <w:b/>
          <w:sz w:val="28"/>
          <w:szCs w:val="28"/>
        </w:rPr>
        <w:lastRenderedPageBreak/>
        <w:t>TABLE OF APPENDICES</w:t>
      </w:r>
      <w:bookmarkEnd w:id="1002"/>
    </w:p>
    <w:p w:rsidR="001B4EF7" w:rsidRPr="002C6281" w:rsidRDefault="001B4EF7" w:rsidP="001B4EF7">
      <w:pPr>
        <w:jc w:val="center"/>
        <w:rPr>
          <w:b/>
          <w:sz w:val="28"/>
          <w:szCs w:val="28"/>
        </w:rPr>
      </w:pPr>
    </w:p>
    <w:p w:rsidR="001B4EF7" w:rsidRPr="002C6281" w:rsidRDefault="001B4EF7" w:rsidP="001B4EF7">
      <w:pPr>
        <w:rPr>
          <w:sz w:val="28"/>
          <w:szCs w:val="28"/>
        </w:rPr>
      </w:pPr>
      <w:r w:rsidRPr="002C6281">
        <w:rPr>
          <w:sz w:val="28"/>
          <w:szCs w:val="28"/>
        </w:rPr>
        <w:t xml:space="preserve"> </w:t>
      </w:r>
    </w:p>
    <w:p w:rsidR="001B4EF7" w:rsidRPr="002C6281" w:rsidRDefault="001B4EF7" w:rsidP="001B4EF7">
      <w:pPr>
        <w:ind w:left="1440"/>
        <w:rPr>
          <w:sz w:val="28"/>
          <w:szCs w:val="28"/>
        </w:rPr>
      </w:pPr>
      <w:r w:rsidRPr="002C6281">
        <w:rPr>
          <w:sz w:val="28"/>
          <w:szCs w:val="28"/>
          <w:u w:val="single"/>
        </w:rPr>
        <w:t>Appendix A</w:t>
      </w:r>
      <w:r w:rsidRPr="002C6281">
        <w:rPr>
          <w:sz w:val="28"/>
          <w:szCs w:val="28"/>
        </w:rPr>
        <w:t>:</w:t>
      </w:r>
      <w:r w:rsidRPr="002C6281">
        <w:rPr>
          <w:sz w:val="28"/>
          <w:szCs w:val="28"/>
        </w:rPr>
        <w:tab/>
        <w:t>Staff Contact List</w:t>
      </w:r>
    </w:p>
    <w:p w:rsidR="001B4EF7" w:rsidRPr="002C6281" w:rsidRDefault="001B4EF7" w:rsidP="001B4EF7">
      <w:pPr>
        <w:ind w:left="1440"/>
        <w:rPr>
          <w:sz w:val="28"/>
          <w:szCs w:val="28"/>
        </w:rPr>
      </w:pPr>
    </w:p>
    <w:p w:rsidR="001B4EF7" w:rsidRPr="002C6281" w:rsidRDefault="001B4EF7" w:rsidP="001B4EF7">
      <w:pPr>
        <w:ind w:left="1440"/>
        <w:rPr>
          <w:sz w:val="28"/>
          <w:szCs w:val="28"/>
        </w:rPr>
      </w:pPr>
    </w:p>
    <w:p w:rsidR="001B4EF7" w:rsidRPr="00FF0AE2" w:rsidRDefault="001B4EF7" w:rsidP="001B4EF7">
      <w:pPr>
        <w:ind w:left="1440"/>
        <w:rPr>
          <w:sz w:val="28"/>
          <w:szCs w:val="28"/>
        </w:rPr>
      </w:pPr>
      <w:r w:rsidRPr="002C6281">
        <w:rPr>
          <w:sz w:val="28"/>
          <w:szCs w:val="28"/>
          <w:u w:val="single"/>
        </w:rPr>
        <w:t>Appendix B</w:t>
      </w:r>
      <w:r w:rsidRPr="002C6281">
        <w:rPr>
          <w:sz w:val="28"/>
          <w:szCs w:val="28"/>
        </w:rPr>
        <w:t>:</w:t>
      </w:r>
      <w:r w:rsidRPr="002C6281">
        <w:rPr>
          <w:sz w:val="28"/>
          <w:szCs w:val="28"/>
        </w:rPr>
        <w:tab/>
      </w:r>
      <w:r>
        <w:rPr>
          <w:sz w:val="28"/>
          <w:szCs w:val="28"/>
        </w:rPr>
        <w:tab/>
      </w:r>
      <w:r w:rsidRPr="002C6281">
        <w:rPr>
          <w:sz w:val="28"/>
          <w:szCs w:val="28"/>
        </w:rPr>
        <w:t xml:space="preserve">Operations Manuals </w:t>
      </w:r>
      <w:r>
        <w:rPr>
          <w:sz w:val="28"/>
          <w:szCs w:val="28"/>
        </w:rPr>
        <w:t>(</w:t>
      </w:r>
      <w:r>
        <w:rPr>
          <w:i/>
          <w:sz w:val="28"/>
          <w:szCs w:val="28"/>
        </w:rPr>
        <w:t>Available on CD</w:t>
      </w:r>
      <w:r>
        <w:rPr>
          <w:sz w:val="28"/>
          <w:szCs w:val="28"/>
        </w:rPr>
        <w:t>)</w:t>
      </w:r>
    </w:p>
    <w:p w:rsidR="001B4EF7" w:rsidRPr="002C6281" w:rsidRDefault="001B4EF7" w:rsidP="001B4EF7">
      <w:pPr>
        <w:ind w:left="1440"/>
        <w:rPr>
          <w:sz w:val="28"/>
          <w:szCs w:val="28"/>
        </w:rPr>
      </w:pPr>
    </w:p>
    <w:p w:rsidR="001B4EF7" w:rsidRPr="002C6281" w:rsidRDefault="001B4EF7" w:rsidP="001B4EF7">
      <w:pPr>
        <w:ind w:left="1440"/>
        <w:rPr>
          <w:b/>
          <w:sz w:val="28"/>
          <w:szCs w:val="28"/>
        </w:rPr>
      </w:pPr>
    </w:p>
    <w:p w:rsidR="001B4EF7" w:rsidRPr="002C6281" w:rsidRDefault="001B4EF7" w:rsidP="001B4EF7">
      <w:pPr>
        <w:ind w:left="1440"/>
        <w:rPr>
          <w:sz w:val="28"/>
          <w:szCs w:val="28"/>
        </w:rPr>
      </w:pPr>
      <w:r w:rsidRPr="002C6281">
        <w:rPr>
          <w:sz w:val="28"/>
          <w:szCs w:val="28"/>
          <w:u w:val="single"/>
        </w:rPr>
        <w:t>Appendix C</w:t>
      </w:r>
      <w:r w:rsidRPr="002C6281">
        <w:rPr>
          <w:sz w:val="28"/>
          <w:szCs w:val="28"/>
        </w:rPr>
        <w:t>:</w:t>
      </w:r>
      <w:r w:rsidRPr="002C6281">
        <w:rPr>
          <w:sz w:val="28"/>
          <w:szCs w:val="28"/>
        </w:rPr>
        <w:tab/>
      </w:r>
      <w:r>
        <w:rPr>
          <w:sz w:val="28"/>
          <w:szCs w:val="28"/>
        </w:rPr>
        <w:tab/>
      </w:r>
      <w:r w:rsidRPr="002C6281">
        <w:rPr>
          <w:sz w:val="28"/>
          <w:szCs w:val="28"/>
        </w:rPr>
        <w:t>Occupant Handbook (Jones Lang LaSalle)</w:t>
      </w:r>
    </w:p>
    <w:p w:rsidR="001B4EF7" w:rsidRPr="002C6281" w:rsidRDefault="001B4EF7" w:rsidP="001B4EF7">
      <w:pPr>
        <w:ind w:left="1440"/>
        <w:rPr>
          <w:b/>
          <w:sz w:val="28"/>
          <w:szCs w:val="28"/>
        </w:rPr>
      </w:pPr>
    </w:p>
    <w:p w:rsidR="001B4EF7" w:rsidRPr="002C6281" w:rsidRDefault="001B4EF7" w:rsidP="001B4EF7">
      <w:pPr>
        <w:ind w:left="1440"/>
        <w:rPr>
          <w:sz w:val="28"/>
          <w:szCs w:val="28"/>
        </w:rPr>
      </w:pPr>
    </w:p>
    <w:p w:rsidR="001B4EF7" w:rsidRPr="002C6281" w:rsidRDefault="001B4EF7" w:rsidP="001B4EF7">
      <w:pPr>
        <w:ind w:left="1440"/>
        <w:rPr>
          <w:sz w:val="28"/>
          <w:szCs w:val="28"/>
        </w:rPr>
      </w:pPr>
      <w:r w:rsidRPr="002C6281">
        <w:rPr>
          <w:sz w:val="28"/>
          <w:szCs w:val="28"/>
          <w:u w:val="single"/>
        </w:rPr>
        <w:t>Appendix D</w:t>
      </w:r>
      <w:r w:rsidRPr="002C6281">
        <w:rPr>
          <w:sz w:val="28"/>
          <w:szCs w:val="28"/>
        </w:rPr>
        <w:t>:</w:t>
      </w:r>
      <w:r w:rsidRPr="002C6281">
        <w:rPr>
          <w:sz w:val="28"/>
          <w:szCs w:val="28"/>
        </w:rPr>
        <w:tab/>
        <w:t>Work from Home List</w:t>
      </w:r>
    </w:p>
    <w:p w:rsidR="001B4EF7" w:rsidRPr="002C6281" w:rsidRDefault="001B4EF7" w:rsidP="001B4EF7">
      <w:pPr>
        <w:rPr>
          <w:sz w:val="28"/>
          <w:szCs w:val="28"/>
        </w:rPr>
      </w:pPr>
    </w:p>
    <w:p w:rsidR="001B4EF7" w:rsidRPr="002C6281" w:rsidRDefault="001B4EF7" w:rsidP="001B4EF7">
      <w:pPr>
        <w:ind w:left="1440"/>
        <w:rPr>
          <w:sz w:val="28"/>
          <w:szCs w:val="28"/>
        </w:rPr>
      </w:pPr>
    </w:p>
    <w:p w:rsidR="001B4EF7" w:rsidRPr="002C6281" w:rsidRDefault="001B4EF7" w:rsidP="001B4EF7">
      <w:pPr>
        <w:ind w:left="1440"/>
        <w:rPr>
          <w:sz w:val="28"/>
          <w:szCs w:val="28"/>
        </w:rPr>
      </w:pPr>
      <w:r w:rsidRPr="002C6281">
        <w:rPr>
          <w:sz w:val="28"/>
          <w:szCs w:val="28"/>
          <w:u w:val="single"/>
        </w:rPr>
        <w:t>Appendix E</w:t>
      </w:r>
      <w:r w:rsidRPr="002C6281">
        <w:rPr>
          <w:sz w:val="28"/>
          <w:szCs w:val="28"/>
        </w:rPr>
        <w:t xml:space="preserve">: </w:t>
      </w:r>
      <w:r w:rsidRPr="002C6281">
        <w:rPr>
          <w:sz w:val="28"/>
          <w:szCs w:val="28"/>
        </w:rPr>
        <w:tab/>
        <w:t>First Aid Reference Guide</w:t>
      </w:r>
    </w:p>
    <w:p w:rsidR="001B4EF7" w:rsidRPr="002C6281" w:rsidRDefault="001B4EF7" w:rsidP="001B4EF7">
      <w:pPr>
        <w:ind w:left="1440"/>
        <w:rPr>
          <w:sz w:val="28"/>
          <w:szCs w:val="28"/>
        </w:rPr>
      </w:pPr>
    </w:p>
    <w:p w:rsidR="001B4EF7" w:rsidRPr="002C6281" w:rsidRDefault="001B4EF7" w:rsidP="001B4EF7">
      <w:pPr>
        <w:ind w:left="1440"/>
        <w:rPr>
          <w:sz w:val="28"/>
          <w:szCs w:val="28"/>
        </w:rPr>
      </w:pPr>
    </w:p>
    <w:p w:rsidR="001B4EF7" w:rsidRDefault="001B4EF7" w:rsidP="001B4EF7">
      <w:pPr>
        <w:ind w:left="3600" w:hanging="2160"/>
        <w:rPr>
          <w:sz w:val="28"/>
          <w:szCs w:val="28"/>
        </w:rPr>
      </w:pPr>
      <w:r w:rsidRPr="002C6281">
        <w:rPr>
          <w:sz w:val="28"/>
          <w:szCs w:val="28"/>
          <w:u w:val="single"/>
        </w:rPr>
        <w:t>Appendix F</w:t>
      </w:r>
      <w:r w:rsidRPr="002C6281">
        <w:rPr>
          <w:sz w:val="28"/>
          <w:szCs w:val="28"/>
        </w:rPr>
        <w:t xml:space="preserve">:  </w:t>
      </w:r>
      <w:r w:rsidRPr="002C6281">
        <w:rPr>
          <w:sz w:val="28"/>
          <w:szCs w:val="28"/>
        </w:rPr>
        <w:tab/>
        <w:t xml:space="preserve">Roster of Emergency Operations Resources </w:t>
      </w:r>
    </w:p>
    <w:p w:rsidR="001B4EF7" w:rsidRPr="002C6281" w:rsidRDefault="001B4EF7" w:rsidP="001B4EF7">
      <w:pPr>
        <w:ind w:left="3600" w:hanging="2160"/>
        <w:rPr>
          <w:sz w:val="28"/>
          <w:szCs w:val="28"/>
        </w:rPr>
      </w:pPr>
    </w:p>
    <w:p w:rsidR="001B4EF7" w:rsidRPr="002C6281" w:rsidRDefault="001B4EF7" w:rsidP="001B4EF7">
      <w:pPr>
        <w:ind w:left="2880" w:hanging="1440"/>
        <w:rPr>
          <w:sz w:val="28"/>
          <w:szCs w:val="28"/>
        </w:rPr>
      </w:pPr>
    </w:p>
    <w:p w:rsidR="001B4EF7" w:rsidRPr="002C6281" w:rsidRDefault="001B4EF7" w:rsidP="001B4EF7">
      <w:pPr>
        <w:ind w:left="2880" w:hanging="1440"/>
        <w:rPr>
          <w:sz w:val="28"/>
          <w:szCs w:val="28"/>
        </w:rPr>
      </w:pPr>
      <w:r w:rsidRPr="002C6281">
        <w:rPr>
          <w:sz w:val="28"/>
          <w:szCs w:val="28"/>
          <w:u w:val="single"/>
        </w:rPr>
        <w:t>Appendix G:</w:t>
      </w:r>
      <w:r w:rsidRPr="002C6281">
        <w:rPr>
          <w:sz w:val="28"/>
          <w:szCs w:val="28"/>
        </w:rPr>
        <w:tab/>
        <w:t>Charge of the Audit Committee</w:t>
      </w:r>
    </w:p>
    <w:p w:rsidR="001B4EF7" w:rsidRPr="002C6281" w:rsidRDefault="001B4EF7" w:rsidP="001B4EF7">
      <w:pPr>
        <w:ind w:left="2880" w:hanging="1440"/>
        <w:rPr>
          <w:sz w:val="28"/>
          <w:szCs w:val="28"/>
        </w:rPr>
      </w:pPr>
    </w:p>
    <w:p w:rsidR="001B4EF7" w:rsidRPr="002C6281" w:rsidRDefault="001B4EF7" w:rsidP="001B4EF7">
      <w:pPr>
        <w:rPr>
          <w:b/>
          <w:sz w:val="28"/>
          <w:szCs w:val="28"/>
        </w:rPr>
      </w:pPr>
    </w:p>
    <w:p w:rsidR="001B4EF7" w:rsidRPr="002C6281" w:rsidRDefault="001B4EF7" w:rsidP="001B4EF7">
      <w:pPr>
        <w:rPr>
          <w:sz w:val="28"/>
          <w:szCs w:val="28"/>
        </w:rPr>
      </w:pPr>
      <w:r w:rsidRPr="002C6281">
        <w:rPr>
          <w:b/>
          <w:sz w:val="28"/>
          <w:szCs w:val="28"/>
        </w:rPr>
        <w:tab/>
      </w:r>
      <w:r w:rsidRPr="002C6281">
        <w:rPr>
          <w:b/>
          <w:sz w:val="28"/>
          <w:szCs w:val="28"/>
        </w:rPr>
        <w:tab/>
      </w:r>
      <w:r w:rsidRPr="002C6281">
        <w:rPr>
          <w:sz w:val="28"/>
          <w:szCs w:val="28"/>
          <w:u w:val="single"/>
        </w:rPr>
        <w:t>Appendix H:</w:t>
      </w:r>
      <w:r w:rsidRPr="002C6281">
        <w:rPr>
          <w:sz w:val="28"/>
          <w:szCs w:val="28"/>
        </w:rPr>
        <w:tab/>
        <w:t>Emergency Contacts</w:t>
      </w:r>
    </w:p>
    <w:p w:rsidR="001B4EF7" w:rsidRPr="002C6281" w:rsidRDefault="001B4EF7" w:rsidP="001B4EF7">
      <w:pPr>
        <w:rPr>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ab/>
      </w:r>
      <w:r w:rsidRPr="002C6281">
        <w:rPr>
          <w:sz w:val="28"/>
          <w:szCs w:val="28"/>
        </w:rPr>
        <w:tab/>
      </w:r>
      <w:r w:rsidRPr="002C6281">
        <w:rPr>
          <w:sz w:val="28"/>
          <w:szCs w:val="28"/>
          <w:u w:val="single"/>
        </w:rPr>
        <w:t xml:space="preserve">Appendix I: </w:t>
      </w:r>
      <w:r w:rsidRPr="002C6281">
        <w:rPr>
          <w:sz w:val="28"/>
          <w:szCs w:val="28"/>
        </w:rPr>
        <w:tab/>
      </w:r>
      <w:r>
        <w:rPr>
          <w:sz w:val="28"/>
          <w:szCs w:val="28"/>
        </w:rPr>
        <w:tab/>
      </w:r>
      <w:r w:rsidRPr="002C6281">
        <w:rPr>
          <w:sz w:val="28"/>
          <w:szCs w:val="28"/>
        </w:rPr>
        <w:t xml:space="preserve">Crisis Communications Plan </w:t>
      </w:r>
    </w:p>
    <w:p w:rsidR="001B4EF7" w:rsidRPr="002C6281" w:rsidRDefault="001B4EF7" w:rsidP="001B4EF7">
      <w:pPr>
        <w:rPr>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ab/>
      </w:r>
      <w:r w:rsidRPr="002C6281">
        <w:rPr>
          <w:sz w:val="28"/>
          <w:szCs w:val="28"/>
        </w:rPr>
        <w:tab/>
      </w:r>
      <w:r w:rsidRPr="002C6281">
        <w:rPr>
          <w:sz w:val="28"/>
          <w:szCs w:val="28"/>
          <w:u w:val="single"/>
        </w:rPr>
        <w:t>Appendix J:</w:t>
      </w:r>
      <w:r w:rsidRPr="002C6281">
        <w:rPr>
          <w:sz w:val="28"/>
          <w:szCs w:val="28"/>
        </w:rPr>
        <w:tab/>
      </w:r>
      <w:r>
        <w:rPr>
          <w:sz w:val="28"/>
          <w:szCs w:val="28"/>
        </w:rPr>
        <w:tab/>
      </w:r>
      <w:r w:rsidRPr="002C6281">
        <w:rPr>
          <w:sz w:val="28"/>
          <w:szCs w:val="28"/>
        </w:rPr>
        <w:t xml:space="preserve">Bank Safety Deposit Box </w:t>
      </w:r>
    </w:p>
    <w:p w:rsidR="001B4EF7" w:rsidRPr="002C6281" w:rsidRDefault="001B4EF7" w:rsidP="001B4EF7">
      <w:pPr>
        <w:rPr>
          <w:sz w:val="28"/>
          <w:szCs w:val="28"/>
        </w:rPr>
      </w:pPr>
    </w:p>
    <w:p w:rsidR="001B4EF7" w:rsidRPr="002C6281" w:rsidRDefault="001B4EF7" w:rsidP="001B4EF7">
      <w:pPr>
        <w:rPr>
          <w:sz w:val="28"/>
          <w:szCs w:val="28"/>
          <w:u w:val="single"/>
        </w:rPr>
      </w:pPr>
      <w:r w:rsidRPr="002C6281">
        <w:rPr>
          <w:sz w:val="28"/>
          <w:szCs w:val="28"/>
        </w:rPr>
        <w:tab/>
      </w:r>
      <w:r w:rsidRPr="002C6281">
        <w:rPr>
          <w:sz w:val="28"/>
          <w:szCs w:val="28"/>
        </w:rPr>
        <w:tab/>
      </w:r>
    </w:p>
    <w:p w:rsidR="001B4EF7" w:rsidRPr="002C6281" w:rsidRDefault="001B4EF7" w:rsidP="001B4EF7">
      <w:pPr>
        <w:rPr>
          <w:sz w:val="28"/>
          <w:szCs w:val="28"/>
        </w:rPr>
      </w:pPr>
      <w:r w:rsidRPr="002C6281">
        <w:rPr>
          <w:sz w:val="28"/>
          <w:szCs w:val="28"/>
        </w:rPr>
        <w:tab/>
      </w:r>
      <w:r w:rsidRPr="002C6281">
        <w:rPr>
          <w:sz w:val="28"/>
          <w:szCs w:val="28"/>
        </w:rPr>
        <w:tab/>
      </w:r>
      <w:r w:rsidRPr="002C6281">
        <w:rPr>
          <w:sz w:val="28"/>
          <w:szCs w:val="28"/>
          <w:u w:val="single"/>
        </w:rPr>
        <w:t>Appendix K:</w:t>
      </w:r>
      <w:r w:rsidRPr="002C6281">
        <w:rPr>
          <w:sz w:val="28"/>
          <w:szCs w:val="28"/>
        </w:rPr>
        <w:tab/>
        <w:t>AGD Fire Safety Team Roster</w:t>
      </w:r>
    </w:p>
    <w:p w:rsidR="001B4EF7" w:rsidRPr="002C6281" w:rsidRDefault="001B4EF7" w:rsidP="001B4EF7">
      <w:pPr>
        <w:rPr>
          <w:sz w:val="28"/>
          <w:szCs w:val="28"/>
        </w:rPr>
      </w:pPr>
    </w:p>
    <w:p w:rsidR="001B4EF7" w:rsidRPr="002C6281" w:rsidRDefault="001B4EF7" w:rsidP="001B4EF7">
      <w:pPr>
        <w:rPr>
          <w:sz w:val="28"/>
          <w:szCs w:val="28"/>
          <w:u w:val="single"/>
        </w:rPr>
      </w:pPr>
      <w:r w:rsidRPr="002C6281">
        <w:rPr>
          <w:sz w:val="28"/>
          <w:szCs w:val="28"/>
        </w:rPr>
        <w:tab/>
      </w:r>
      <w:r w:rsidRPr="002C6281">
        <w:rPr>
          <w:sz w:val="28"/>
          <w:szCs w:val="28"/>
        </w:rPr>
        <w:tab/>
      </w:r>
    </w:p>
    <w:p w:rsidR="001B4EF7" w:rsidRDefault="001B4EF7" w:rsidP="001B4EF7">
      <w:pPr>
        <w:rPr>
          <w:sz w:val="28"/>
          <w:szCs w:val="28"/>
        </w:rPr>
      </w:pPr>
      <w:r w:rsidRPr="002C6281">
        <w:rPr>
          <w:sz w:val="28"/>
          <w:szCs w:val="28"/>
        </w:rPr>
        <w:tab/>
      </w:r>
      <w:r w:rsidRPr="002C6281">
        <w:rPr>
          <w:sz w:val="28"/>
          <w:szCs w:val="28"/>
        </w:rPr>
        <w:tab/>
      </w:r>
      <w:r w:rsidRPr="002C6281">
        <w:rPr>
          <w:sz w:val="28"/>
          <w:szCs w:val="28"/>
          <w:u w:val="single"/>
        </w:rPr>
        <w:t xml:space="preserve">Appendix </w:t>
      </w:r>
      <w:r>
        <w:rPr>
          <w:sz w:val="28"/>
          <w:szCs w:val="28"/>
          <w:u w:val="single"/>
        </w:rPr>
        <w:t>L</w:t>
      </w:r>
      <w:r w:rsidRPr="002C6281">
        <w:rPr>
          <w:sz w:val="28"/>
          <w:szCs w:val="28"/>
          <w:u w:val="single"/>
        </w:rPr>
        <w:t>:</w:t>
      </w:r>
      <w:r w:rsidRPr="002C6281">
        <w:rPr>
          <w:sz w:val="28"/>
          <w:szCs w:val="28"/>
        </w:rPr>
        <w:tab/>
      </w:r>
      <w:r>
        <w:rPr>
          <w:sz w:val="28"/>
          <w:szCs w:val="28"/>
        </w:rPr>
        <w:tab/>
        <w:t>AGD Constitution and Bylaws</w:t>
      </w:r>
    </w:p>
    <w:p w:rsidR="001B4EF7" w:rsidRPr="002C6281" w:rsidRDefault="001B4EF7" w:rsidP="001B4EF7">
      <w:pPr>
        <w:rPr>
          <w:sz w:val="28"/>
          <w:szCs w:val="28"/>
        </w:rPr>
      </w:pPr>
    </w:p>
    <w:p w:rsidR="001B4EF7" w:rsidRPr="002C6281" w:rsidRDefault="001B4EF7" w:rsidP="001B4EF7">
      <w:pPr>
        <w:rPr>
          <w:sz w:val="28"/>
          <w:szCs w:val="28"/>
          <w:u w:val="single"/>
        </w:rPr>
      </w:pPr>
      <w:r w:rsidRPr="002C6281">
        <w:rPr>
          <w:sz w:val="28"/>
          <w:szCs w:val="28"/>
        </w:rPr>
        <w:tab/>
      </w:r>
      <w:r w:rsidRPr="002C6281">
        <w:rPr>
          <w:sz w:val="28"/>
          <w:szCs w:val="28"/>
        </w:rPr>
        <w:tab/>
      </w:r>
    </w:p>
    <w:p w:rsidR="001B4EF7" w:rsidRDefault="001B4EF7" w:rsidP="001B4EF7">
      <w:pPr>
        <w:rPr>
          <w:sz w:val="28"/>
          <w:szCs w:val="28"/>
        </w:rPr>
      </w:pPr>
      <w:r w:rsidRPr="002C6281">
        <w:rPr>
          <w:sz w:val="28"/>
          <w:szCs w:val="28"/>
        </w:rPr>
        <w:tab/>
      </w:r>
      <w:r w:rsidRPr="002C6281">
        <w:rPr>
          <w:sz w:val="28"/>
          <w:szCs w:val="28"/>
        </w:rPr>
        <w:tab/>
      </w:r>
      <w:r w:rsidRPr="002C6281">
        <w:rPr>
          <w:sz w:val="28"/>
          <w:szCs w:val="28"/>
          <w:u w:val="single"/>
        </w:rPr>
        <w:t xml:space="preserve">Appendix </w:t>
      </w:r>
      <w:r>
        <w:rPr>
          <w:sz w:val="28"/>
          <w:szCs w:val="28"/>
          <w:u w:val="single"/>
        </w:rPr>
        <w:t>M</w:t>
      </w:r>
      <w:r w:rsidRPr="002C6281">
        <w:rPr>
          <w:sz w:val="28"/>
          <w:szCs w:val="28"/>
          <w:u w:val="single"/>
        </w:rPr>
        <w:t>:</w:t>
      </w:r>
      <w:r w:rsidRPr="002C6281">
        <w:rPr>
          <w:sz w:val="28"/>
          <w:szCs w:val="28"/>
        </w:rPr>
        <w:tab/>
        <w:t xml:space="preserve">AGD </w:t>
      </w:r>
      <w:r>
        <w:rPr>
          <w:sz w:val="28"/>
          <w:szCs w:val="28"/>
        </w:rPr>
        <w:t>Board Policy Manual</w:t>
      </w:r>
    </w:p>
    <w:p w:rsidR="00F72A51" w:rsidRDefault="00F72A51" w:rsidP="00F72A51">
      <w:pPr>
        <w:outlineLvl w:val="1"/>
      </w:pPr>
      <w:bookmarkStart w:id="1003" w:name="_Toc514053209"/>
      <w:r>
        <w:lastRenderedPageBreak/>
        <w:t>Publishing/Production Design Guidelines Rescinded</w:t>
      </w:r>
      <w:bookmarkEnd w:id="943"/>
      <w:bookmarkEnd w:id="944"/>
      <w:bookmarkEnd w:id="1003"/>
    </w:p>
    <w:p w:rsidR="00F72A51" w:rsidRDefault="00F72A51" w:rsidP="00F72A51"/>
    <w:p w:rsidR="007142BC" w:rsidRDefault="007142BC">
      <w:r>
        <w:br w:type="page"/>
      </w:r>
    </w:p>
    <w:p w:rsidR="007142BC" w:rsidRDefault="007142BC" w:rsidP="007142BC">
      <w:pPr>
        <w:outlineLvl w:val="1"/>
      </w:pPr>
      <w:bookmarkStart w:id="1004" w:name="_Toc186523874"/>
      <w:bookmarkStart w:id="1005" w:name="_Toc493753110"/>
      <w:bookmarkStart w:id="1006" w:name="_Toc514053210"/>
      <w:r>
        <w:lastRenderedPageBreak/>
        <w:t>Publishing/Production Design Guidelines</w:t>
      </w:r>
      <w:bookmarkEnd w:id="1004"/>
      <w:bookmarkEnd w:id="1005"/>
      <w:bookmarkEnd w:id="1006"/>
    </w:p>
    <w:p w:rsidR="007142BC" w:rsidRDefault="007142BC" w:rsidP="007142BC"/>
    <w:p w:rsidR="007142BC" w:rsidRDefault="007142BC" w:rsidP="007142BC">
      <w:pPr>
        <w:tabs>
          <w:tab w:val="center" w:pos="4680"/>
          <w:tab w:val="left" w:pos="9216"/>
        </w:tabs>
        <w:spacing w:line="240" w:lineRule="exact"/>
        <w:jc w:val="center"/>
        <w:outlineLvl w:val="3"/>
      </w:pPr>
      <w:bookmarkStart w:id="1007" w:name="_Toc186523875"/>
      <w:bookmarkStart w:id="1008" w:name="_Toc493753111"/>
      <w:r>
        <w:t>Advertising Policies of the Academy of General Dentistry</w:t>
      </w:r>
      <w:bookmarkEnd w:id="1007"/>
      <w:bookmarkEnd w:id="1008"/>
    </w:p>
    <w:p w:rsidR="007142BC" w:rsidRDefault="007142BC" w:rsidP="007142BC">
      <w:pPr>
        <w:tabs>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144"/>
          <w:tab w:val="left" w:pos="576"/>
          <w:tab w:val="left" w:pos="1296"/>
          <w:tab w:val="left" w:pos="2016"/>
          <w:tab w:val="left" w:pos="2736"/>
          <w:tab w:val="left" w:pos="3456"/>
          <w:tab w:val="left" w:pos="9216"/>
        </w:tabs>
        <w:spacing w:line="240" w:lineRule="exact"/>
      </w:pPr>
      <w:r>
        <w:t xml:space="preserve">Advertising accepted for the publications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or its Web site or sent to members through membership list rental should serve to inform dentists and others of products, services and courses that are available.  In keeping with responsible journalistic philosophy, all advertisements must be accurate.  No advertising shall encourage dentists or other readers to engage in practices that would conflict with standards of conduct generally adhered to by members of the dental profession.  All advertisements are subject to acceptance or rejection by the Academy, based on the content of the advertisement and the nature of the product, services or courses offered.</w:t>
      </w:r>
    </w:p>
    <w:p w:rsidR="007142BC" w:rsidRDefault="007142BC" w:rsidP="007142BC">
      <w:pPr>
        <w:tabs>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144"/>
          <w:tab w:val="left" w:pos="576"/>
          <w:tab w:val="left" w:pos="1296"/>
          <w:tab w:val="left" w:pos="2016"/>
          <w:tab w:val="left" w:pos="2736"/>
          <w:tab w:val="left" w:pos="3456"/>
          <w:tab w:val="left" w:pos="9216"/>
        </w:tabs>
        <w:spacing w:line="240" w:lineRule="exact"/>
      </w:pPr>
      <w:r>
        <w:t xml:space="preserve">Inclusion of advertising in AGD publications does not constitute approval or endorsement by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of products, services, or claims made in advertisements.  Each issue of </w:t>
      </w:r>
      <w:r>
        <w:rPr>
          <w:i/>
          <w:iCs/>
        </w:rPr>
        <w:t>General Dentistry</w:t>
      </w:r>
      <w:r>
        <w:t xml:space="preserve"> and </w:t>
      </w:r>
      <w:r>
        <w:rPr>
          <w:i/>
          <w:iCs/>
        </w:rPr>
        <w:t>AGD Impact</w:t>
      </w:r>
      <w:r>
        <w:t xml:space="preserve"> will carry the following statement:  "The publication of an advertisement in (</w:t>
      </w:r>
      <w:r>
        <w:rPr>
          <w:i/>
          <w:iCs/>
        </w:rPr>
        <w:t>General Dentistry</w:t>
      </w:r>
      <w:r>
        <w:t xml:space="preserve"> or </w:t>
      </w:r>
      <w:r>
        <w:rPr>
          <w:i/>
          <w:iCs/>
        </w:rPr>
        <w:t>AGD Impact</w:t>
      </w:r>
      <w:r>
        <w:t>) does not indicate endorsement for products or services.  AGD credit approval for continuing education courses or course program providers will be clearly stated."</w:t>
      </w:r>
    </w:p>
    <w:p w:rsidR="007142BC" w:rsidRDefault="007142BC" w:rsidP="007142BC">
      <w:pPr>
        <w:tabs>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144"/>
          <w:tab w:val="left" w:pos="576"/>
          <w:tab w:val="left" w:pos="1296"/>
          <w:tab w:val="left" w:pos="2016"/>
          <w:tab w:val="left" w:pos="2736"/>
          <w:tab w:val="left" w:pos="3456"/>
          <w:tab w:val="left" w:pos="9216"/>
        </w:tabs>
        <w:spacing w:line="240" w:lineRule="exact"/>
      </w:pPr>
      <w:r>
        <w:t>A.</w:t>
      </w:r>
      <w:r>
        <w:tab/>
      </w:r>
      <w:r>
        <w:rPr>
          <w:u w:val="single"/>
        </w:rPr>
        <w:t>General Eligibility</w:t>
      </w:r>
    </w:p>
    <w:p w:rsidR="007142BC" w:rsidRDefault="007142BC" w:rsidP="007142BC">
      <w:pPr>
        <w:tabs>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 xml:space="preserve">All advertisements must involve goods or services related to the dental profession, or to the mission, activities and/or functions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The Academy will make advertising space available in its publications free of charge, as appropriate, in exchange for equal value under the following circumstances: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2016" w:hanging="720"/>
      </w:pPr>
      <w:r>
        <w:t>a.</w:t>
      </w:r>
      <w:r>
        <w:tab/>
        <w:t>Advertising exchange program with a recognized dental or dentistry</w:t>
      </w:r>
      <w:r>
        <w:noBreakHyphen/>
        <w:t>related association.</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2016" w:hanging="720"/>
      </w:pPr>
      <w:r>
        <w:t>b.</w:t>
      </w:r>
      <w:r>
        <w:tab/>
        <w:t>Membership benefits program in which companies providing benefits to members under contract or agreement with the Academy are provided one full page of advertising space at no charge during the introduction of the new program or service.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pPr>
      <w:r>
        <w:t>Note:  The Academy reserves the right to assign advertising space, as available, for the promotion of Academy and AGD Foundation products, services and events.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All advertisements must be accurate.  Exaggerated or unsupported claims are not acceptable.  The burden of proof to substantiate any statement within an advertisement rests with the company or individual proposing the advertisement.</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4.</w:t>
      </w:r>
      <w:r>
        <w:tab/>
        <w:t>All products and/or services must be available at the time the advertisement is published or mailed.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5.</w:t>
      </w:r>
      <w:r>
        <w:tab/>
        <w:t>No advertising material will be acceptable if it is deemed to be in conflict with the laws or regulations of any federal, state, or local government or agency.</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6.</w:t>
      </w:r>
      <w:r>
        <w:tab/>
        <w:t>Advertisements that include language or devices that reflect pride and/or confidence in a product or service are acceptable.  However, such promotional materials shall not include exaggerations or superlative terms or phrases that either deceive or mislead or tend to deceive or mislead or may be interpreted in any way to be in poor taste.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7.</w:t>
      </w:r>
      <w:r>
        <w:tab/>
        <w:t>Advertisements that in any manner may be construed as being disparaging of useful competitive products or services are not acceptable.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8.</w:t>
      </w:r>
      <w:r>
        <w:tab/>
        <w:t xml:space="preserve">No advertisement or other promotion may use the name or logo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either in publications of the Academy or elsewhere, without prior and specific approval from the Academy.  Such approval shall not be unreasonably withheld.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9.</w:t>
      </w:r>
      <w:r>
        <w:tab/>
        <w:t>A company or individual may be denied AGD publication advertising space and/or mailing labels for a period of six months to a year or longer on the basis of documented non</w:t>
      </w:r>
      <w:r>
        <w:noBreakHyphen/>
        <w:t>compliance with AGD advertising policy.</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10.</w:t>
      </w:r>
      <w:r>
        <w:tab/>
        <w:t xml:space="preserve">Classified advertising in </w:t>
      </w:r>
      <w:r>
        <w:rPr>
          <w:i/>
          <w:iCs/>
          <w:u w:val="single"/>
        </w:rPr>
        <w:t>AGD Impact</w:t>
      </w:r>
      <w:r>
        <w:t xml:space="preserve"> may include practice sales, practice opportunities for dentists and auxiliaries, the sale of used and new dental equipment, and other dental products. </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11.</w:t>
      </w:r>
      <w:r>
        <w:tab/>
        <w:t>The Academy does not offer complimentary advertising of dental publications or literature through distribution at Academy meetings, but may provide such a service at reasonable cost to companies that have purchased exhibit space at the meeting.</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B.</w:t>
      </w:r>
      <w:r>
        <w:tab/>
      </w:r>
      <w:r>
        <w:rPr>
          <w:u w:val="single"/>
        </w:rPr>
        <w:t>Drugs, Materials and Devices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Acceptability of advertising of any drug, material or device may be based upon determinations or evaluations made by the American Dental Association Council on Dental Materials and Devices or the ADA Council on Dental Therapeutics, or upon research and practice currently taught in dental schools and other recognized institutions, whether published or unpublished.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Performances of all drugs, materials, and devices being advertised remain the sole responsibility of the manufacturer, company, or person placing or mailing the advertisement.</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Advertisements may cite, through proper footnotes, appropriate references to dental or other scientific literature, provided the reference properly supports a claim.</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144"/>
          <w:tab w:val="left" w:pos="576"/>
          <w:tab w:val="left" w:pos="1296"/>
          <w:tab w:val="left" w:pos="2016"/>
          <w:tab w:val="left" w:pos="2736"/>
          <w:tab w:val="left" w:pos="3456"/>
          <w:tab w:val="left" w:pos="9216"/>
        </w:tabs>
        <w:spacing w:line="240" w:lineRule="exact"/>
      </w:pPr>
      <w:r>
        <w:t>C.</w:t>
      </w:r>
      <w:r>
        <w:tab/>
      </w:r>
      <w:r>
        <w:rPr>
          <w:u w:val="single"/>
        </w:rPr>
        <w:t>Continuing Dental Education Materials and Courses</w:t>
      </w:r>
    </w:p>
    <w:p w:rsidR="007142BC" w:rsidRDefault="007142BC" w:rsidP="007142BC">
      <w:pPr>
        <w:tabs>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Advertising copy for continuing education courses must be submitted to the AGD national office for editorial review before it will be accepted for publication or for mailing to AGD members through the sale of labels.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The accuracy of any statements related to continuing dental education credit availability will be determined by the AGD Department of Continuing Education.</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 xml:space="preserve">Advertising space in AGD publications and AGD membership mailing labels are available to the providers of continuing education courses </w:t>
      </w:r>
      <w:r>
        <w:rPr>
          <w:u w:val="single"/>
        </w:rPr>
        <w:t>only</w:t>
      </w:r>
      <w:r>
        <w:t xml:space="preserve"> if the course being promoted is approved to offer FAGD/MAGD credit.</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D.</w:t>
      </w:r>
      <w:r>
        <w:tab/>
      </w:r>
      <w:r>
        <w:rPr>
          <w:u w:val="single"/>
        </w:rPr>
        <w:t>Editor's Responsibility</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It is the responsibility of the editor of the Academy to determine acceptability of advertising materials and content under policies stated herein.</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The editor of the Academy is authorized to determine eligibility for advertising space or mailing labels and the period during which eligibility will be denied.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E.</w:t>
      </w:r>
      <w:r>
        <w:tab/>
      </w:r>
      <w:r>
        <w:rPr>
          <w:u w:val="single"/>
        </w:rPr>
        <w:t>Acceptance of Advertising Copy, Materials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The advertisement should clearly identify the advertiser and the product or service being offered.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Layout, artwork, and format submitted for publication must avoid confusion with the editorial content of the publication.  The word "advertisement" may be required by the Editor.</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It is the responsibility of the manufacturer to comply with the laws and regulations applicable to marketing and sale of products.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4.</w:t>
      </w:r>
      <w:r>
        <w:tab/>
        <w:t>Advertisements will not be accepted if they appear to violate the Principles of Ethics of the American Dental Association, are indecent or offensive in either text or artwork, or contain attacks of a personal, racial, or religious character.</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5.</w:t>
      </w:r>
      <w:r>
        <w:tab/>
        <w:t>Advertising materials submitted for publication must in all ways conform to the specifications set forth in the advertising rate card in effect at the date of submission.  Production work necessitated in order to produce new materials that conform to the specifications reflected on the advertising rate card shall be billed to the advertiser.</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F.</w:t>
      </w:r>
      <w:r>
        <w:tab/>
      </w:r>
      <w:r>
        <w:rPr>
          <w:u w:val="single"/>
        </w:rPr>
        <w:t>Rates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 xml:space="preserve">1.  </w:t>
      </w:r>
      <w:r>
        <w:tab/>
        <w:t>Rates for advertising in the official publications of the Academy, including display and course listing entries, and for rental of the AGD membership list shall be established by the Executive Director in cooperation with the Director of Communications and the AGD advertising representative, and adjusted as appropriate.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rPr>
          <w:sz w:val="22"/>
          <w:szCs w:val="22"/>
        </w:rPr>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 xml:space="preserve">2.  </w:t>
      </w:r>
      <w:r>
        <w:tab/>
        <w:t>Rates for rental of the Annual Meeting registration list to exhibitors at the Academy's Annual Meeting shall be established by the Executive Director and Director of Communications in cooperation with the Director of Meeting Planning.</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2016" w:hanging="720"/>
      </w:pPr>
      <w:r>
        <w:rPr>
          <w:i/>
          <w:iCs/>
        </w:rPr>
        <w:t xml:space="preserve">Note: </w:t>
      </w:r>
      <w:r>
        <w:rPr>
          <w:i/>
          <w:iCs/>
        </w:rPr>
        <w:tab/>
        <w:t xml:space="preserve">Rates for the rental of the AGD membership list to AGD constituents shall be established by the Executive Director in cooperation with </w:t>
      </w:r>
      <w:r>
        <w:rPr>
          <w:i/>
          <w:iCs/>
        </w:rPr>
        <w:lastRenderedPageBreak/>
        <w:t xml:space="preserve">the Director of Membership. </w:t>
      </w:r>
      <w:r>
        <w:tab/>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 xml:space="preserve">Rates for classified advertising in </w:t>
      </w:r>
      <w:r>
        <w:rPr>
          <w:i/>
          <w:iCs/>
        </w:rPr>
        <w:t>AGD Impact</w:t>
      </w:r>
      <w:r>
        <w:t xml:space="preserve"> shall be established by the Executive Director in cooperation with the Director of Communications.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4.</w:t>
      </w:r>
      <w:r>
        <w:tab/>
        <w:t>Rates for banner link advertising on the AGD Web Site shall be established by the Executive Director in cooperation with the Director of Communications, AGD Advertising Representative, Editor, and Publications Review Council, and adjusted as appropriate.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G.</w:t>
      </w:r>
      <w:r>
        <w:tab/>
      </w:r>
      <w:r>
        <w:rPr>
          <w:u w:val="single"/>
        </w:rPr>
        <w:t>Reader/Member's Rights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2016"/>
          <w:tab w:val="left" w:pos="2736"/>
          <w:tab w:val="left" w:pos="3456"/>
          <w:tab w:val="left" w:pos="9216"/>
        </w:tabs>
        <w:spacing w:line="240" w:lineRule="exact"/>
        <w:ind w:left="540"/>
      </w:pPr>
      <w:r>
        <w:t>As a legal requirement, AGD shall notify its members, at least twice each year, of their opportunity to delete their names from list rental.</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H.</w:t>
      </w:r>
      <w:r>
        <w:tab/>
      </w:r>
      <w:r>
        <w:rPr>
          <w:u w:val="single"/>
        </w:rPr>
        <w:t>Advertisers' Right of Appeal</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2016"/>
          <w:tab w:val="left" w:pos="2736"/>
          <w:tab w:val="left" w:pos="3456"/>
          <w:tab w:val="left" w:pos="9216"/>
        </w:tabs>
        <w:spacing w:line="240" w:lineRule="exact"/>
        <w:ind w:left="540"/>
      </w:pPr>
      <w:r>
        <w:t>A company or individual that has been denied AGD advertising space or list rental may appeal the decision to the Executive Committee of the Academy.</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J.</w:t>
      </w:r>
      <w:r>
        <w:tab/>
      </w:r>
      <w:r>
        <w:rPr>
          <w:u w:val="single"/>
        </w:rPr>
        <w:t>Publishers' Disclaimer</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pPr>
      <w:r>
        <w:t>Advertisers and their agencies assume any liability for the content of their advertisements in Academy publications, including any claims arising therefrom.  The Academy reserves the right to reject any advertisement considered unsuitable according to AGD policy.</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pPr>
      <w:r>
        <w:t>The Academy accepts camera</w:t>
      </w:r>
      <w:r>
        <w:noBreakHyphen/>
        <w:t>ready artwork for all advertisements, but will offer to make minor changes and adjustments to existing artwork for a nominal charge as a courtesy to its advertisers.  All liability for the accuracy of these changes rests entirely with the advertiser, with the Academy's liability limited to the cost of the advertisement.</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rPr>
          <w:u w:val="single"/>
        </w:rPr>
      </w:pPr>
      <w:r>
        <w:t>K.</w:t>
      </w:r>
      <w:r>
        <w:rPr>
          <w:b/>
          <w:bCs/>
        </w:rPr>
        <w:tab/>
      </w:r>
      <w:r>
        <w:rPr>
          <w:u w:val="single"/>
        </w:rPr>
        <w:t>Criteria for Establishing Commercial Hyperlinks from the AGD Home Page</w:t>
      </w:r>
    </w:p>
    <w:p w:rsidR="007142BC" w:rsidRDefault="007142BC" w:rsidP="007142BC">
      <w:pPr>
        <w:tabs>
          <w:tab w:val="left" w:pos="720"/>
        </w:tabs>
        <w:ind w:left="720" w:hanging="720"/>
      </w:pPr>
    </w:p>
    <w:p w:rsidR="007142BC" w:rsidRDefault="007142BC" w:rsidP="007142BC">
      <w:pPr>
        <w:pStyle w:val="Quick1"/>
        <w:widowControl/>
        <w:numPr>
          <w:ilvl w:val="0"/>
          <w:numId w:val="0"/>
        </w:numPr>
        <w:tabs>
          <w:tab w:val="left" w:pos="1260"/>
          <w:tab w:val="left" w:pos="1782"/>
          <w:tab w:val="left" w:pos="7027"/>
          <w:tab w:val="left" w:pos="7747"/>
          <w:tab w:val="left" w:pos="8467"/>
          <w:tab w:val="left" w:pos="9187"/>
          <w:tab w:val="left" w:pos="9216"/>
        </w:tabs>
        <w:spacing w:line="240" w:lineRule="exact"/>
        <w:ind w:left="1260" w:hanging="720"/>
        <w:rPr>
          <w:sz w:val="24"/>
        </w:rPr>
      </w:pPr>
      <w:r>
        <w:rPr>
          <w:sz w:val="24"/>
        </w:rPr>
        <w:t>1.</w:t>
      </w:r>
      <w:r>
        <w:rPr>
          <w:sz w:val="24"/>
        </w:rPr>
        <w:tab/>
        <w:t>Careful consideration should be given as to whether the link conflicts with the AGD mission, vision, or policies, or with the standards of conduct generally adhered to by members of the dental profession.</w:t>
      </w:r>
    </w:p>
    <w:p w:rsidR="007142BC" w:rsidRDefault="007142BC" w:rsidP="007142BC">
      <w:pPr>
        <w:pStyle w:val="Quick1"/>
        <w:widowControl/>
        <w:numPr>
          <w:ilvl w:val="0"/>
          <w:numId w:val="0"/>
        </w:numPr>
        <w:tabs>
          <w:tab w:val="left" w:pos="1260"/>
          <w:tab w:val="left" w:pos="7027"/>
          <w:tab w:val="left" w:pos="7747"/>
          <w:tab w:val="left" w:pos="8467"/>
          <w:tab w:val="left" w:pos="9187"/>
          <w:tab w:val="left" w:pos="9216"/>
        </w:tabs>
        <w:spacing w:line="240" w:lineRule="exact"/>
        <w:ind w:left="1260" w:hanging="720"/>
        <w:rPr>
          <w:sz w:val="24"/>
        </w:rPr>
      </w:pPr>
    </w:p>
    <w:p w:rsidR="007142BC" w:rsidRDefault="007142BC" w:rsidP="007142BC">
      <w:pPr>
        <w:pStyle w:val="Quick1"/>
        <w:widowControl/>
        <w:numPr>
          <w:ilvl w:val="0"/>
          <w:numId w:val="0"/>
        </w:numPr>
        <w:tabs>
          <w:tab w:val="left" w:pos="1260"/>
          <w:tab w:val="left" w:pos="1782"/>
          <w:tab w:val="left" w:pos="7027"/>
          <w:tab w:val="left" w:pos="7747"/>
          <w:tab w:val="left" w:pos="8467"/>
          <w:tab w:val="left" w:pos="9187"/>
          <w:tab w:val="left" w:pos="9216"/>
        </w:tabs>
        <w:spacing w:line="240" w:lineRule="exact"/>
        <w:ind w:left="1260" w:hanging="720"/>
        <w:rPr>
          <w:sz w:val="24"/>
        </w:rPr>
      </w:pPr>
      <w:r>
        <w:rPr>
          <w:sz w:val="24"/>
        </w:rPr>
        <w:t>2.</w:t>
      </w:r>
      <w:r>
        <w:rPr>
          <w:sz w:val="24"/>
        </w:rPr>
        <w:tab/>
        <w:t>The hyperlink should offer content enhancement.</w:t>
      </w:r>
    </w:p>
    <w:p w:rsidR="007142BC" w:rsidRDefault="007142BC" w:rsidP="007142BC">
      <w:pPr>
        <w:tabs>
          <w:tab w:val="left" w:pos="1260"/>
        </w:tabs>
        <w:ind w:left="1260" w:hanging="720"/>
      </w:pPr>
    </w:p>
    <w:p w:rsidR="007142BC" w:rsidRDefault="007142BC" w:rsidP="007142BC">
      <w:pPr>
        <w:pStyle w:val="Quick1"/>
        <w:widowControl/>
        <w:numPr>
          <w:ilvl w:val="0"/>
          <w:numId w:val="0"/>
        </w:numPr>
        <w:tabs>
          <w:tab w:val="left" w:pos="1260"/>
          <w:tab w:val="left" w:pos="1782"/>
          <w:tab w:val="left" w:pos="7027"/>
          <w:tab w:val="left" w:pos="7747"/>
          <w:tab w:val="left" w:pos="8467"/>
          <w:tab w:val="left" w:pos="9187"/>
          <w:tab w:val="left" w:pos="9216"/>
        </w:tabs>
        <w:spacing w:line="240" w:lineRule="exact"/>
        <w:ind w:left="1260" w:hanging="720"/>
        <w:rPr>
          <w:sz w:val="24"/>
        </w:rPr>
      </w:pPr>
      <w:r>
        <w:rPr>
          <w:sz w:val="24"/>
        </w:rPr>
        <w:t>3.</w:t>
      </w:r>
      <w:r>
        <w:rPr>
          <w:sz w:val="24"/>
        </w:rPr>
        <w:tab/>
        <w:t>The Academy’s approval for a hyperlink request should include a request from the Academy for a reciprocal link to the AGD site.</w:t>
      </w:r>
    </w:p>
    <w:p w:rsidR="007142BC" w:rsidRDefault="007142BC" w:rsidP="007142BC">
      <w:pPr>
        <w:pStyle w:val="Quick1"/>
        <w:widowControl/>
        <w:numPr>
          <w:ilvl w:val="0"/>
          <w:numId w:val="0"/>
        </w:numPr>
        <w:tabs>
          <w:tab w:val="left" w:pos="1260"/>
          <w:tab w:val="left" w:pos="7027"/>
          <w:tab w:val="left" w:pos="7747"/>
          <w:tab w:val="left" w:pos="8467"/>
          <w:tab w:val="left" w:pos="9187"/>
          <w:tab w:val="left" w:pos="9216"/>
        </w:tabs>
        <w:spacing w:line="240" w:lineRule="exact"/>
        <w:ind w:left="1260" w:hanging="720"/>
        <w:rPr>
          <w:sz w:val="24"/>
        </w:rPr>
      </w:pPr>
    </w:p>
    <w:p w:rsidR="007142BC" w:rsidRDefault="007142BC" w:rsidP="007142BC">
      <w:pPr>
        <w:pStyle w:val="Quick1"/>
        <w:widowControl/>
        <w:numPr>
          <w:ilvl w:val="0"/>
          <w:numId w:val="0"/>
        </w:numPr>
        <w:tabs>
          <w:tab w:val="left" w:pos="1260"/>
          <w:tab w:val="left" w:pos="1692"/>
          <w:tab w:val="left" w:pos="7027"/>
          <w:tab w:val="left" w:pos="7747"/>
          <w:tab w:val="left" w:pos="8467"/>
          <w:tab w:val="left" w:pos="9187"/>
          <w:tab w:val="left" w:pos="9216"/>
        </w:tabs>
        <w:spacing w:line="240" w:lineRule="exact"/>
        <w:ind w:left="1260" w:hanging="720"/>
        <w:rPr>
          <w:sz w:val="24"/>
        </w:rPr>
      </w:pPr>
      <w:r>
        <w:rPr>
          <w:sz w:val="24"/>
        </w:rPr>
        <w:t>4.</w:t>
      </w:r>
      <w:r>
        <w:rPr>
          <w:sz w:val="24"/>
        </w:rPr>
        <w:tab/>
        <w:t>The Academy’s approval for a hyperlink to a site that is not primarily dentistry-related should include a requirement that the link be a direct connection to the specific dentistry-related page on the site.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r>
        <w:t>Adopted 7/93 HOD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r>
        <w:t>Revised 7/98 HOD</w:t>
      </w:r>
    </w:p>
    <w:p w:rsidR="007142BC" w:rsidRDefault="007142BC" w:rsidP="007142BC">
      <w:pPr>
        <w:tabs>
          <w:tab w:val="left" w:pos="-720"/>
          <w:tab w:val="left" w:pos="0"/>
          <w:tab w:val="left" w:pos="576"/>
          <w:tab w:val="left" w:pos="1296"/>
          <w:tab w:val="left" w:pos="2016"/>
          <w:tab w:val="left" w:pos="2736"/>
          <w:tab w:val="left" w:pos="3456"/>
        </w:tabs>
        <w:spacing w:line="240" w:lineRule="exact"/>
      </w:pPr>
      <w:r>
        <w:t>Revised 7/99 HOD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r>
        <w:lastRenderedPageBreak/>
        <w:t>Revised 7/2002 HOD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r>
        <w:t>Revised 7/2003 HOD</w:t>
      </w:r>
    </w:p>
    <w:p w:rsidR="00F72A51" w:rsidRDefault="00F72A51" w:rsidP="007142BC">
      <w:pPr>
        <w:outlineLvl w:val="1"/>
      </w:pPr>
      <w:r>
        <w:br w:type="page"/>
      </w:r>
      <w:bookmarkStart w:id="1009" w:name="_Toc186523907"/>
      <w:bookmarkStart w:id="1010" w:name="_Toc278204274"/>
      <w:bookmarkStart w:id="1011" w:name="_Toc514053211"/>
      <w:r>
        <w:lastRenderedPageBreak/>
        <w:t>Sales and Sponsorships Guidelines Rescinded</w:t>
      </w:r>
      <w:bookmarkEnd w:id="1009"/>
      <w:bookmarkEnd w:id="1010"/>
      <w:bookmarkEnd w:id="1011"/>
    </w:p>
    <w:p w:rsidR="00F72A51" w:rsidRDefault="00F72A51" w:rsidP="00F72A51"/>
    <w:p w:rsidR="0079600F" w:rsidRDefault="0079600F" w:rsidP="0079600F">
      <w:pPr>
        <w:jc w:val="center"/>
        <w:outlineLvl w:val="3"/>
      </w:pPr>
      <w:bookmarkStart w:id="1012" w:name="_Toc186523878"/>
      <w:bookmarkStart w:id="1013" w:name="_Toc291233637"/>
      <w:bookmarkStart w:id="1014" w:name="_Toc186523908"/>
      <w:bookmarkStart w:id="1015" w:name="_Toc278204275"/>
      <w:r>
        <w:t>AGD Sponsorship Levels</w:t>
      </w:r>
      <w:bookmarkEnd w:id="1012"/>
      <w:bookmarkEnd w:id="1013"/>
    </w:p>
    <w:p w:rsidR="0079600F" w:rsidRDefault="0079600F" w:rsidP="0079600F"/>
    <w:p w:rsidR="0079600F" w:rsidRDefault="0079600F" w:rsidP="0079600F">
      <w:r>
        <w:rPr>
          <w:i/>
          <w:iCs/>
        </w:rPr>
        <w:t>Tier 1</w:t>
      </w:r>
      <w:r>
        <w:t>:  AGD Corporate Sponsor</w:t>
      </w:r>
    </w:p>
    <w:p w:rsidR="0079600F" w:rsidRDefault="0079600F" w:rsidP="0079600F"/>
    <w:p w:rsidR="0079600F" w:rsidRDefault="0079600F" w:rsidP="0079600F">
      <w:pPr>
        <w:ind w:left="720" w:hanging="720"/>
      </w:pPr>
      <w:r>
        <w:t>--</w:t>
      </w:r>
      <w:r>
        <w:tab/>
        <w:t>For dental industry-specific companies seeking a year-round marketing relationship with AGD to sell to AGD members</w:t>
      </w:r>
    </w:p>
    <w:p w:rsidR="0079600F" w:rsidRDefault="0079600F" w:rsidP="0079600F">
      <w:r>
        <w:t>--</w:t>
      </w:r>
      <w:r>
        <w:tab/>
        <w:t>Five companies estimated at this level</w:t>
      </w:r>
    </w:p>
    <w:p w:rsidR="0079600F" w:rsidRDefault="0079600F" w:rsidP="0079600F">
      <w:pPr>
        <w:ind w:left="720" w:hanging="720"/>
      </w:pPr>
      <w:r>
        <w:t>--</w:t>
      </w:r>
      <w:r>
        <w:tab/>
        <w:t>Annual base rights fee is $62,000, plus royalties on sales (when applicable) and an advertising commitment in AGD publications</w:t>
      </w:r>
    </w:p>
    <w:p w:rsidR="0079600F" w:rsidRDefault="0079600F" w:rsidP="0079600F">
      <w:r>
        <w:t>--</w:t>
      </w:r>
      <w:r>
        <w:tab/>
        <w:t>Sponsor of several AGD events</w:t>
      </w:r>
    </w:p>
    <w:p w:rsidR="0079600F" w:rsidRDefault="0079600F" w:rsidP="0079600F">
      <w:pPr>
        <w:ind w:left="1440" w:hanging="720"/>
      </w:pPr>
      <w:r>
        <w:t xml:space="preserve">a. </w:t>
      </w:r>
      <w:r>
        <w:tab/>
        <w:t xml:space="preserve">Annual Meeting Cosponsor and Title/Presenter of a major activity at the Annual Meeting, e.g., Welcome Reception </w:t>
      </w:r>
    </w:p>
    <w:p w:rsidR="0079600F" w:rsidRDefault="0079600F" w:rsidP="0079600F">
      <w:pPr>
        <w:ind w:left="1440" w:hanging="720"/>
      </w:pPr>
      <w:r>
        <w:t xml:space="preserve">b. </w:t>
      </w:r>
      <w:r>
        <w:tab/>
        <w:t>Cosponsor of the Leadership Conference</w:t>
      </w:r>
    </w:p>
    <w:p w:rsidR="0079600F" w:rsidRDefault="0079600F" w:rsidP="0079600F">
      <w:pPr>
        <w:ind w:left="1440" w:hanging="720"/>
      </w:pPr>
      <w:r>
        <w:t xml:space="preserve">c. </w:t>
      </w:r>
      <w:r>
        <w:tab/>
        <w:t>Title/Presenter of an AGD member activity, e.g., SmileLine</w:t>
      </w:r>
    </w:p>
    <w:p w:rsidR="0079600F" w:rsidRDefault="0079600F" w:rsidP="0079600F">
      <w:r>
        <w:t>--</w:t>
      </w:r>
      <w:r>
        <w:tab/>
        <w:t>Category exclusivity extends to Titled/Presented events only</w:t>
      </w:r>
    </w:p>
    <w:p w:rsidR="0079600F" w:rsidRDefault="0079600F" w:rsidP="0079600F">
      <w:r>
        <w:t>--</w:t>
      </w:r>
      <w:r>
        <w:tab/>
        <w:t>Use of AGD Mailing List</w:t>
      </w:r>
    </w:p>
    <w:p w:rsidR="0079600F" w:rsidRDefault="0079600F" w:rsidP="0079600F">
      <w:r>
        <w:t>--</w:t>
      </w:r>
      <w:r>
        <w:tab/>
        <w:t>Literature/product display/distribution and recognition around sponsored activities</w:t>
      </w:r>
    </w:p>
    <w:p w:rsidR="0079600F" w:rsidRDefault="0079600F" w:rsidP="0079600F">
      <w:r>
        <w:t>--</w:t>
      </w:r>
      <w:r>
        <w:tab/>
        <w:t>Sponsor information distributed from AGD traveling booth exhibit</w:t>
      </w:r>
    </w:p>
    <w:p w:rsidR="0079600F" w:rsidRDefault="0079600F" w:rsidP="0079600F">
      <w:pPr>
        <w:ind w:left="720" w:hanging="720"/>
      </w:pPr>
      <w:r>
        <w:t>--</w:t>
      </w:r>
      <w:r>
        <w:tab/>
        <w:t>Year-round sponsor recognition through ID, advertising and editorial features in AGD publications and AGD web site</w:t>
      </w:r>
    </w:p>
    <w:p w:rsidR="0079600F" w:rsidRDefault="0079600F" w:rsidP="0079600F">
      <w:r>
        <w:t>--</w:t>
      </w:r>
      <w:r>
        <w:tab/>
        <w:t>AGD hospitality benefits</w:t>
      </w:r>
    </w:p>
    <w:p w:rsidR="0079600F" w:rsidRDefault="0079600F" w:rsidP="0079600F"/>
    <w:p w:rsidR="0079600F" w:rsidRDefault="0079600F" w:rsidP="0079600F">
      <w:r>
        <w:rPr>
          <w:i/>
          <w:iCs/>
        </w:rPr>
        <w:t>Tier 2</w:t>
      </w:r>
      <w:r>
        <w:t>:  AGD Sponsor</w:t>
      </w:r>
    </w:p>
    <w:p w:rsidR="0079600F" w:rsidRDefault="0079600F" w:rsidP="0079600F"/>
    <w:p w:rsidR="0079600F" w:rsidRDefault="0079600F" w:rsidP="0079600F">
      <w:pPr>
        <w:ind w:left="720" w:hanging="720"/>
      </w:pPr>
      <w:r>
        <w:t>--</w:t>
      </w:r>
      <w:r>
        <w:tab/>
        <w:t>For non-industry consumer business companies, where there is no conflict with exclusivity arrangements with an AGD member benefit program, seeking a year-round marketing relationship with AGD to promote to AGD members as consumers of high-end products (e.g., luxury automobiles, luxury hotel chains)</w:t>
      </w:r>
    </w:p>
    <w:p w:rsidR="0079600F" w:rsidRDefault="0079600F" w:rsidP="0079600F">
      <w:r>
        <w:t>--</w:t>
      </w:r>
      <w:r>
        <w:tab/>
        <w:t>Two to three companies estimated at the level</w:t>
      </w:r>
    </w:p>
    <w:p w:rsidR="0079600F" w:rsidRDefault="0079600F" w:rsidP="0079600F">
      <w:r>
        <w:t>--</w:t>
      </w:r>
      <w:r>
        <w:tab/>
        <w:t>Annual rights fee is $40,000</w:t>
      </w:r>
    </w:p>
    <w:p w:rsidR="0079600F" w:rsidRDefault="0079600F" w:rsidP="0079600F">
      <w:r>
        <w:t>--</w:t>
      </w:r>
      <w:r>
        <w:tab/>
        <w:t>Category exclusivity extends to all AGD assets</w:t>
      </w:r>
    </w:p>
    <w:p w:rsidR="0079600F" w:rsidRDefault="0079600F" w:rsidP="0079600F">
      <w:r>
        <w:t>--</w:t>
      </w:r>
      <w:r>
        <w:tab/>
        <w:t>Preferential vendor status to AGD purchasing department (when applicable)</w:t>
      </w:r>
    </w:p>
    <w:p w:rsidR="0079600F" w:rsidRDefault="0079600F" w:rsidP="0079600F">
      <w:r>
        <w:t>--</w:t>
      </w:r>
      <w:r>
        <w:tab/>
        <w:t>Use of AGD mailing lists</w:t>
      </w:r>
    </w:p>
    <w:p w:rsidR="0079600F" w:rsidRDefault="0079600F" w:rsidP="0079600F">
      <w:r>
        <w:t>--</w:t>
      </w:r>
      <w:r>
        <w:tab/>
        <w:t>Sponsor information distributed from AGD traveling booth exhibit</w:t>
      </w:r>
    </w:p>
    <w:p w:rsidR="0079600F" w:rsidRDefault="0079600F" w:rsidP="0079600F">
      <w:pPr>
        <w:ind w:left="720" w:hanging="720"/>
      </w:pPr>
      <w:r>
        <w:t>--</w:t>
      </w:r>
      <w:r>
        <w:tab/>
        <w:t>Year-round sponsor recognition through ID, advertising and editorial features in AGD publications and web site</w:t>
      </w:r>
    </w:p>
    <w:p w:rsidR="0079600F" w:rsidRDefault="0079600F" w:rsidP="0079600F">
      <w:r>
        <w:t>--</w:t>
      </w:r>
      <w:r>
        <w:tab/>
        <w:t>AGD hospitality benefits</w:t>
      </w:r>
    </w:p>
    <w:p w:rsidR="0079600F" w:rsidRDefault="0079600F" w:rsidP="0079600F">
      <w:pPr>
        <w:ind w:left="720" w:hanging="720"/>
      </w:pPr>
      <w:r>
        <w:t>--</w:t>
      </w:r>
      <w:r>
        <w:tab/>
      </w:r>
      <w:smartTag w:uri="urn:schemas-microsoft-com:office:smarttags" w:element="place">
        <w:r>
          <w:t>Opportunity</w:t>
        </w:r>
      </w:smartTag>
      <w:r>
        <w:t xml:space="preserve"> to upgrade package to include sponsorship of an AGD member or Annual Meeting activity</w:t>
      </w:r>
    </w:p>
    <w:p w:rsidR="0079600F" w:rsidRDefault="0079600F" w:rsidP="0079600F"/>
    <w:p w:rsidR="0079600F" w:rsidRDefault="0079600F" w:rsidP="0079600F">
      <w:r>
        <w:rPr>
          <w:i/>
          <w:iCs/>
        </w:rPr>
        <w:t>Tier 3</w:t>
      </w:r>
      <w:r>
        <w:t>:  AGD Annual Meeting Event Sponsor</w:t>
      </w:r>
    </w:p>
    <w:p w:rsidR="0079600F" w:rsidRDefault="0079600F" w:rsidP="0079600F"/>
    <w:p w:rsidR="0079600F" w:rsidRDefault="0079600F" w:rsidP="0079600F">
      <w:r>
        <w:t>--</w:t>
      </w:r>
      <w:r>
        <w:tab/>
        <w:t>Title/Presenter of a minor event at the Annual Meeting</w:t>
      </w:r>
    </w:p>
    <w:p w:rsidR="0079600F" w:rsidRDefault="0079600F" w:rsidP="0079600F">
      <w:r>
        <w:t>--</w:t>
      </w:r>
      <w:r>
        <w:tab/>
        <w:t>Sixteen companies estimated at this level</w:t>
      </w:r>
    </w:p>
    <w:p w:rsidR="0079600F" w:rsidRDefault="0079600F" w:rsidP="0079600F">
      <w:r>
        <w:lastRenderedPageBreak/>
        <w:t>--</w:t>
      </w:r>
      <w:r>
        <w:tab/>
        <w:t>Annual average rights fee is $10,500</w:t>
      </w:r>
    </w:p>
    <w:p w:rsidR="0079600F" w:rsidRDefault="0079600F" w:rsidP="0079600F">
      <w:r>
        <w:t>--</w:t>
      </w:r>
      <w:r>
        <w:tab/>
        <w:t>Category exclusivity extends to the Titled/Presented event only</w:t>
      </w:r>
    </w:p>
    <w:p w:rsidR="0079600F" w:rsidRDefault="0079600F" w:rsidP="0079600F">
      <w:r>
        <w:t>--</w:t>
      </w:r>
      <w:r>
        <w:tab/>
        <w:t>Use of Annual Meeting Mailing List</w:t>
      </w:r>
    </w:p>
    <w:p w:rsidR="0079600F" w:rsidRDefault="0079600F" w:rsidP="0079600F">
      <w:r>
        <w:t>--</w:t>
      </w:r>
      <w:r>
        <w:tab/>
        <w:t>Literature/product display/distribution and recognition around sponsored event</w:t>
      </w:r>
    </w:p>
    <w:p w:rsidR="0079600F" w:rsidRDefault="0079600F" w:rsidP="0079600F">
      <w:pPr>
        <w:ind w:left="720" w:hanging="720"/>
      </w:pPr>
      <w:r>
        <w:t>--</w:t>
      </w:r>
      <w:r>
        <w:tab/>
        <w:t>Limited sponsor recognition through ID, advertising and editorial features in Annual Meeting/AGD publications and AGD web site</w:t>
      </w:r>
    </w:p>
    <w:p w:rsidR="0079600F" w:rsidRDefault="0079600F" w:rsidP="0079600F">
      <w:r>
        <w:t>--</w:t>
      </w:r>
      <w:r>
        <w:tab/>
        <w:t>Annual Meeting hospitality benefits</w:t>
      </w:r>
    </w:p>
    <w:p w:rsidR="0079600F" w:rsidRDefault="0079600F" w:rsidP="0079600F"/>
    <w:p w:rsidR="0079600F" w:rsidRDefault="0079600F" w:rsidP="0079600F">
      <w:r>
        <w:rPr>
          <w:i/>
          <w:iCs/>
        </w:rPr>
        <w:t>Tier 4</w:t>
      </w:r>
      <w:r>
        <w:t>:  AGD Fundraising/Promotional Sponsor</w:t>
      </w:r>
    </w:p>
    <w:p w:rsidR="0079600F" w:rsidRDefault="0079600F" w:rsidP="0079600F"/>
    <w:p w:rsidR="0079600F" w:rsidRDefault="0079600F" w:rsidP="0079600F">
      <w:pPr>
        <w:ind w:left="720" w:hanging="720"/>
      </w:pPr>
      <w:r>
        <w:t>--</w:t>
      </w:r>
      <w:r>
        <w:tab/>
        <w:t>Fundraising Sponsor: Company conducts a cause-marketing campaign and the money raised benefits AGD Foundation</w:t>
      </w:r>
    </w:p>
    <w:p w:rsidR="0079600F" w:rsidRDefault="0079600F" w:rsidP="0079600F">
      <w:pPr>
        <w:ind w:left="720" w:hanging="720"/>
      </w:pPr>
      <w:r>
        <w:t>--</w:t>
      </w:r>
      <w:r>
        <w:tab/>
        <w:t>Promotional Sponsor: Company conducts an advertising or promotional campaign that benefits the AGD Foundation</w:t>
      </w:r>
    </w:p>
    <w:p w:rsidR="0079600F" w:rsidRDefault="0079600F" w:rsidP="0079600F">
      <w:r>
        <w:t>--</w:t>
      </w:r>
      <w:r>
        <w:tab/>
        <w:t>Category exclusivity extends to the promotion only</w:t>
      </w:r>
    </w:p>
    <w:p w:rsidR="0079600F" w:rsidRDefault="0079600F" w:rsidP="0079600F">
      <w:r>
        <w:t>--</w:t>
      </w:r>
      <w:r>
        <w:tab/>
        <w:t>Limited recognition by AGD and the AGD Foundation</w:t>
      </w:r>
    </w:p>
    <w:p w:rsidR="0079600F" w:rsidRDefault="0079600F" w:rsidP="0079600F"/>
    <w:p w:rsidR="0079600F" w:rsidRDefault="0079600F" w:rsidP="0079600F"/>
    <w:p w:rsidR="0079600F" w:rsidRDefault="0079600F" w:rsidP="0079600F"/>
    <w:p w:rsidR="0079600F" w:rsidRDefault="0079600F" w:rsidP="0079600F"/>
    <w:p w:rsidR="0079600F" w:rsidRDefault="0079600F" w:rsidP="0079600F"/>
    <w:p w:rsidR="0079600F" w:rsidRDefault="0079600F" w:rsidP="0079600F"/>
    <w:p w:rsidR="0079600F" w:rsidRDefault="0079600F" w:rsidP="0079600F">
      <w:r>
        <w:t>Adopted HOD 7/2000</w:t>
      </w:r>
    </w:p>
    <w:p w:rsidR="0079600F" w:rsidRDefault="0079600F" w:rsidP="0079600F">
      <w:r>
        <w:t>*Rescinded HOD 7/2011</w:t>
      </w:r>
    </w:p>
    <w:p w:rsidR="0079600F" w:rsidRDefault="0079600F" w:rsidP="0079600F"/>
    <w:p w:rsidR="0079600F" w:rsidRDefault="0079600F" w:rsidP="0079600F"/>
    <w:p w:rsidR="00F72A51" w:rsidRDefault="00F72A51" w:rsidP="00F72A51">
      <w:pPr>
        <w:tabs>
          <w:tab w:val="left" w:pos="-720"/>
          <w:tab w:val="left" w:pos="0"/>
          <w:tab w:val="left" w:pos="576"/>
          <w:tab w:val="left" w:pos="1296"/>
          <w:tab w:val="left" w:pos="2016"/>
          <w:tab w:val="left" w:pos="2736"/>
          <w:tab w:val="left" w:pos="3456"/>
        </w:tabs>
        <w:spacing w:line="240" w:lineRule="exact"/>
        <w:jc w:val="center"/>
        <w:outlineLvl w:val="3"/>
      </w:pPr>
      <w:r>
        <w:t>Corporate Sponsorship Guidelines*</w:t>
      </w:r>
      <w:bookmarkEnd w:id="1014"/>
      <w:bookmarkEnd w:id="1015"/>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576"/>
        <w:jc w:val="both"/>
      </w:pPr>
      <w:r>
        <w:t>Resolved, that the Academy establish the following guidelines for enhancing the image of the Academy with dental manufacturers:</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1.</w:t>
      </w:r>
      <w:r>
        <w:tab/>
        <w:t>The Academy's director of communication will be responsible for the Academy's database of information on dental manufacturers and for coordinating consistent, clear communication and negotiations with manufacturers on the Academy's behalf.</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2.</w:t>
      </w:r>
      <w:r>
        <w:tab/>
        <w:t>AGD leaders and staff who contact dental manufacturers on the Academy's behalf will coordinate their communication and efforts with the Academy's director of communications.</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3.</w:t>
      </w:r>
      <w:r>
        <w:tab/>
        <w:t>Corporate interest in co-sponsored mailings, publications, programs and events will be negotiated by the director of communications and Executive Director, approved by the Executive Committee and reported to the Board at the next meeting of the Board.</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4.</w:t>
      </w:r>
      <w:r>
        <w:tab/>
        <w:t>CE-related sponsorship arrangements will follow current FDA policy on "Industry-Supported Scientific and Educational Activities.</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lastRenderedPageBreak/>
        <w:t>5.</w:t>
      </w:r>
      <w:r>
        <w:tab/>
        <w:t>All sponsorship packages negotiated with dental manufacturers will be confirmed in a written letter of agreement developed by or in cooperation with the director of communications and signed by the executive director.</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6.</w:t>
      </w:r>
      <w:r>
        <w:tab/>
        <w:t>Because the negotiation for membership benefits may involve existing or potential advertisers, exhibitors or corporate sponsors, the terms of benefit agreements shall be developed by the executive director and director of membership with input from the director of communications and advertising representative/exhibits manager.</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7.</w:t>
      </w:r>
      <w:r>
        <w:tab/>
        <w:t>Corporate interest in local sponsorship with one or more AGD constituents will be communicated to the targeted constituents with guidance from the director of communications for negotiating a mutually beneficial co-sponsorship package consistent with national co-sponsorship agreements and benefits.</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8.</w:t>
      </w:r>
      <w:r>
        <w:tab/>
        <w:t xml:space="preserve">Academy staff will develop and provide for each of its Council/Committee Chairs and Trustees </w:t>
      </w:r>
      <w:r>
        <w:rPr>
          <w:u w:val="single"/>
        </w:rPr>
        <w:t>Guidelines for Solicitation of Corporate Support</w:t>
      </w:r>
      <w:r>
        <w:t>, which will include the relevant policies and information about the central database of corporations maintained at AGD Headquarters.  The Guidelines could also include sample letters, and examples of approaches to introducing corporations to AGD.</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9.</w:t>
      </w:r>
      <w:r>
        <w:tab/>
        <w:t>Corporate sponsorship proposals may originate with any Academy member, staff, or Council and will first be reviewed by the Council with responsibility for the project (i.e. Annual Meetings Council, Membership Council, Group Benefits Council, Dental Education Council...).</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10.</w:t>
      </w:r>
      <w:r>
        <w:tab/>
        <w:t>A full report on each potential corporate sponsor agreement will be submitted by the Council which approves the relationship to the next Executive Committee for approval.  The report MUST include:  the benefit to the corporation, the benefit to AGD, a complete itemization of all expenses incurred by AGD in the activity, and a complete summary of the corporate expectations of AGD.</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11.</w:t>
      </w:r>
      <w:r>
        <w:tab/>
        <w:t>A copy of the written agreement with the corporate sponsor will be directed to the Chair of the initiating Committee and the staff liaison to the Council.</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r>
        <w:t>Adopted HOD 7/95</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r>
        <w:t>*Rescinded HOD 7/2003</w:t>
      </w:r>
    </w:p>
    <w:p w:rsidR="00F72A51" w:rsidRDefault="00F72A51" w:rsidP="00F72A51">
      <w:pPr>
        <w:spacing w:line="240" w:lineRule="atLeast"/>
        <w:jc w:val="center"/>
        <w:outlineLvl w:val="3"/>
      </w:pPr>
      <w:r>
        <w:br w:type="page"/>
      </w:r>
      <w:bookmarkStart w:id="1016" w:name="_Toc186523909"/>
      <w:bookmarkStart w:id="1017" w:name="_Toc278204276"/>
      <w:r>
        <w:lastRenderedPageBreak/>
        <w:t xml:space="preserve">Partnering with AGD to Provide Endorsed Member Benefit Programs </w:t>
      </w:r>
      <w:bookmarkEnd w:id="1016"/>
      <w:r>
        <w:t>Guidelines</w:t>
      </w:r>
      <w:bookmarkEnd w:id="1017"/>
    </w:p>
    <w:p w:rsidR="00F72A51" w:rsidRDefault="00F72A51" w:rsidP="00F72A51">
      <w:pPr>
        <w:spacing w:line="240" w:lineRule="atLeast"/>
        <w:jc w:val="center"/>
      </w:pPr>
    </w:p>
    <w:p w:rsidR="00F72A51" w:rsidRDefault="00F72A51" w:rsidP="00F72A51">
      <w:pPr>
        <w:spacing w:line="240" w:lineRule="atLeast"/>
      </w:pPr>
    </w:p>
    <w:p w:rsidR="00F72A51" w:rsidRDefault="00F72A51" w:rsidP="00F72A51">
      <w:pPr>
        <w:spacing w:line="240" w:lineRule="atLeast"/>
      </w:pPr>
      <w:smartTag w:uri="urn:schemas-microsoft-com:office:smarttags" w:element="place">
        <w:smartTag w:uri="urn:schemas-microsoft-com:office:smarttags" w:element="City">
          <w:r>
            <w:rPr>
              <w:u w:val="single"/>
            </w:rPr>
            <w:t>Mission</w:t>
          </w:r>
        </w:smartTag>
      </w:smartTag>
    </w:p>
    <w:p w:rsidR="00F72A51" w:rsidRDefault="00F72A51" w:rsidP="00F72A51">
      <w:pPr>
        <w:spacing w:line="240" w:lineRule="atLeast"/>
      </w:pPr>
    </w:p>
    <w:p w:rsidR="00F72A51" w:rsidRDefault="00F72A51" w:rsidP="00F72A51">
      <w:pPr>
        <w:spacing w:line="240" w:lineRule="atLeast"/>
      </w:pPr>
      <w:r>
        <w:t>The AGD's primary objective in partnering with providers in affinity program relationships is to provide a unique or value-added benefit to the AGD membership.  To accomplish this objective, the AGD has in place a Group Benefits Council.  The mission of that Council is:</w:t>
      </w:r>
    </w:p>
    <w:p w:rsidR="00F72A51" w:rsidRDefault="00F72A51" w:rsidP="00F72A51">
      <w:pPr>
        <w:spacing w:line="240" w:lineRule="atLeast"/>
      </w:pPr>
    </w:p>
    <w:p w:rsidR="00F72A51" w:rsidRDefault="00F72A51" w:rsidP="00F72A51">
      <w:pPr>
        <w:spacing w:line="240" w:lineRule="atLeast"/>
        <w:ind w:left="576"/>
        <w:rPr>
          <w:i/>
          <w:iCs/>
        </w:rPr>
      </w:pPr>
      <w:r>
        <w:rPr>
          <w:i/>
          <w:iCs/>
        </w:rPr>
        <w:t>To identify, evaluate, and recommend group benefit programs which will provide added value to Academy membership and monitor those programs endorsed by the Academy to ensure their ability to meet members' needs.</w:t>
      </w:r>
    </w:p>
    <w:p w:rsidR="00F72A51" w:rsidRDefault="00F72A51" w:rsidP="00F72A51">
      <w:pPr>
        <w:spacing w:line="240" w:lineRule="atLeast"/>
        <w:rPr>
          <w:i/>
          <w:iCs/>
        </w:rPr>
      </w:pPr>
    </w:p>
    <w:p w:rsidR="00F72A51" w:rsidRDefault="00F72A51" w:rsidP="00F72A51">
      <w:pPr>
        <w:spacing w:line="240" w:lineRule="atLeast"/>
        <w:rPr>
          <w:u w:val="single"/>
        </w:rPr>
      </w:pPr>
      <w:r>
        <w:rPr>
          <w:u w:val="single"/>
        </w:rPr>
        <w:t>Terminology</w:t>
      </w:r>
    </w:p>
    <w:p w:rsidR="00F72A51" w:rsidRDefault="00F72A51" w:rsidP="00F72A51">
      <w:pPr>
        <w:spacing w:line="240" w:lineRule="atLeast"/>
        <w:rPr>
          <w:u w:val="single"/>
        </w:rPr>
      </w:pPr>
    </w:p>
    <w:p w:rsidR="00F72A51" w:rsidRDefault="00F72A51" w:rsidP="00F72A51">
      <w:pPr>
        <w:pStyle w:val="level10"/>
        <w:spacing w:line="240" w:lineRule="atLeast"/>
        <w:rPr>
          <w:sz w:val="24"/>
          <w:szCs w:val="24"/>
        </w:rPr>
      </w:pPr>
      <w:r>
        <w:rPr>
          <w:sz w:val="24"/>
          <w:szCs w:val="24"/>
        </w:rPr>
        <w:t xml:space="preserve">1.       All </w:t>
      </w:r>
      <w:r>
        <w:rPr>
          <w:sz w:val="24"/>
          <w:szCs w:val="24"/>
          <w:u w:val="single"/>
        </w:rPr>
        <w:t>programs</w:t>
      </w:r>
      <w:r>
        <w:rPr>
          <w:sz w:val="24"/>
          <w:szCs w:val="24"/>
        </w:rPr>
        <w:t xml:space="preserve"> offered by providers who establish a relationship with the AGD for the purpose of providing an affinity program to benefit the AGD membership will be officially referred to as an </w:t>
      </w:r>
      <w:r>
        <w:rPr>
          <w:b/>
          <w:bCs/>
          <w:sz w:val="24"/>
          <w:szCs w:val="24"/>
        </w:rPr>
        <w:t>AGD Endorsed Member Benefit Program</w:t>
      </w:r>
      <w:r>
        <w:rPr>
          <w:sz w:val="24"/>
          <w:szCs w:val="24"/>
        </w:rPr>
        <w:t>.  Providers will be entitled to use the AGD Brand with the tagline 'Endorsed Member Benefit Program' in promotional materials and advertisements, within the scope described in the AGD Brand Identity Graphic Standards Manual (see Membership Communications, section 5.6).</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t xml:space="preserve">2.       All </w:t>
      </w:r>
      <w:r>
        <w:rPr>
          <w:sz w:val="24"/>
          <w:szCs w:val="24"/>
          <w:u w:val="single"/>
        </w:rPr>
        <w:t>providers</w:t>
      </w:r>
      <w:r>
        <w:rPr>
          <w:sz w:val="24"/>
          <w:szCs w:val="24"/>
        </w:rPr>
        <w:t xml:space="preserve"> of AGD Endorsed Member Benefit Programs will be referred to as AGD Benefit Partners.</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t>3.       The terms 'endorsed member benefit program,' 'endorsed,' 'benefit partner,' or 'partner' will be used only in conjunction with affinity programs approved by the Group Benefits Council and approved by the Board.</w:t>
      </w:r>
    </w:p>
    <w:p w:rsidR="00F72A51" w:rsidRDefault="00F72A51" w:rsidP="00F72A51">
      <w:pPr>
        <w:spacing w:line="240" w:lineRule="atLeast"/>
      </w:pPr>
    </w:p>
    <w:p w:rsidR="00F72A51" w:rsidRDefault="00F72A51" w:rsidP="00F72A51">
      <w:pPr>
        <w:spacing w:line="240" w:lineRule="atLeast"/>
        <w:rPr>
          <w:u w:val="single"/>
        </w:rPr>
      </w:pPr>
      <w:r>
        <w:rPr>
          <w:u w:val="single"/>
        </w:rPr>
        <w:t>Due Diligence</w:t>
      </w:r>
    </w:p>
    <w:p w:rsidR="00F72A51" w:rsidRDefault="00F72A51" w:rsidP="00F72A51">
      <w:pPr>
        <w:spacing w:line="240" w:lineRule="atLeast"/>
        <w:rPr>
          <w:u w:val="single"/>
        </w:rPr>
      </w:pPr>
    </w:p>
    <w:p w:rsidR="00F72A51" w:rsidRDefault="00F72A51" w:rsidP="00F72A51">
      <w:pPr>
        <w:pStyle w:val="level10"/>
        <w:spacing w:line="240" w:lineRule="atLeast"/>
        <w:rPr>
          <w:sz w:val="24"/>
          <w:szCs w:val="24"/>
        </w:rPr>
      </w:pPr>
      <w:r>
        <w:rPr>
          <w:sz w:val="24"/>
          <w:szCs w:val="24"/>
        </w:rPr>
        <w:t>1.       The Group Benefits Council will recommend member benefit programs to the Board, based upon a program's ability to add value to the AGD membership.  The Council will measure the value added based upon the perceived quality of the program and the offering of the program at better than market value.</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t>2.       The Group Benefits Council will seek out proposals for programs from multiple providers whenever possible, based on each provider's ability to provide a value-added program to the AGD membership.</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t>3.       Based on information received in provider proposals, the Group Benefits Council will interview up to three providers for any affinity program in order to select the program which provides the best value to the AGD membership.</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lastRenderedPageBreak/>
        <w:t>4.       All prospective partners will provide AGD with a list of references.</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t>5.       The AGD staff and/or Group Benefits Council members may, at the provider's expense, visit the offices of prospective or current partners for the purpose of performing due diligence.</w:t>
      </w:r>
    </w:p>
    <w:p w:rsidR="00F72A51" w:rsidRDefault="00F72A51" w:rsidP="00F72A51">
      <w:pPr>
        <w:spacing w:line="240" w:lineRule="atLeast"/>
      </w:pPr>
    </w:p>
    <w:p w:rsidR="00F72A51" w:rsidRDefault="00F72A51" w:rsidP="00F72A51">
      <w:pPr>
        <w:spacing w:line="240" w:lineRule="atLeast"/>
        <w:rPr>
          <w:u w:val="single"/>
        </w:rPr>
      </w:pPr>
      <w:r>
        <w:rPr>
          <w:u w:val="single"/>
        </w:rPr>
        <w:t>Benefit Partner Obligations</w:t>
      </w:r>
    </w:p>
    <w:p w:rsidR="00F72A51" w:rsidRDefault="00F72A51" w:rsidP="00F72A51">
      <w:pPr>
        <w:pStyle w:val="level10"/>
        <w:spacing w:line="240" w:lineRule="atLeast"/>
        <w:ind w:left="1440" w:hanging="720"/>
        <w:rPr>
          <w:sz w:val="24"/>
          <w:szCs w:val="24"/>
          <w:u w:val="single"/>
        </w:rPr>
      </w:pPr>
    </w:p>
    <w:p w:rsidR="00F72A51" w:rsidRDefault="00F72A51" w:rsidP="00F72A51">
      <w:pPr>
        <w:pStyle w:val="level10"/>
        <w:spacing w:line="240" w:lineRule="atLeast"/>
        <w:ind w:left="540" w:hanging="540"/>
        <w:rPr>
          <w:sz w:val="24"/>
          <w:szCs w:val="24"/>
        </w:rPr>
      </w:pPr>
      <w:r>
        <w:rPr>
          <w:sz w:val="24"/>
          <w:szCs w:val="24"/>
        </w:rPr>
        <w:t xml:space="preserve">1.      All benefit program providers must prepare and provide promotional material, preferably a program brochure, for use by AGD in its marketing efforts.  </w:t>
      </w:r>
    </w:p>
    <w:p w:rsidR="00F72A51" w:rsidRDefault="00F72A51" w:rsidP="00F72A51">
      <w:pPr>
        <w:pStyle w:val="level10"/>
        <w:spacing w:line="240" w:lineRule="atLeast"/>
        <w:ind w:left="540" w:hanging="540"/>
        <w:rPr>
          <w:sz w:val="24"/>
          <w:szCs w:val="24"/>
        </w:rPr>
      </w:pPr>
    </w:p>
    <w:p w:rsidR="00F72A51" w:rsidRDefault="00F72A51" w:rsidP="00F72A51">
      <w:pPr>
        <w:pStyle w:val="level10"/>
        <w:spacing w:line="240" w:lineRule="atLeast"/>
        <w:ind w:left="540" w:hanging="540"/>
        <w:rPr>
          <w:sz w:val="24"/>
          <w:szCs w:val="24"/>
        </w:rPr>
      </w:pPr>
      <w:r>
        <w:rPr>
          <w:sz w:val="24"/>
          <w:szCs w:val="24"/>
        </w:rPr>
        <w:t>2.      All agreements with benefit program providers must include an obligation on the part of the provider to proactively market the program at their own expense.  This marketing must include one or both of the following annually:</w:t>
      </w:r>
    </w:p>
    <w:p w:rsidR="00F72A51" w:rsidRDefault="00F72A51" w:rsidP="00F72A51">
      <w:pPr>
        <w:spacing w:line="240" w:lineRule="atLeast"/>
      </w:pPr>
    </w:p>
    <w:p w:rsidR="00F72A51" w:rsidRDefault="00F72A51" w:rsidP="00F72A51">
      <w:pPr>
        <w:spacing w:line="240" w:lineRule="atLeast"/>
        <w:ind w:left="1296" w:hanging="720"/>
      </w:pPr>
      <w:r>
        <w:t>a.         One or more Direct Mail Campaigns.</w:t>
      </w:r>
    </w:p>
    <w:p w:rsidR="00F72A51" w:rsidRDefault="00F72A51" w:rsidP="00F72A51">
      <w:pPr>
        <w:spacing w:line="240" w:lineRule="atLeast"/>
        <w:ind w:left="1296" w:hanging="720"/>
      </w:pPr>
      <w:r>
        <w:t>b.         Advertising in AGD publications on a minimum of a quarterly basis.</w:t>
      </w:r>
    </w:p>
    <w:p w:rsidR="00F72A51" w:rsidRDefault="00F72A51" w:rsidP="00F72A51">
      <w:pPr>
        <w:pStyle w:val="level10"/>
        <w:spacing w:line="240" w:lineRule="atLeast"/>
        <w:ind w:left="1440" w:hanging="720"/>
        <w:rPr>
          <w:sz w:val="24"/>
          <w:szCs w:val="24"/>
        </w:rPr>
      </w:pPr>
    </w:p>
    <w:p w:rsidR="00F72A51" w:rsidRDefault="00F72A51" w:rsidP="00F72A51">
      <w:pPr>
        <w:pStyle w:val="level10"/>
        <w:spacing w:line="240" w:lineRule="atLeast"/>
        <w:ind w:left="540" w:hanging="540"/>
        <w:rPr>
          <w:sz w:val="24"/>
          <w:szCs w:val="24"/>
        </w:rPr>
      </w:pPr>
      <w:r>
        <w:rPr>
          <w:sz w:val="24"/>
          <w:szCs w:val="24"/>
        </w:rPr>
        <w:t>3.      In addition, benefit partners are encouraged to utilize the following marketing opportunities:</w:t>
      </w:r>
    </w:p>
    <w:p w:rsidR="00F72A51" w:rsidRDefault="00F72A51" w:rsidP="00F72A51">
      <w:pPr>
        <w:spacing w:line="240" w:lineRule="atLeast"/>
      </w:pPr>
    </w:p>
    <w:p w:rsidR="00F72A51" w:rsidRDefault="00F72A51" w:rsidP="00F72A51">
      <w:pPr>
        <w:spacing w:line="240" w:lineRule="atLeast"/>
        <w:ind w:left="1296" w:hanging="720"/>
      </w:pPr>
      <w:r>
        <w:t>a.         Exhibiting at AGD conferences.</w:t>
      </w:r>
    </w:p>
    <w:p w:rsidR="00F72A51" w:rsidRDefault="00F72A51" w:rsidP="00F72A51">
      <w:pPr>
        <w:spacing w:line="240" w:lineRule="atLeast"/>
        <w:ind w:left="1296" w:hanging="720"/>
      </w:pPr>
      <w:r>
        <w:t>b.         Internet/Web Site.</w:t>
      </w:r>
    </w:p>
    <w:p w:rsidR="00F72A51" w:rsidRDefault="00F72A51" w:rsidP="00F72A51">
      <w:pPr>
        <w:spacing w:line="240" w:lineRule="atLeast"/>
        <w:ind w:left="1296" w:hanging="720"/>
      </w:pPr>
      <w:r>
        <w:t>c.         Sponsorship of AGD events.</w:t>
      </w:r>
    </w:p>
    <w:p w:rsidR="00F72A51" w:rsidRDefault="00F72A51" w:rsidP="00F72A51">
      <w:pPr>
        <w:spacing w:line="240" w:lineRule="atLeast"/>
        <w:ind w:left="1296" w:hanging="720"/>
      </w:pPr>
      <w:r>
        <w:t>d.         Fax broadcast.</w:t>
      </w:r>
    </w:p>
    <w:p w:rsidR="00F72A51" w:rsidRDefault="00F72A51" w:rsidP="00F72A51">
      <w:pPr>
        <w:spacing w:line="240" w:lineRule="atLeast"/>
      </w:pPr>
    </w:p>
    <w:p w:rsidR="00F72A51" w:rsidRDefault="00F72A51" w:rsidP="00F72A51">
      <w:pPr>
        <w:pStyle w:val="level10"/>
        <w:spacing w:line="240" w:lineRule="atLeast"/>
        <w:ind w:left="540" w:hanging="540"/>
        <w:rPr>
          <w:sz w:val="24"/>
          <w:szCs w:val="24"/>
        </w:rPr>
      </w:pPr>
      <w:r>
        <w:rPr>
          <w:sz w:val="24"/>
          <w:szCs w:val="24"/>
        </w:rPr>
        <w:t>4.      All agreements must include the provision of quarterly reports to the Academy which indicate the level of participation in the program, and level of revenues generated by the program.  Unless prohibited by law, or issues with member confidentiality, each partner shall agree to provide the Academy with a list of individuals participating in the program on at least a quarterly basis.</w:t>
      </w:r>
    </w:p>
    <w:p w:rsidR="00F72A51" w:rsidRDefault="00F72A51" w:rsidP="00F72A51">
      <w:pPr>
        <w:spacing w:line="240" w:lineRule="atLeast"/>
      </w:pPr>
    </w:p>
    <w:p w:rsidR="00F72A51" w:rsidRDefault="00F72A51" w:rsidP="00F72A51">
      <w:pPr>
        <w:pStyle w:val="level10"/>
        <w:spacing w:line="240" w:lineRule="atLeast"/>
        <w:ind w:left="540" w:hanging="540"/>
        <w:rPr>
          <w:sz w:val="24"/>
          <w:szCs w:val="24"/>
        </w:rPr>
      </w:pPr>
      <w:r>
        <w:rPr>
          <w:sz w:val="24"/>
          <w:szCs w:val="24"/>
        </w:rPr>
        <w:t>5.      All agreements must show that the Academy must review and approve all marketing material prepared to promote the program by the partner.</w:t>
      </w:r>
    </w:p>
    <w:p w:rsidR="00F72A51" w:rsidRDefault="00F72A51" w:rsidP="00F72A51">
      <w:pPr>
        <w:spacing w:line="240" w:lineRule="atLeast"/>
      </w:pPr>
    </w:p>
    <w:p w:rsidR="00F72A51" w:rsidRDefault="00F72A51" w:rsidP="00F72A51">
      <w:pPr>
        <w:pStyle w:val="level10"/>
        <w:spacing w:line="240" w:lineRule="atLeast"/>
        <w:ind w:left="540" w:hanging="540"/>
        <w:rPr>
          <w:sz w:val="24"/>
          <w:szCs w:val="24"/>
        </w:rPr>
      </w:pPr>
      <w:r>
        <w:rPr>
          <w:sz w:val="24"/>
          <w:szCs w:val="24"/>
        </w:rPr>
        <w:t>6.      Pursuant to the mission for endorsed member benefit programs, all agreements with benefit partners will clearly describe the added value provided to AGD members by virtue of their participation in the program.</w:t>
      </w:r>
    </w:p>
    <w:p w:rsidR="00F72A51" w:rsidRDefault="00F72A51" w:rsidP="00F72A51">
      <w:pPr>
        <w:pStyle w:val="level10"/>
        <w:spacing w:line="240" w:lineRule="atLeast"/>
        <w:ind w:left="540" w:hanging="540"/>
        <w:rPr>
          <w:sz w:val="24"/>
          <w:szCs w:val="24"/>
        </w:rPr>
      </w:pPr>
    </w:p>
    <w:p w:rsidR="00F72A51" w:rsidRDefault="00F72A51" w:rsidP="00F72A51">
      <w:pPr>
        <w:pStyle w:val="level10"/>
        <w:spacing w:line="240" w:lineRule="atLeast"/>
        <w:ind w:left="540" w:hanging="540"/>
        <w:rPr>
          <w:sz w:val="24"/>
          <w:szCs w:val="24"/>
        </w:rPr>
      </w:pPr>
      <w:r>
        <w:rPr>
          <w:sz w:val="24"/>
          <w:szCs w:val="24"/>
        </w:rPr>
        <w:t>7.      In recognition of the value received by the provider in partnering with the Academy, each agreement should include a royalty fee payable to the Academy based upon the participation in the program.  Where the law prohibits royalty based on participation, or other factors make this impractical, the agreement may include a flat royalty fee negotiated between the Academy and the provider.</w:t>
      </w:r>
    </w:p>
    <w:p w:rsidR="00F72A51" w:rsidRDefault="00F72A51" w:rsidP="00F72A51">
      <w:pPr>
        <w:spacing w:line="240" w:lineRule="atLeast"/>
      </w:pPr>
    </w:p>
    <w:p w:rsidR="00F72A51" w:rsidRDefault="00F72A51" w:rsidP="00F72A51">
      <w:pPr>
        <w:spacing w:line="240" w:lineRule="atLeast"/>
        <w:rPr>
          <w:u w:val="single"/>
        </w:rPr>
      </w:pPr>
      <w:r>
        <w:rPr>
          <w:u w:val="single"/>
        </w:rPr>
        <w:t>Academy Obligations</w:t>
      </w:r>
    </w:p>
    <w:p w:rsidR="00F72A51" w:rsidRDefault="00F72A51" w:rsidP="00F72A51">
      <w:pPr>
        <w:spacing w:line="240" w:lineRule="atLeast"/>
        <w:rPr>
          <w:u w:val="single"/>
        </w:rPr>
      </w:pPr>
    </w:p>
    <w:p w:rsidR="00F72A51" w:rsidRDefault="00F72A51" w:rsidP="00F72A51">
      <w:pPr>
        <w:pStyle w:val="level10"/>
        <w:spacing w:line="240" w:lineRule="atLeast"/>
        <w:ind w:left="540" w:hanging="540"/>
        <w:rPr>
          <w:sz w:val="24"/>
          <w:szCs w:val="24"/>
        </w:rPr>
      </w:pPr>
      <w:r>
        <w:rPr>
          <w:sz w:val="24"/>
          <w:szCs w:val="24"/>
        </w:rPr>
        <w:t>1.      The Academy will promote endorsed programs in the following manner:</w:t>
      </w:r>
    </w:p>
    <w:p w:rsidR="00F72A51" w:rsidRDefault="00F72A51" w:rsidP="00F72A51">
      <w:pPr>
        <w:spacing w:line="240" w:lineRule="atLeast"/>
      </w:pPr>
    </w:p>
    <w:p w:rsidR="00F72A51" w:rsidRDefault="00F72A51" w:rsidP="00F72A51">
      <w:pPr>
        <w:spacing w:line="240" w:lineRule="atLeast"/>
        <w:ind w:left="1296" w:hanging="720"/>
      </w:pPr>
      <w:r>
        <w:t>a.         Inclusion of program information in Academy 'Member Benefits Brochure,' which is provided to new, prospective, and renewing members.</w:t>
      </w:r>
    </w:p>
    <w:p w:rsidR="00F72A51" w:rsidRDefault="00F72A51" w:rsidP="00F72A51">
      <w:pPr>
        <w:spacing w:line="240" w:lineRule="atLeast"/>
        <w:ind w:left="1296" w:hanging="720"/>
      </w:pPr>
      <w:r>
        <w:t>b.         Inclusion of provider prepared program materials/brochures in New Member Group Benefits mailing.</w:t>
      </w:r>
    </w:p>
    <w:p w:rsidR="00F72A51" w:rsidRDefault="00F72A51" w:rsidP="00F72A51">
      <w:pPr>
        <w:spacing w:line="240" w:lineRule="atLeast"/>
        <w:ind w:left="1296" w:hanging="720"/>
      </w:pPr>
      <w:r>
        <w:t>c.         Inclusion of provider prepared program materials/brochures in membership booth utilized by constituents for local dental meetings.</w:t>
      </w:r>
    </w:p>
    <w:p w:rsidR="00F72A51" w:rsidRDefault="00F72A51" w:rsidP="00F72A51">
      <w:pPr>
        <w:spacing w:line="240" w:lineRule="atLeast"/>
        <w:ind w:left="1296" w:hanging="720"/>
      </w:pPr>
      <w:r>
        <w:t>d.         Inclusion of program information in the Member Benefit portion of the Academy Web Site.</w:t>
      </w:r>
    </w:p>
    <w:p w:rsidR="00F72A51" w:rsidRDefault="00F72A51" w:rsidP="00F72A51">
      <w:pPr>
        <w:spacing w:line="240" w:lineRule="atLeast"/>
        <w:ind w:left="1296" w:hanging="720"/>
      </w:pPr>
      <w:r>
        <w:t xml:space="preserve">e.         Promotional copy in the 'At Your Service' section of </w:t>
      </w:r>
      <w:r>
        <w:rPr>
          <w:i/>
          <w:iCs/>
        </w:rPr>
        <w:t>AGD Impact</w:t>
      </w:r>
      <w:r>
        <w:t xml:space="preserve">, and articles in the constituent officer newsletter, </w:t>
      </w:r>
      <w:r>
        <w:rPr>
          <w:i/>
          <w:iCs/>
        </w:rPr>
        <w:t xml:space="preserve">Expectations, </w:t>
      </w:r>
      <w:r>
        <w:t xml:space="preserve">a minimum of once annually.  </w:t>
      </w:r>
    </w:p>
    <w:p w:rsidR="00F72A51" w:rsidRDefault="00F72A51" w:rsidP="00F72A51">
      <w:pPr>
        <w:spacing w:line="240" w:lineRule="atLeast"/>
        <w:ind w:left="1296" w:hanging="720"/>
      </w:pPr>
      <w:r>
        <w:t xml:space="preserve">f.          </w:t>
      </w:r>
      <w:r>
        <w:rPr>
          <w:u w:val="single"/>
        </w:rPr>
        <w:t>For new programs only</w:t>
      </w:r>
      <w:r>
        <w:t xml:space="preserve">, provision of one free full-page advertisement in </w:t>
      </w:r>
      <w:r>
        <w:rPr>
          <w:i/>
          <w:iCs/>
        </w:rPr>
        <w:t xml:space="preserve">AGD Impact </w:t>
      </w:r>
      <w:r>
        <w:t>and one editorial insertion, which will be prepared and/or edited by the Academy.</w:t>
      </w:r>
    </w:p>
    <w:p w:rsidR="00F72A51" w:rsidRDefault="00F72A51" w:rsidP="00F72A51">
      <w:pPr>
        <w:pStyle w:val="level10"/>
        <w:spacing w:line="240" w:lineRule="atLeast"/>
        <w:ind w:left="2736" w:hanging="720"/>
        <w:rPr>
          <w:sz w:val="24"/>
          <w:szCs w:val="24"/>
        </w:rPr>
      </w:pPr>
    </w:p>
    <w:p w:rsidR="00F72A51" w:rsidRDefault="00F72A51" w:rsidP="00F72A51">
      <w:pPr>
        <w:pStyle w:val="level10"/>
        <w:spacing w:line="240" w:lineRule="atLeast"/>
        <w:ind w:left="540" w:hanging="540"/>
        <w:rPr>
          <w:sz w:val="24"/>
          <w:szCs w:val="24"/>
        </w:rPr>
      </w:pPr>
      <w:r>
        <w:rPr>
          <w:sz w:val="24"/>
          <w:szCs w:val="24"/>
        </w:rPr>
        <w:t>2.      The Academy will agree to provide program exclusivity to each benefit partner and agrees not to endorse products or services which have overlap with a product or service of a previously endorsed benefit partner.</w:t>
      </w:r>
    </w:p>
    <w:p w:rsidR="00F72A51" w:rsidRDefault="00F72A51" w:rsidP="00F72A51">
      <w:pPr>
        <w:spacing w:line="240" w:lineRule="atLeast"/>
      </w:pPr>
    </w:p>
    <w:p w:rsidR="00F72A51" w:rsidRDefault="00F72A51" w:rsidP="00F72A51">
      <w:pPr>
        <w:pStyle w:val="level10"/>
        <w:spacing w:line="240" w:lineRule="atLeast"/>
        <w:ind w:left="540" w:hanging="540"/>
        <w:rPr>
          <w:sz w:val="24"/>
          <w:szCs w:val="24"/>
        </w:rPr>
      </w:pPr>
      <w:r>
        <w:rPr>
          <w:sz w:val="24"/>
          <w:szCs w:val="24"/>
        </w:rPr>
        <w:t>3.      The Academy will provide the partner with access to a list of Academy members, at least twice a year, for the purpose of promoting the Endorsed Member Benefit Program and verifying Academy membership.</w:t>
      </w:r>
    </w:p>
    <w:p w:rsidR="00F72A51" w:rsidRDefault="00F72A51" w:rsidP="00F72A51">
      <w:pPr>
        <w:spacing w:line="240" w:lineRule="atLeast"/>
      </w:pPr>
    </w:p>
    <w:p w:rsidR="00F72A51" w:rsidRDefault="00F72A51" w:rsidP="00F72A51">
      <w:pPr>
        <w:spacing w:line="240" w:lineRule="atLeast"/>
        <w:rPr>
          <w:u w:val="single"/>
        </w:rPr>
      </w:pPr>
      <w:r>
        <w:rPr>
          <w:u w:val="single"/>
        </w:rPr>
        <w:t>Marketing Provisions</w:t>
      </w:r>
    </w:p>
    <w:p w:rsidR="00F72A51" w:rsidRDefault="00F72A51" w:rsidP="00F72A51">
      <w:pPr>
        <w:spacing w:line="240" w:lineRule="atLeast"/>
        <w:rPr>
          <w:u w:val="single"/>
        </w:rPr>
      </w:pPr>
    </w:p>
    <w:p w:rsidR="00F72A51" w:rsidRDefault="00F72A51" w:rsidP="00F72A51">
      <w:pPr>
        <w:pStyle w:val="level10"/>
        <w:spacing w:line="240" w:lineRule="atLeast"/>
        <w:ind w:left="540" w:hanging="540"/>
        <w:rPr>
          <w:sz w:val="24"/>
          <w:szCs w:val="24"/>
        </w:rPr>
      </w:pPr>
      <w:r>
        <w:rPr>
          <w:sz w:val="24"/>
          <w:szCs w:val="24"/>
        </w:rPr>
        <w:t>1.      Providers will be entitled to use the AGD Brand with the tagline 'Endorsed Member Benefit Program' in promotional materials and advertisements, within the scope described in the AGD Brand Identity Graphic Standards Manual (see Membership Communications, section 5.6) and upon review and approval by Academy staff.</w:t>
      </w:r>
    </w:p>
    <w:p w:rsidR="00F72A51" w:rsidRDefault="00F72A51" w:rsidP="00F72A51">
      <w:pPr>
        <w:spacing w:line="240" w:lineRule="atLeast"/>
      </w:pPr>
    </w:p>
    <w:p w:rsidR="00F72A51" w:rsidRDefault="00F72A51" w:rsidP="00F72A51">
      <w:pPr>
        <w:pStyle w:val="level10"/>
        <w:spacing w:line="240" w:lineRule="atLeast"/>
        <w:ind w:left="540" w:hanging="540"/>
        <w:rPr>
          <w:sz w:val="24"/>
          <w:szCs w:val="24"/>
        </w:rPr>
      </w:pPr>
      <w:r>
        <w:rPr>
          <w:sz w:val="24"/>
          <w:szCs w:val="24"/>
        </w:rPr>
        <w:t>2.      Endorsed Member Benefit Program providers may be solicited by the Academy or its agents for the purpose of purchasing advertising and/or exhibit space, or seeking sponsorship of the Academy or Academy events.  These solicitations are outside of the scope of the Endorsed Member Benefit Program affinity partnership.  Royalty fees paid to the Academy by terms of its negotiated affinity partnership agreements will not be considered as pre-payment or payment for advertisements, exhibit space, or sponsorship.</w:t>
      </w:r>
    </w:p>
    <w:p w:rsidR="00F72A51" w:rsidRDefault="00F72A51" w:rsidP="00F72A51"/>
    <w:p w:rsidR="00F72A51" w:rsidRDefault="00F72A51" w:rsidP="00F72A51">
      <w:pPr>
        <w:sectPr w:rsidR="00F72A51" w:rsidSect="00463021">
          <w:pgSz w:w="12240" w:h="15840" w:code="1"/>
          <w:pgMar w:top="1440" w:right="1800" w:bottom="1440" w:left="1800" w:header="720" w:footer="720" w:gutter="0"/>
          <w:lnNumType w:countBy="1"/>
          <w:cols w:space="720"/>
          <w:docGrid w:linePitch="360"/>
        </w:sectPr>
      </w:pPr>
      <w:r>
        <w:t>D</w:t>
      </w:r>
      <w:r w:rsidRPr="00EF5C51">
        <w:t xml:space="preserve">iscussions with staff, </w:t>
      </w:r>
      <w:r>
        <w:t>December 20, 2007</w:t>
      </w:r>
      <w:r w:rsidRPr="00EF5C51">
        <w:t>, reveal no cur</w:t>
      </w:r>
      <w:r>
        <w:t>rent usage or knowledge and we ar</w:t>
      </w:r>
      <w:r w:rsidRPr="00EF5C51">
        <w:t xml:space="preserve">e operating under the assumption that </w:t>
      </w:r>
      <w:r>
        <w:t>this policy has</w:t>
      </w:r>
      <w:r w:rsidRPr="00EF5C51">
        <w:t xml:space="preserve"> been rescinded either in fact, or by affirmative action of the board</w:t>
      </w:r>
    </w:p>
    <w:p w:rsidR="00F72A51" w:rsidRPr="007D2A06" w:rsidRDefault="00F72A51" w:rsidP="00F72A51">
      <w:pPr>
        <w:pStyle w:val="Heading1"/>
        <w:jc w:val="center"/>
        <w:rPr>
          <w:rFonts w:ascii="Times New Roman" w:hAnsi="Times New Roman" w:cs="Times New Roman"/>
          <w:b w:val="0"/>
          <w:sz w:val="96"/>
          <w:szCs w:val="96"/>
        </w:rPr>
        <w:sectPr w:rsidR="00F72A51" w:rsidRPr="007D2A06" w:rsidSect="00463021">
          <w:pgSz w:w="12240" w:h="15840" w:code="1"/>
          <w:pgMar w:top="1440" w:right="1800" w:bottom="1440" w:left="1800" w:header="720" w:footer="720" w:gutter="0"/>
          <w:lnNumType w:countBy="1"/>
          <w:cols w:space="720"/>
          <w:docGrid w:linePitch="360"/>
        </w:sectPr>
      </w:pPr>
      <w:bookmarkStart w:id="1018" w:name="_Toc278204277"/>
      <w:bookmarkStart w:id="1019" w:name="_Toc514053212"/>
      <w:r w:rsidRPr="007D2A06">
        <w:rPr>
          <w:rFonts w:ascii="Times New Roman" w:hAnsi="Times New Roman" w:cs="Times New Roman"/>
          <w:b w:val="0"/>
          <w:sz w:val="96"/>
          <w:szCs w:val="96"/>
        </w:rPr>
        <w:lastRenderedPageBreak/>
        <w:t>Finance and Information Technology Guidelines</w:t>
      </w:r>
      <w:r>
        <w:rPr>
          <w:rFonts w:ascii="Times New Roman" w:hAnsi="Times New Roman" w:cs="Times New Roman"/>
          <w:b w:val="0"/>
          <w:sz w:val="96"/>
          <w:szCs w:val="96"/>
        </w:rPr>
        <w:t xml:space="preserve"> Rescinded</w:t>
      </w:r>
      <w:bookmarkEnd w:id="1018"/>
      <w:bookmarkEnd w:id="1019"/>
    </w:p>
    <w:p w:rsidR="00F72A51" w:rsidRDefault="00F72A51" w:rsidP="00F72A51">
      <w:pPr>
        <w:outlineLvl w:val="1"/>
      </w:pPr>
      <w:bookmarkStart w:id="1020" w:name="_Toc186523910"/>
      <w:bookmarkStart w:id="1021" w:name="_Toc278204278"/>
      <w:bookmarkStart w:id="1022" w:name="_Toc514053213"/>
      <w:r>
        <w:lastRenderedPageBreak/>
        <w:t>Finance Guidelines</w:t>
      </w:r>
      <w:bookmarkEnd w:id="1020"/>
      <w:r>
        <w:t xml:space="preserve"> Rescinded</w:t>
      </w:r>
      <w:bookmarkEnd w:id="1021"/>
      <w:bookmarkEnd w:id="1022"/>
    </w:p>
    <w:p w:rsidR="00F72A51" w:rsidRDefault="00F72A51" w:rsidP="00F72A51"/>
    <w:p w:rsidR="00F72A51" w:rsidRDefault="00F72A51" w:rsidP="00F72A51"/>
    <w:p w:rsidR="00F72A51" w:rsidRDefault="00F72A51" w:rsidP="00F72A51">
      <w:pPr>
        <w:outlineLvl w:val="1"/>
      </w:pPr>
      <w:r>
        <w:br w:type="page"/>
      </w:r>
      <w:bookmarkStart w:id="1023" w:name="_Toc186523911"/>
      <w:bookmarkStart w:id="1024" w:name="_Toc278204279"/>
      <w:bookmarkStart w:id="1025" w:name="_Toc514053214"/>
      <w:r>
        <w:lastRenderedPageBreak/>
        <w:t>Human Resources Guidelines Rescinded</w:t>
      </w:r>
      <w:bookmarkEnd w:id="1023"/>
      <w:bookmarkEnd w:id="1024"/>
      <w:bookmarkEnd w:id="1025"/>
    </w:p>
    <w:p w:rsidR="00F72A51" w:rsidRDefault="00F72A51" w:rsidP="00F72A51"/>
    <w:p w:rsidR="00F72A51" w:rsidRDefault="00F72A51" w:rsidP="00F72A51">
      <w:pPr>
        <w:outlineLvl w:val="1"/>
      </w:pPr>
      <w:r>
        <w:br w:type="page"/>
      </w:r>
      <w:bookmarkStart w:id="1026" w:name="_Toc186523912"/>
      <w:bookmarkStart w:id="1027" w:name="_Toc278204280"/>
      <w:bookmarkStart w:id="1028" w:name="_Toc514053215"/>
      <w:r>
        <w:lastRenderedPageBreak/>
        <w:t>Information Technology Rescinded</w:t>
      </w:r>
      <w:bookmarkEnd w:id="1026"/>
      <w:bookmarkEnd w:id="1027"/>
      <w:bookmarkEnd w:id="1028"/>
    </w:p>
    <w:p w:rsidR="00F72A51" w:rsidRDefault="00F72A51" w:rsidP="00F72A51"/>
    <w:p w:rsidR="00F72A51" w:rsidRDefault="00F72A51" w:rsidP="00F72A51">
      <w:pPr>
        <w:outlineLvl w:val="1"/>
      </w:pPr>
      <w:r>
        <w:br w:type="page"/>
      </w:r>
      <w:bookmarkStart w:id="1029" w:name="_Toc186523913"/>
      <w:bookmarkStart w:id="1030" w:name="_Toc278204281"/>
      <w:bookmarkStart w:id="1031" w:name="_Toc514053216"/>
      <w:r>
        <w:lastRenderedPageBreak/>
        <w:t>Office Services Guidelines Rescinded</w:t>
      </w:r>
      <w:bookmarkEnd w:id="1029"/>
      <w:bookmarkEnd w:id="1030"/>
      <w:bookmarkEnd w:id="1031"/>
    </w:p>
    <w:p w:rsidR="00F72A51" w:rsidRDefault="00F72A51" w:rsidP="00F72A51"/>
    <w:p w:rsidR="00F72A51" w:rsidRPr="007D2A06" w:rsidRDefault="00F72A51" w:rsidP="00F72A51">
      <w:pPr>
        <w:jc w:val="center"/>
        <w:outlineLvl w:val="0"/>
        <w:rPr>
          <w:sz w:val="96"/>
          <w:szCs w:val="96"/>
        </w:rPr>
        <w:sectPr w:rsidR="00F72A51" w:rsidRPr="007D2A06" w:rsidSect="00463021">
          <w:pgSz w:w="12240" w:h="15840" w:code="1"/>
          <w:pgMar w:top="1440" w:right="1800" w:bottom="1440" w:left="1800" w:header="720" w:footer="720" w:gutter="0"/>
          <w:lnNumType w:countBy="1"/>
          <w:cols w:space="720"/>
          <w:docGrid w:linePitch="360"/>
        </w:sectPr>
      </w:pPr>
      <w:r>
        <w:br w:type="page"/>
      </w:r>
      <w:bookmarkStart w:id="1032" w:name="_Toc186523914"/>
      <w:bookmarkStart w:id="1033" w:name="_Toc278204282"/>
      <w:bookmarkStart w:id="1034" w:name="_Toc514053217"/>
      <w:r w:rsidRPr="007D2A06">
        <w:rPr>
          <w:sz w:val="96"/>
          <w:szCs w:val="96"/>
        </w:rPr>
        <w:lastRenderedPageBreak/>
        <w:t>Member Programs Guidelines Rescinded</w:t>
      </w:r>
      <w:bookmarkEnd w:id="1032"/>
      <w:bookmarkEnd w:id="1033"/>
      <w:bookmarkEnd w:id="1034"/>
    </w:p>
    <w:p w:rsidR="00F72A51" w:rsidRDefault="00F72A51" w:rsidP="00F72A51">
      <w:pPr>
        <w:outlineLvl w:val="1"/>
      </w:pPr>
      <w:bookmarkStart w:id="1035" w:name="_Toc186523915"/>
      <w:bookmarkStart w:id="1036" w:name="_Toc278204283"/>
      <w:bookmarkStart w:id="1037" w:name="_Toc514053218"/>
      <w:r>
        <w:lastRenderedPageBreak/>
        <w:t>Constituent Services Guidelines Rescinded</w:t>
      </w:r>
      <w:bookmarkEnd w:id="1035"/>
      <w:bookmarkEnd w:id="1036"/>
      <w:bookmarkEnd w:id="1037"/>
    </w:p>
    <w:p w:rsidR="00F72A51" w:rsidRDefault="00F72A51" w:rsidP="00F72A51"/>
    <w:p w:rsidR="00CC7D29" w:rsidRDefault="00F72A51" w:rsidP="00F72A51">
      <w:pPr>
        <w:outlineLvl w:val="1"/>
      </w:pPr>
      <w:r>
        <w:br w:type="page"/>
      </w:r>
      <w:bookmarkStart w:id="1038" w:name="_Toc186523916"/>
      <w:bookmarkStart w:id="1039" w:name="_Toc278204284"/>
    </w:p>
    <w:p w:rsidR="00F72A51" w:rsidRDefault="00F72A51" w:rsidP="00F72A51">
      <w:pPr>
        <w:outlineLvl w:val="1"/>
      </w:pPr>
      <w:bookmarkStart w:id="1040" w:name="_Toc514053219"/>
      <w:r>
        <w:lastRenderedPageBreak/>
        <w:t>Education Guidelines Rescinded</w:t>
      </w:r>
      <w:bookmarkEnd w:id="1038"/>
      <w:bookmarkEnd w:id="1039"/>
      <w:bookmarkEnd w:id="1040"/>
    </w:p>
    <w:p w:rsidR="00F72A51" w:rsidRDefault="00F72A51" w:rsidP="00F72A51"/>
    <w:p w:rsidR="00F72A51" w:rsidRDefault="00F72A51" w:rsidP="00F72A51">
      <w:pPr>
        <w:tabs>
          <w:tab w:val="decimal" w:pos="-144"/>
          <w:tab w:val="decimal" w:pos="576"/>
          <w:tab w:val="decimal" w:pos="1296"/>
          <w:tab w:val="decimal" w:pos="2016"/>
          <w:tab w:val="decimal" w:pos="2736"/>
          <w:tab w:val="decimal" w:pos="3456"/>
          <w:tab w:val="decimal" w:pos="4176"/>
        </w:tabs>
        <w:spacing w:line="240" w:lineRule="exact"/>
        <w:jc w:val="center"/>
        <w:outlineLvl w:val="3"/>
      </w:pPr>
      <w:bookmarkStart w:id="1041" w:name="_Toc186523917"/>
      <w:bookmarkStart w:id="1042" w:name="_Toc278204285"/>
      <w:r>
        <w:t>AGD-Provided Internet Study Groups</w:t>
      </w:r>
      <w:bookmarkEnd w:id="1041"/>
      <w:r>
        <w:t xml:space="preserve"> Guidelines</w:t>
      </w:r>
      <w:bookmarkEnd w:id="1042"/>
    </w:p>
    <w:p w:rsidR="00F72A51" w:rsidRDefault="00F72A51" w:rsidP="00F72A51">
      <w:pPr>
        <w:tabs>
          <w:tab w:val="decimal" w:pos="-144"/>
          <w:tab w:val="decimal" w:pos="576"/>
          <w:tab w:val="decimal" w:pos="1296"/>
          <w:tab w:val="decimal" w:pos="2016"/>
          <w:tab w:val="decimal" w:pos="2736"/>
          <w:tab w:val="decimal" w:pos="3456"/>
          <w:tab w:val="decimal" w:pos="4176"/>
        </w:tabs>
        <w:spacing w:line="240" w:lineRule="exact"/>
        <w:jc w:val="center"/>
      </w:pPr>
    </w:p>
    <w:p w:rsidR="00F72A51" w:rsidRDefault="00F72A51" w:rsidP="00F72A51">
      <w:pPr>
        <w:tabs>
          <w:tab w:val="decimal" w:pos="-144"/>
          <w:tab w:val="decimal" w:pos="576"/>
          <w:tab w:val="decimal" w:pos="1296"/>
          <w:tab w:val="decimal" w:pos="2016"/>
          <w:tab w:val="decimal" w:pos="2736"/>
          <w:tab w:val="decimal" w:pos="3456"/>
          <w:tab w:val="decimal" w:pos="4176"/>
        </w:tabs>
        <w:spacing w:line="240" w:lineRule="exact"/>
        <w:jc w:val="both"/>
      </w:pPr>
    </w:p>
    <w:p w:rsidR="00F72A51" w:rsidRDefault="00F72A51" w:rsidP="001B4EF7">
      <w:pPr>
        <w:numPr>
          <w:ilvl w:val="0"/>
          <w:numId w:val="12"/>
        </w:numPr>
        <w:tabs>
          <w:tab w:val="decimal" w:pos="-144"/>
          <w:tab w:val="decimal" w:pos="630"/>
          <w:tab w:val="decimal" w:pos="1296"/>
          <w:tab w:val="decimal" w:pos="2016"/>
          <w:tab w:val="decimal" w:pos="2736"/>
          <w:tab w:val="decimal" w:pos="3456"/>
          <w:tab w:val="decimal" w:pos="4176"/>
        </w:tabs>
        <w:autoSpaceDE w:val="0"/>
        <w:autoSpaceDN w:val="0"/>
        <w:adjustRightInd w:val="0"/>
        <w:spacing w:line="240" w:lineRule="exact"/>
        <w:jc w:val="both"/>
      </w:pPr>
      <w:r>
        <w:t>The study group administrator must be an active member of the AGD.</w:t>
      </w:r>
    </w:p>
    <w:p w:rsidR="00F72A51" w:rsidRDefault="00F72A51" w:rsidP="001B4EF7">
      <w:pPr>
        <w:numPr>
          <w:ilvl w:val="0"/>
          <w:numId w:val="12"/>
        </w:numPr>
        <w:tabs>
          <w:tab w:val="decimal" w:pos="-144"/>
          <w:tab w:val="decimal" w:pos="630"/>
          <w:tab w:val="decimal" w:pos="1296"/>
          <w:tab w:val="decimal" w:pos="2016"/>
          <w:tab w:val="decimal" w:pos="2736"/>
          <w:tab w:val="decimal" w:pos="3456"/>
          <w:tab w:val="decimal" w:pos="4176"/>
        </w:tabs>
        <w:autoSpaceDE w:val="0"/>
        <w:autoSpaceDN w:val="0"/>
        <w:adjustRightInd w:val="0"/>
        <w:spacing w:line="240" w:lineRule="exact"/>
        <w:jc w:val="both"/>
      </w:pPr>
      <w:r>
        <w:t>All study group members must be current AGD members.</w:t>
      </w:r>
    </w:p>
    <w:p w:rsidR="00F72A51" w:rsidRDefault="00F72A51" w:rsidP="001B4EF7">
      <w:pPr>
        <w:pStyle w:val="Quick1"/>
        <w:widowControl/>
        <w:numPr>
          <w:ilvl w:val="0"/>
          <w:numId w:val="12"/>
        </w:numPr>
        <w:tabs>
          <w:tab w:val="decimal" w:pos="-144"/>
          <w:tab w:val="decimal" w:pos="630"/>
          <w:tab w:val="decimal" w:pos="1296"/>
          <w:tab w:val="decimal" w:pos="2736"/>
          <w:tab w:val="decimal" w:pos="3456"/>
          <w:tab w:val="decimal" w:pos="4176"/>
        </w:tabs>
        <w:spacing w:line="240" w:lineRule="exact"/>
        <w:ind w:right="-180"/>
        <w:jc w:val="both"/>
        <w:rPr>
          <w:sz w:val="24"/>
        </w:rPr>
      </w:pPr>
      <w:r>
        <w:rPr>
          <w:sz w:val="24"/>
        </w:rPr>
        <w:t>The on-line educational sessions of the study group will be offered for FAGD/MAGD credit (on an hour-for-hour basis) when:</w:t>
      </w:r>
    </w:p>
    <w:p w:rsidR="00F72A51" w:rsidRDefault="00F72A51" w:rsidP="00F72A51">
      <w:pPr>
        <w:pStyle w:val="Quick"/>
        <w:widowControl/>
        <w:tabs>
          <w:tab w:val="decimal" w:pos="-144"/>
          <w:tab w:val="left" w:pos="720"/>
          <w:tab w:val="decimal" w:pos="1440"/>
          <w:tab w:val="decimal" w:pos="3456"/>
          <w:tab w:val="decimal" w:pos="4176"/>
        </w:tabs>
        <w:spacing w:line="240" w:lineRule="exact"/>
        <w:ind w:left="1440" w:hanging="1440"/>
        <w:jc w:val="both"/>
        <w:rPr>
          <w:sz w:val="24"/>
        </w:rPr>
      </w:pPr>
      <w:r>
        <w:rPr>
          <w:sz w:val="24"/>
        </w:rPr>
        <w:tab/>
        <w:t>—</w:t>
      </w:r>
      <w:r>
        <w:rPr>
          <w:sz w:val="24"/>
        </w:rPr>
        <w:tab/>
      </w:r>
      <w:r>
        <w:rPr>
          <w:sz w:val="24"/>
        </w:rPr>
        <w:tab/>
        <w:t>specific, written learning objectives for the session are distributed to study group members</w:t>
      </w:r>
    </w:p>
    <w:p w:rsidR="00F72A51" w:rsidRDefault="00F72A51" w:rsidP="00F72A51">
      <w:pPr>
        <w:pStyle w:val="Quick"/>
        <w:widowControl/>
        <w:tabs>
          <w:tab w:val="decimal" w:pos="-144"/>
          <w:tab w:val="left" w:pos="720"/>
          <w:tab w:val="decimal" w:pos="1440"/>
          <w:tab w:val="decimal" w:pos="3456"/>
          <w:tab w:val="decimal" w:pos="4176"/>
        </w:tabs>
        <w:spacing w:line="240" w:lineRule="exact"/>
        <w:ind w:left="1440" w:hanging="1440"/>
        <w:jc w:val="both"/>
        <w:rPr>
          <w:sz w:val="24"/>
        </w:rPr>
      </w:pPr>
      <w:r>
        <w:rPr>
          <w:sz w:val="24"/>
        </w:rPr>
        <w:tab/>
        <w:t>—</w:t>
      </w:r>
      <w:r>
        <w:rPr>
          <w:sz w:val="24"/>
        </w:rPr>
        <w:tab/>
      </w:r>
      <w:r>
        <w:rPr>
          <w:sz w:val="24"/>
        </w:rPr>
        <w:tab/>
        <w:t>the session is taught by a designated speaker, who may or may not be an AGD member</w:t>
      </w:r>
    </w:p>
    <w:p w:rsidR="00F72A51" w:rsidRDefault="00F72A51" w:rsidP="00F72A51">
      <w:pPr>
        <w:pStyle w:val="Quick"/>
        <w:widowControl/>
        <w:tabs>
          <w:tab w:val="decimal" w:pos="-144"/>
          <w:tab w:val="left" w:pos="720"/>
          <w:tab w:val="decimal" w:pos="1440"/>
          <w:tab w:val="decimal" w:pos="3456"/>
          <w:tab w:val="decimal" w:pos="4176"/>
        </w:tabs>
        <w:spacing w:line="240" w:lineRule="exact"/>
        <w:ind w:left="1440" w:hanging="1440"/>
        <w:jc w:val="both"/>
        <w:rPr>
          <w:sz w:val="24"/>
        </w:rPr>
      </w:pPr>
      <w:r>
        <w:rPr>
          <w:sz w:val="24"/>
        </w:rPr>
        <w:tab/>
        <w:t>—</w:t>
      </w:r>
      <w:r>
        <w:rPr>
          <w:sz w:val="24"/>
        </w:rPr>
        <w:tab/>
      </w:r>
      <w:r>
        <w:rPr>
          <w:sz w:val="24"/>
        </w:rPr>
        <w:tab/>
        <w:t xml:space="preserve">the session has been scheduled and announced to the study group members in advance </w:t>
      </w:r>
    </w:p>
    <w:p w:rsidR="00F72A51" w:rsidRDefault="00F72A51" w:rsidP="001B4EF7">
      <w:pPr>
        <w:pStyle w:val="Quick1"/>
        <w:widowControl/>
        <w:numPr>
          <w:ilvl w:val="0"/>
          <w:numId w:val="12"/>
        </w:numPr>
        <w:tabs>
          <w:tab w:val="decimal" w:pos="-144"/>
          <w:tab w:val="left" w:pos="630"/>
        </w:tabs>
        <w:spacing w:line="240" w:lineRule="exact"/>
        <w:jc w:val="both"/>
        <w:rPr>
          <w:sz w:val="24"/>
        </w:rPr>
      </w:pPr>
      <w:r>
        <w:rPr>
          <w:sz w:val="24"/>
        </w:rPr>
        <w:t>Credit for on-line self-instruction may be awarded for supplemental reading and/or audiovisual materials, in accordance with AGD self-instruction guidelines.</w:t>
      </w:r>
    </w:p>
    <w:p w:rsidR="00F72A51" w:rsidRDefault="00F72A51" w:rsidP="001B4EF7">
      <w:pPr>
        <w:pStyle w:val="Quick1"/>
        <w:widowControl/>
        <w:numPr>
          <w:ilvl w:val="0"/>
          <w:numId w:val="12"/>
        </w:numPr>
        <w:tabs>
          <w:tab w:val="decimal" w:pos="-144"/>
          <w:tab w:val="decimal" w:pos="630"/>
          <w:tab w:val="decimal" w:pos="1296"/>
          <w:tab w:val="decimal" w:pos="2736"/>
          <w:tab w:val="decimal" w:pos="3456"/>
          <w:tab w:val="decimal" w:pos="4176"/>
        </w:tabs>
        <w:spacing w:line="240" w:lineRule="exact"/>
        <w:jc w:val="both"/>
        <w:rPr>
          <w:sz w:val="24"/>
        </w:rPr>
      </w:pPr>
      <w:r>
        <w:rPr>
          <w:sz w:val="24"/>
        </w:rPr>
        <w:t>The limit for the on-line educational sessions is recommended at twenty participants.</w:t>
      </w:r>
    </w:p>
    <w:p w:rsidR="00F72A51" w:rsidRDefault="00F72A51" w:rsidP="001B4EF7">
      <w:pPr>
        <w:pStyle w:val="Quick1"/>
        <w:widowControl/>
        <w:numPr>
          <w:ilvl w:val="0"/>
          <w:numId w:val="12"/>
        </w:numPr>
        <w:tabs>
          <w:tab w:val="decimal" w:pos="-144"/>
          <w:tab w:val="decimal" w:pos="630"/>
          <w:tab w:val="decimal" w:pos="1296"/>
          <w:tab w:val="decimal" w:pos="2736"/>
          <w:tab w:val="decimal" w:pos="3456"/>
          <w:tab w:val="decimal" w:pos="4176"/>
        </w:tabs>
        <w:spacing w:line="240" w:lineRule="exact"/>
        <w:jc w:val="both"/>
        <w:rPr>
          <w:sz w:val="24"/>
        </w:rPr>
      </w:pPr>
      <w:r>
        <w:rPr>
          <w:sz w:val="24"/>
        </w:rPr>
        <w:t>The Dental Education Council has the right to:</w:t>
      </w:r>
    </w:p>
    <w:p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authorize the formation of new study groups</w:t>
      </w:r>
    </w:p>
    <w:p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limit the number of active study groups</w:t>
      </w:r>
    </w:p>
    <w:p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disband inactive study groups</w:t>
      </w:r>
    </w:p>
    <w:p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monitor the ongoing activity of study groups</w:t>
      </w:r>
    </w:p>
    <w:p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disband study groups found not to comply with these guidelines</w:t>
      </w:r>
    </w:p>
    <w:p w:rsidR="00CC7D29" w:rsidRDefault="00F72A51">
      <w:r>
        <w:br w:type="page"/>
      </w:r>
      <w:bookmarkStart w:id="1043" w:name="_Toc186523890"/>
      <w:bookmarkStart w:id="1044" w:name="_Toc406587035"/>
      <w:bookmarkStart w:id="1045" w:name="_Toc186523918"/>
      <w:bookmarkStart w:id="1046" w:name="_Toc278204286"/>
    </w:p>
    <w:p w:rsidR="00CA2218" w:rsidRDefault="00CA2218">
      <w:r>
        <w:lastRenderedPageBreak/>
        <w:t>AMENDED HOD 2016</w:t>
      </w:r>
    </w:p>
    <w:p w:rsidR="00CA2218" w:rsidRDefault="00CA2218"/>
    <w:p w:rsidR="00CA2218" w:rsidRDefault="00CA2218"/>
    <w:p w:rsidR="00C04799" w:rsidRPr="006D2A07" w:rsidRDefault="00CA2218" w:rsidP="00C04799">
      <w:pPr>
        <w:autoSpaceDE w:val="0"/>
        <w:autoSpaceDN w:val="0"/>
        <w:adjustRightInd w:val="0"/>
        <w:rPr>
          <w:iCs/>
          <w:sz w:val="20"/>
          <w:szCs w:val="20"/>
        </w:rPr>
      </w:pPr>
      <w:r>
        <w:rPr>
          <w:iCs/>
          <w:noProof/>
          <w:sz w:val="20"/>
          <w:szCs w:val="20"/>
        </w:rPr>
        <w:drawing>
          <wp:anchor distT="0" distB="0" distL="114300" distR="114300" simplePos="0" relativeHeight="251658240" behindDoc="1" locked="0" layoutInCell="1" allowOverlap="1" wp14:editId="18D6B937">
            <wp:simplePos x="0" y="0"/>
            <wp:positionH relativeFrom="column">
              <wp:posOffset>104172</wp:posOffset>
            </wp:positionH>
            <wp:positionV relativeFrom="paragraph">
              <wp:posOffset>-303996</wp:posOffset>
            </wp:positionV>
            <wp:extent cx="971550" cy="762000"/>
            <wp:effectExtent l="0" t="0" r="0" b="0"/>
            <wp:wrapNone/>
            <wp:docPr id="2" name="Picture 2" descr="http://hq.agd.org/Logos/_w/AGDlogo_Blk_gi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http://hq.agd.org/Logos/_w/AGDlogo_Blk_gif.jp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799" w:rsidRPr="006D2A07" w:rsidRDefault="00C04799" w:rsidP="00C04799">
      <w:pPr>
        <w:autoSpaceDE w:val="0"/>
        <w:autoSpaceDN w:val="0"/>
        <w:adjustRightInd w:val="0"/>
        <w:rPr>
          <w:i/>
          <w:iCs/>
          <w:sz w:val="20"/>
          <w:szCs w:val="20"/>
        </w:rPr>
      </w:pPr>
    </w:p>
    <w:p w:rsidR="00C04799" w:rsidRPr="006D2A07" w:rsidRDefault="00C04799" w:rsidP="00C04799">
      <w:pPr>
        <w:autoSpaceDE w:val="0"/>
        <w:autoSpaceDN w:val="0"/>
        <w:adjustRightInd w:val="0"/>
        <w:rPr>
          <w:i/>
          <w:iCs/>
          <w:sz w:val="20"/>
          <w:szCs w:val="20"/>
        </w:rPr>
      </w:pPr>
    </w:p>
    <w:p w:rsidR="00C04799" w:rsidRPr="00CA2218" w:rsidRDefault="00CA2218" w:rsidP="00CA2218">
      <w:pPr>
        <w:pStyle w:val="Heading3"/>
        <w:spacing w:before="0" w:after="0"/>
        <w:rPr>
          <w:rFonts w:ascii="Times New Roman" w:hAnsi="Times New Roman" w:cs="Times New Roman"/>
          <w:i/>
          <w:iCs/>
          <w:sz w:val="32"/>
          <w:szCs w:val="32"/>
        </w:rPr>
      </w:pPr>
      <w:bookmarkStart w:id="1047" w:name="_Toc429467037"/>
      <w:r>
        <w:rPr>
          <w:i/>
          <w:iCs/>
        </w:rPr>
        <w:tab/>
      </w:r>
      <w:bookmarkStart w:id="1048" w:name="_Toc514053220"/>
      <w:r w:rsidR="00C04799" w:rsidRPr="00CA2218">
        <w:rPr>
          <w:rFonts w:ascii="Times New Roman" w:hAnsi="Times New Roman" w:cs="Times New Roman"/>
          <w:iCs/>
          <w:sz w:val="32"/>
          <w:szCs w:val="32"/>
        </w:rPr>
        <w:t>Fellowship Award Guidelines</w:t>
      </w:r>
      <w:bookmarkEnd w:id="1047"/>
      <w:bookmarkEnd w:id="1048"/>
    </w:p>
    <w:p w:rsidR="00C04799" w:rsidRPr="006D2A07" w:rsidRDefault="00C04799" w:rsidP="00C04799">
      <w:pPr>
        <w:pStyle w:val="Heading4"/>
        <w:rPr>
          <w:i/>
          <w:iCs/>
          <w:u w:val="single"/>
        </w:rPr>
      </w:pPr>
      <w:bookmarkStart w:id="1049" w:name="_Toc429467038"/>
      <w:r w:rsidRPr="006D2A07">
        <w:rPr>
          <w:i/>
          <w:iCs/>
          <w:u w:val="single"/>
        </w:rPr>
        <w:t>Fellowship Requirements</w:t>
      </w:r>
      <w:bookmarkEnd w:id="1049"/>
    </w:p>
    <w:p w:rsidR="00C04799" w:rsidRPr="006D2A07" w:rsidRDefault="00C04799" w:rsidP="001B4EF7">
      <w:pPr>
        <w:pStyle w:val="ListParagraph"/>
        <w:numPr>
          <w:ilvl w:val="0"/>
          <w:numId w:val="21"/>
        </w:numPr>
        <w:autoSpaceDE w:val="0"/>
        <w:autoSpaceDN w:val="0"/>
        <w:adjustRightInd w:val="0"/>
        <w:spacing w:line="240" w:lineRule="auto"/>
        <w:rPr>
          <w:rFonts w:ascii="Times New Roman" w:hAnsi="Times New Roman"/>
          <w:bCs/>
          <w:sz w:val="20"/>
          <w:szCs w:val="20"/>
        </w:rPr>
      </w:pPr>
      <w:r w:rsidRPr="006D2A07">
        <w:rPr>
          <w:rFonts w:ascii="Times New Roman" w:hAnsi="Times New Roman"/>
          <w:bCs/>
          <w:sz w:val="20"/>
          <w:szCs w:val="20"/>
        </w:rPr>
        <w:t xml:space="preserve">Current AGD membership for three (3) continuous years (36 months) by December 31 of the year </w:t>
      </w:r>
      <w:r>
        <w:rPr>
          <w:rFonts w:ascii="Times New Roman" w:hAnsi="Times New Roman"/>
          <w:bCs/>
          <w:sz w:val="20"/>
          <w:szCs w:val="20"/>
        </w:rPr>
        <w:t>in which the application is received</w:t>
      </w:r>
      <w:r w:rsidRPr="006D2A07">
        <w:rPr>
          <w:rFonts w:ascii="Times New Roman" w:hAnsi="Times New Roman"/>
          <w:bCs/>
          <w:sz w:val="20"/>
          <w:szCs w:val="20"/>
        </w:rPr>
        <w:t>, to begin no earlier than the month of dental school graduation; dental license has not been suspended or revoked within the last five years, and is not currently under probation, suspension, or revocation.</w:t>
      </w:r>
    </w:p>
    <w:p w:rsidR="00C04799" w:rsidRPr="006D2A07" w:rsidRDefault="00C04799" w:rsidP="00C04799">
      <w:pPr>
        <w:pStyle w:val="ListParagraph"/>
        <w:autoSpaceDE w:val="0"/>
        <w:autoSpaceDN w:val="0"/>
        <w:adjustRightInd w:val="0"/>
        <w:spacing w:line="240" w:lineRule="auto"/>
        <w:rPr>
          <w:rFonts w:ascii="Times New Roman" w:hAnsi="Times New Roman"/>
          <w:bCs/>
          <w:sz w:val="20"/>
          <w:szCs w:val="20"/>
        </w:rPr>
      </w:pPr>
    </w:p>
    <w:p w:rsidR="00C04799" w:rsidRPr="009D757E" w:rsidRDefault="00C04799" w:rsidP="001B4EF7">
      <w:pPr>
        <w:pStyle w:val="ListParagraph"/>
        <w:numPr>
          <w:ilvl w:val="0"/>
          <w:numId w:val="21"/>
        </w:numPr>
        <w:autoSpaceDE w:val="0"/>
        <w:autoSpaceDN w:val="0"/>
        <w:adjustRightInd w:val="0"/>
        <w:spacing w:line="240" w:lineRule="auto"/>
        <w:rPr>
          <w:rFonts w:ascii="Times New Roman" w:hAnsi="Times New Roman"/>
          <w:bCs/>
          <w:sz w:val="20"/>
          <w:szCs w:val="20"/>
        </w:rPr>
      </w:pPr>
      <w:r w:rsidRPr="006D2A07">
        <w:rPr>
          <w:rFonts w:ascii="Times New Roman" w:hAnsi="Times New Roman"/>
          <w:bCs/>
          <w:sz w:val="20"/>
          <w:szCs w:val="20"/>
        </w:rPr>
        <w:t>Completion of 500 hours of FAGD/MAGD-approved continuing education credit, with at least 350 hours earned in course attendance. Mastership credit begins to accrue on the date that the 500-hours requirement has been met, as determined by the Dental Education Council.</w:t>
      </w:r>
    </w:p>
    <w:p w:rsidR="00C04799" w:rsidRPr="006D2A07" w:rsidRDefault="00C04799" w:rsidP="00C04799">
      <w:pPr>
        <w:pStyle w:val="ListParagraph"/>
        <w:autoSpaceDE w:val="0"/>
        <w:autoSpaceDN w:val="0"/>
        <w:adjustRightInd w:val="0"/>
        <w:spacing w:line="240" w:lineRule="auto"/>
        <w:rPr>
          <w:rFonts w:ascii="Times New Roman" w:hAnsi="Times New Roman"/>
          <w:bCs/>
          <w:sz w:val="20"/>
          <w:szCs w:val="20"/>
        </w:rPr>
      </w:pPr>
    </w:p>
    <w:p w:rsidR="00C04799" w:rsidRPr="00313558" w:rsidRDefault="00C04799" w:rsidP="001B4EF7">
      <w:pPr>
        <w:pStyle w:val="ListParagraph"/>
        <w:numPr>
          <w:ilvl w:val="0"/>
          <w:numId w:val="21"/>
        </w:numPr>
        <w:autoSpaceDE w:val="0"/>
        <w:autoSpaceDN w:val="0"/>
        <w:adjustRightInd w:val="0"/>
        <w:spacing w:line="240" w:lineRule="auto"/>
        <w:rPr>
          <w:rFonts w:ascii="Times New Roman" w:hAnsi="Times New Roman"/>
          <w:bCs/>
          <w:sz w:val="20"/>
          <w:szCs w:val="20"/>
        </w:rPr>
      </w:pPr>
      <w:r w:rsidRPr="00313558">
        <w:rPr>
          <w:rFonts w:ascii="Times New Roman" w:hAnsi="Times New Roman"/>
          <w:sz w:val="20"/>
          <w:szCs w:val="20"/>
        </w:rPr>
        <w:t>Successful completion of the Fellowship Examination. Any active general dentist member joining the AGD after February 2010 be subject to a 90-day waiting period prior to applying for or sitting for the Fellowship Exam in order to verify their membership status. The Fellowship application and examination must be completed and the application postmarked by the December 31 deadline</w:t>
      </w:r>
      <w:r>
        <w:rPr>
          <w:rFonts w:ascii="Times New Roman" w:hAnsi="Times New Roman"/>
          <w:sz w:val="20"/>
          <w:szCs w:val="20"/>
        </w:rPr>
        <w:t>.</w:t>
      </w:r>
    </w:p>
    <w:p w:rsidR="00C04799" w:rsidRPr="00313558" w:rsidRDefault="00C04799" w:rsidP="00C04799">
      <w:pPr>
        <w:pStyle w:val="ListParagraph"/>
        <w:autoSpaceDE w:val="0"/>
        <w:autoSpaceDN w:val="0"/>
        <w:adjustRightInd w:val="0"/>
        <w:spacing w:line="240" w:lineRule="auto"/>
        <w:ind w:left="0"/>
        <w:jc w:val="center"/>
        <w:rPr>
          <w:rFonts w:ascii="Times New Roman" w:hAnsi="Times New Roman"/>
          <w:bCs/>
          <w:sz w:val="20"/>
          <w:szCs w:val="20"/>
        </w:rPr>
      </w:pPr>
    </w:p>
    <w:p w:rsidR="00C04799" w:rsidRPr="006D2A07" w:rsidRDefault="00C04799" w:rsidP="001B4EF7">
      <w:pPr>
        <w:pStyle w:val="ListParagraph"/>
        <w:numPr>
          <w:ilvl w:val="0"/>
          <w:numId w:val="21"/>
        </w:numPr>
        <w:autoSpaceDE w:val="0"/>
        <w:autoSpaceDN w:val="0"/>
        <w:adjustRightInd w:val="0"/>
        <w:spacing w:line="240" w:lineRule="auto"/>
        <w:rPr>
          <w:rFonts w:ascii="Times New Roman" w:hAnsi="Times New Roman"/>
          <w:bCs/>
          <w:sz w:val="20"/>
          <w:szCs w:val="20"/>
        </w:rPr>
      </w:pPr>
      <w:r w:rsidRPr="006D2A07">
        <w:rPr>
          <w:rFonts w:ascii="Times New Roman" w:hAnsi="Times New Roman"/>
          <w:bCs/>
          <w:sz w:val="20"/>
          <w:szCs w:val="20"/>
        </w:rPr>
        <w:t xml:space="preserve">Attendance at a Convocation Ceremony, held during the AGD </w:t>
      </w:r>
      <w:r>
        <w:rPr>
          <w:rFonts w:ascii="Times New Roman" w:hAnsi="Times New Roman"/>
          <w:bCs/>
          <w:sz w:val="20"/>
          <w:szCs w:val="20"/>
        </w:rPr>
        <w:t>scientific session</w:t>
      </w:r>
      <w:r w:rsidRPr="006D2A07">
        <w:rPr>
          <w:rFonts w:ascii="Times New Roman" w:hAnsi="Times New Roman"/>
          <w:bCs/>
          <w:sz w:val="20"/>
          <w:szCs w:val="20"/>
        </w:rPr>
        <w:t>, to receive the award. Successful candidates are allowed three years following approval to complete this requirement.</w:t>
      </w:r>
    </w:p>
    <w:p w:rsidR="00C04799" w:rsidRPr="006D2A07" w:rsidRDefault="00C04799" w:rsidP="00C04799">
      <w:pPr>
        <w:pStyle w:val="ListParagraph"/>
        <w:autoSpaceDE w:val="0"/>
        <w:autoSpaceDN w:val="0"/>
        <w:adjustRightInd w:val="0"/>
        <w:spacing w:line="240" w:lineRule="auto"/>
        <w:rPr>
          <w:rFonts w:ascii="Times New Roman" w:hAnsi="Times New Roman"/>
          <w:bCs/>
          <w:sz w:val="20"/>
          <w:szCs w:val="20"/>
        </w:rPr>
      </w:pPr>
    </w:p>
    <w:p w:rsidR="00C04799" w:rsidRPr="006D2A07" w:rsidRDefault="00C04799" w:rsidP="00C04799">
      <w:pPr>
        <w:pStyle w:val="Heading4"/>
        <w:rPr>
          <w:i/>
          <w:iCs/>
          <w:u w:val="single"/>
        </w:rPr>
      </w:pPr>
      <w:bookmarkStart w:id="1050" w:name="_Toc429467039"/>
      <w:r w:rsidRPr="006D2A07">
        <w:rPr>
          <w:i/>
          <w:iCs/>
          <w:u w:val="single"/>
        </w:rPr>
        <w:t>Activities Accepted for Fellowship Credit</w:t>
      </w:r>
      <w:bookmarkEnd w:id="1050"/>
    </w:p>
    <w:p w:rsidR="00C04799" w:rsidRPr="006D2A07" w:rsidRDefault="00C04799" w:rsidP="00C04799">
      <w:pPr>
        <w:pStyle w:val="Heading4"/>
        <w:rPr>
          <w:bCs w:val="0"/>
          <w:sz w:val="20"/>
          <w:szCs w:val="20"/>
          <w:u w:val="single"/>
        </w:rPr>
      </w:pPr>
      <w:bookmarkStart w:id="1051" w:name="_Toc429467040"/>
      <w:r>
        <w:rPr>
          <w:bCs w:val="0"/>
          <w:sz w:val="20"/>
          <w:szCs w:val="20"/>
          <w:u w:val="single"/>
        </w:rPr>
        <w:t>Course Attenda</w:t>
      </w:r>
      <w:r w:rsidRPr="006D2A07">
        <w:rPr>
          <w:bCs w:val="0"/>
          <w:sz w:val="20"/>
          <w:szCs w:val="20"/>
          <w:u w:val="single"/>
        </w:rPr>
        <w:t>nce Credit</w:t>
      </w:r>
      <w:bookmarkEnd w:id="1051"/>
    </w:p>
    <w:p w:rsidR="00C04799" w:rsidRPr="006D2A07" w:rsidRDefault="00C04799" w:rsidP="00C04799">
      <w:pPr>
        <w:autoSpaceDE w:val="0"/>
        <w:autoSpaceDN w:val="0"/>
        <w:adjustRightInd w:val="0"/>
        <w:rPr>
          <w:bCs/>
          <w:sz w:val="20"/>
          <w:szCs w:val="20"/>
        </w:rPr>
      </w:pPr>
      <w:r w:rsidRPr="006D2A07">
        <w:rPr>
          <w:bCs/>
          <w:sz w:val="20"/>
          <w:szCs w:val="20"/>
        </w:rPr>
        <w:t>A minimum of 350 hours of continuing education course credit is required for the award. Course content must be directly related to the practice of dentistry with the exception that 10 hours are permitted for self-improvement courses. Course credit can be earned for:</w:t>
      </w:r>
    </w:p>
    <w:p w:rsidR="00C04799" w:rsidRPr="006D2A07" w:rsidRDefault="00C04799" w:rsidP="001B4EF7">
      <w:pPr>
        <w:pStyle w:val="ListParagraph"/>
        <w:numPr>
          <w:ilvl w:val="0"/>
          <w:numId w:val="22"/>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t>Scientific Programs</w:t>
      </w:r>
    </w:p>
    <w:p w:rsidR="00C04799" w:rsidRPr="006D2A07" w:rsidRDefault="00C04799" w:rsidP="00C04799">
      <w:pPr>
        <w:autoSpaceDE w:val="0"/>
        <w:autoSpaceDN w:val="0"/>
        <w:adjustRightInd w:val="0"/>
        <w:ind w:left="720"/>
        <w:rPr>
          <w:bCs/>
          <w:sz w:val="20"/>
          <w:szCs w:val="20"/>
        </w:rPr>
      </w:pPr>
      <w:r w:rsidRPr="006D2A07">
        <w:rPr>
          <w:bCs/>
          <w:sz w:val="20"/>
          <w:szCs w:val="20"/>
        </w:rPr>
        <w:t>A) Attendance at courses put on by FAGD/MAGD-program providers. Approved program providers include those accepted by the Committee on Program Approval for Continuing Education (PACE), intrastate program providers approved by AGD Constituent Academies, or those approved by the ADA's Continuing Education Recognition Program (CERP).</w:t>
      </w:r>
    </w:p>
    <w:p w:rsidR="00C04799" w:rsidRPr="006D2A07" w:rsidRDefault="00C04799" w:rsidP="00C04799">
      <w:pPr>
        <w:autoSpaceDE w:val="0"/>
        <w:autoSpaceDN w:val="0"/>
        <w:adjustRightInd w:val="0"/>
        <w:ind w:left="720"/>
        <w:rPr>
          <w:bCs/>
          <w:sz w:val="20"/>
          <w:szCs w:val="20"/>
        </w:rPr>
      </w:pPr>
      <w:r w:rsidRPr="006D2A07">
        <w:rPr>
          <w:bCs/>
          <w:sz w:val="20"/>
          <w:szCs w:val="20"/>
        </w:rPr>
        <w:t>B) Individual intrastate courses may also be approved by the AGD Constituents.</w:t>
      </w:r>
    </w:p>
    <w:p w:rsidR="00C04799" w:rsidRPr="006D2A07" w:rsidRDefault="00C04799" w:rsidP="00C04799">
      <w:pPr>
        <w:autoSpaceDE w:val="0"/>
        <w:autoSpaceDN w:val="0"/>
        <w:adjustRightInd w:val="0"/>
        <w:ind w:left="720"/>
        <w:rPr>
          <w:bCs/>
          <w:sz w:val="20"/>
          <w:szCs w:val="20"/>
        </w:rPr>
      </w:pPr>
    </w:p>
    <w:p w:rsidR="00C04799" w:rsidRPr="006D2A07" w:rsidRDefault="00C04799" w:rsidP="001B4EF7">
      <w:pPr>
        <w:pStyle w:val="ListParagraph"/>
        <w:numPr>
          <w:ilvl w:val="0"/>
          <w:numId w:val="22"/>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t>Postgraduate Education</w:t>
      </w:r>
    </w:p>
    <w:p w:rsidR="00C04799" w:rsidRPr="001246A8" w:rsidRDefault="00C04799" w:rsidP="00C04799">
      <w:pPr>
        <w:ind w:left="720"/>
        <w:rPr>
          <w:iCs/>
          <w:sz w:val="18"/>
          <w:szCs w:val="18"/>
          <w:u w:val="single"/>
        </w:rPr>
      </w:pPr>
      <w:r w:rsidRPr="00D56BB3">
        <w:rPr>
          <w:sz w:val="18"/>
          <w:szCs w:val="18"/>
        </w:rPr>
        <w:t>A) Effective July 1, 2009.</w:t>
      </w:r>
      <w:r w:rsidRPr="001246A8">
        <w:rPr>
          <w:sz w:val="18"/>
          <w:szCs w:val="18"/>
          <w:u w:val="single"/>
        </w:rPr>
        <w:t xml:space="preserve"> </w:t>
      </w:r>
      <w:r w:rsidRPr="001246A8">
        <w:rPr>
          <w:sz w:val="18"/>
          <w:szCs w:val="18"/>
        </w:rPr>
        <w:t xml:space="preserve"> Beginning with individuals completing a one-year CODA-accredited advanced dental education program (AEGD/GDR/GPR) in 2009, 150 hours of participation credit may be earned. Individuals completing a two-year CODA-accredited advanced dental education program (AEGD/GDR/GPR) in 2009, 300 hours of participation credit may be earned.   </w:t>
      </w:r>
      <w:r w:rsidRPr="001246A8">
        <w:rPr>
          <w:iCs/>
          <w:sz w:val="18"/>
          <w:szCs w:val="18"/>
        </w:rPr>
        <w:t>Credit can be received for non-concurrent completion of both program types for a maximum of 450</w:t>
      </w:r>
      <w:r>
        <w:rPr>
          <w:iCs/>
          <w:sz w:val="18"/>
          <w:szCs w:val="18"/>
        </w:rPr>
        <w:t xml:space="preserve"> hours of participation credit.</w:t>
      </w:r>
      <w:r w:rsidRPr="001246A8">
        <w:rPr>
          <w:iCs/>
          <w:sz w:val="18"/>
          <w:szCs w:val="18"/>
        </w:rPr>
        <w:t xml:space="preserve"> </w:t>
      </w:r>
      <w:r w:rsidRPr="001246A8">
        <w:rPr>
          <w:sz w:val="18"/>
          <w:szCs w:val="18"/>
        </w:rPr>
        <w:t xml:space="preserve">Credits are apportioned among the subject categories according to a </w:t>
      </w:r>
      <w:r w:rsidRPr="001246A8">
        <w:rPr>
          <w:i/>
          <w:sz w:val="18"/>
          <w:szCs w:val="18"/>
        </w:rPr>
        <w:t>predetermined ratio</w:t>
      </w:r>
      <w:r w:rsidRPr="001246A8">
        <w:rPr>
          <w:sz w:val="18"/>
          <w:szCs w:val="18"/>
        </w:rPr>
        <w:t xml:space="preserve"> of subject hours based upon a survey of one- and two-year AEGD/GDR/GPR programs. A copy of the certificate is required to receive credit. Credit is permitted for the completion of programs as follows:</w:t>
      </w:r>
    </w:p>
    <w:p w:rsidR="00C04799" w:rsidRDefault="00C04799" w:rsidP="00C04799">
      <w:pPr>
        <w:tabs>
          <w:tab w:val="left" w:pos="5760"/>
        </w:tabs>
        <w:ind w:left="720"/>
        <w:rPr>
          <w:iCs/>
          <w:sz w:val="18"/>
          <w:szCs w:val="18"/>
        </w:rPr>
      </w:pPr>
      <w:r>
        <w:rPr>
          <w:iCs/>
          <w:sz w:val="18"/>
          <w:szCs w:val="18"/>
        </w:rPr>
        <w:t>B)</w:t>
      </w:r>
      <w:r w:rsidRPr="00DB61C2">
        <w:rPr>
          <w:iCs/>
          <w:sz w:val="18"/>
          <w:szCs w:val="18"/>
        </w:rPr>
        <w:t xml:space="preserve">. Effective with programs ending in June 2014, individuals completing a CODA- or CDAC-accredited advanced specialty education program of one year or more in length, a maximum of 150 hours of participation credit may be earned. A copy of the certificate is required to receive credit.   </w:t>
      </w:r>
    </w:p>
    <w:p w:rsidR="00C04799" w:rsidRDefault="00C04799" w:rsidP="00C04799">
      <w:pPr>
        <w:tabs>
          <w:tab w:val="left" w:pos="5760"/>
        </w:tabs>
        <w:ind w:left="720"/>
        <w:rPr>
          <w:iCs/>
          <w:sz w:val="18"/>
          <w:szCs w:val="18"/>
        </w:rPr>
      </w:pPr>
    </w:p>
    <w:p w:rsidR="00C04799" w:rsidRPr="001246A8" w:rsidRDefault="00C04799" w:rsidP="00C04799">
      <w:pPr>
        <w:tabs>
          <w:tab w:val="left" w:pos="5760"/>
        </w:tabs>
        <w:ind w:left="720"/>
        <w:rPr>
          <w:iCs/>
          <w:sz w:val="18"/>
          <w:szCs w:val="18"/>
        </w:rPr>
      </w:pPr>
      <w:r w:rsidRPr="001246A8">
        <w:rPr>
          <w:iCs/>
          <w:sz w:val="18"/>
          <w:szCs w:val="18"/>
        </w:rPr>
        <w:t>Current member of AGD</w:t>
      </w:r>
      <w:r w:rsidRPr="001246A8">
        <w:rPr>
          <w:iCs/>
          <w:sz w:val="18"/>
          <w:szCs w:val="18"/>
        </w:rPr>
        <w:tab/>
        <w:t>100% of credits are awarded</w:t>
      </w:r>
    </w:p>
    <w:p w:rsidR="00C04799" w:rsidRPr="001246A8" w:rsidRDefault="00C04799" w:rsidP="00C04799">
      <w:pPr>
        <w:ind w:left="720"/>
        <w:rPr>
          <w:iCs/>
          <w:sz w:val="18"/>
          <w:szCs w:val="18"/>
        </w:rPr>
      </w:pPr>
      <w:r w:rsidRPr="001246A8">
        <w:rPr>
          <w:iCs/>
          <w:sz w:val="18"/>
          <w:szCs w:val="18"/>
        </w:rPr>
        <w:t xml:space="preserve">Join AGD within one (1) year of completion of the program </w:t>
      </w:r>
      <w:r w:rsidRPr="001246A8">
        <w:rPr>
          <w:iCs/>
          <w:sz w:val="18"/>
          <w:szCs w:val="18"/>
        </w:rPr>
        <w:tab/>
      </w:r>
      <w:r w:rsidRPr="001246A8">
        <w:rPr>
          <w:iCs/>
          <w:sz w:val="18"/>
          <w:szCs w:val="18"/>
        </w:rPr>
        <w:tab/>
        <w:t xml:space="preserve">100% </w:t>
      </w:r>
      <w:r w:rsidRPr="001246A8">
        <w:rPr>
          <w:iCs/>
          <w:sz w:val="18"/>
          <w:szCs w:val="18"/>
        </w:rPr>
        <w:tab/>
        <w:t>“</w:t>
      </w:r>
    </w:p>
    <w:p w:rsidR="00C04799" w:rsidRPr="001246A8" w:rsidRDefault="00C04799" w:rsidP="00C04799">
      <w:pPr>
        <w:ind w:left="1440"/>
        <w:rPr>
          <w:iCs/>
          <w:sz w:val="18"/>
          <w:szCs w:val="18"/>
        </w:rPr>
      </w:pPr>
      <w:r w:rsidRPr="001246A8">
        <w:rPr>
          <w:iCs/>
          <w:sz w:val="18"/>
          <w:szCs w:val="18"/>
        </w:rPr>
        <w:t>Join AGD within two (2) years</w:t>
      </w:r>
      <w:r w:rsidRPr="001246A8">
        <w:rPr>
          <w:iCs/>
          <w:sz w:val="18"/>
          <w:szCs w:val="18"/>
        </w:rPr>
        <w:tab/>
      </w:r>
      <w:r w:rsidRPr="001246A8">
        <w:rPr>
          <w:iCs/>
          <w:sz w:val="18"/>
          <w:szCs w:val="18"/>
        </w:rPr>
        <w:tab/>
      </w:r>
      <w:r w:rsidRPr="001246A8">
        <w:rPr>
          <w:iCs/>
          <w:sz w:val="18"/>
          <w:szCs w:val="18"/>
        </w:rPr>
        <w:tab/>
      </w:r>
      <w:r w:rsidRPr="001246A8">
        <w:rPr>
          <w:iCs/>
          <w:sz w:val="18"/>
          <w:szCs w:val="18"/>
        </w:rPr>
        <w:tab/>
        <w:t>75%</w:t>
      </w:r>
      <w:r w:rsidRPr="001246A8">
        <w:rPr>
          <w:iCs/>
          <w:sz w:val="18"/>
          <w:szCs w:val="18"/>
        </w:rPr>
        <w:tab/>
        <w:t>“</w:t>
      </w:r>
    </w:p>
    <w:p w:rsidR="00C04799" w:rsidRPr="001246A8" w:rsidRDefault="00C04799" w:rsidP="00C04799">
      <w:pPr>
        <w:ind w:left="1440"/>
        <w:rPr>
          <w:iCs/>
          <w:sz w:val="18"/>
          <w:szCs w:val="18"/>
        </w:rPr>
      </w:pPr>
      <w:r w:rsidRPr="001246A8">
        <w:rPr>
          <w:iCs/>
          <w:sz w:val="18"/>
          <w:szCs w:val="18"/>
        </w:rPr>
        <w:t>Join AGD within three (3) years</w:t>
      </w:r>
      <w:r w:rsidRPr="001246A8">
        <w:rPr>
          <w:iCs/>
          <w:sz w:val="18"/>
          <w:szCs w:val="18"/>
        </w:rPr>
        <w:tab/>
      </w:r>
      <w:r w:rsidRPr="001246A8">
        <w:rPr>
          <w:iCs/>
          <w:sz w:val="18"/>
          <w:szCs w:val="18"/>
        </w:rPr>
        <w:tab/>
      </w:r>
      <w:r w:rsidRPr="001246A8">
        <w:rPr>
          <w:iCs/>
          <w:sz w:val="18"/>
          <w:szCs w:val="18"/>
        </w:rPr>
        <w:tab/>
      </w:r>
      <w:r w:rsidRPr="001246A8">
        <w:rPr>
          <w:iCs/>
          <w:sz w:val="18"/>
          <w:szCs w:val="18"/>
        </w:rPr>
        <w:tab/>
        <w:t>50%</w:t>
      </w:r>
      <w:r w:rsidRPr="001246A8">
        <w:rPr>
          <w:iCs/>
          <w:sz w:val="18"/>
          <w:szCs w:val="18"/>
        </w:rPr>
        <w:tab/>
        <w:t>“</w:t>
      </w:r>
    </w:p>
    <w:p w:rsidR="00C04799" w:rsidRPr="001246A8" w:rsidRDefault="00C04799" w:rsidP="00C04799">
      <w:pPr>
        <w:ind w:left="1440"/>
        <w:rPr>
          <w:iCs/>
          <w:sz w:val="18"/>
          <w:szCs w:val="18"/>
        </w:rPr>
      </w:pPr>
      <w:r w:rsidRPr="001246A8">
        <w:rPr>
          <w:iCs/>
          <w:sz w:val="18"/>
          <w:szCs w:val="18"/>
        </w:rPr>
        <w:t>Join AGD within four (4) years </w:t>
      </w:r>
      <w:r w:rsidRPr="001246A8">
        <w:rPr>
          <w:iCs/>
          <w:sz w:val="18"/>
          <w:szCs w:val="18"/>
        </w:rPr>
        <w:tab/>
      </w:r>
      <w:r w:rsidRPr="001246A8">
        <w:rPr>
          <w:iCs/>
          <w:sz w:val="18"/>
          <w:szCs w:val="18"/>
        </w:rPr>
        <w:tab/>
      </w:r>
      <w:r w:rsidRPr="001246A8">
        <w:rPr>
          <w:iCs/>
          <w:sz w:val="18"/>
          <w:szCs w:val="18"/>
        </w:rPr>
        <w:tab/>
      </w:r>
      <w:r w:rsidRPr="001246A8">
        <w:rPr>
          <w:iCs/>
          <w:sz w:val="18"/>
          <w:szCs w:val="18"/>
        </w:rPr>
        <w:tab/>
        <w:t>25%</w:t>
      </w:r>
      <w:r w:rsidRPr="001246A8">
        <w:rPr>
          <w:iCs/>
          <w:sz w:val="18"/>
          <w:szCs w:val="18"/>
        </w:rPr>
        <w:tab/>
        <w:t>“</w:t>
      </w:r>
    </w:p>
    <w:p w:rsidR="00C04799" w:rsidRDefault="00C04799" w:rsidP="00C04799">
      <w:pPr>
        <w:ind w:left="1440"/>
        <w:rPr>
          <w:iCs/>
          <w:sz w:val="18"/>
          <w:szCs w:val="18"/>
        </w:rPr>
      </w:pPr>
      <w:r w:rsidRPr="001246A8">
        <w:rPr>
          <w:iCs/>
          <w:sz w:val="18"/>
          <w:szCs w:val="18"/>
        </w:rPr>
        <w:t>Join AGD after four years</w:t>
      </w:r>
      <w:r w:rsidRPr="001246A8">
        <w:rPr>
          <w:iCs/>
          <w:sz w:val="18"/>
          <w:szCs w:val="18"/>
        </w:rPr>
        <w:tab/>
      </w:r>
      <w:r w:rsidRPr="001246A8">
        <w:rPr>
          <w:iCs/>
          <w:sz w:val="18"/>
          <w:szCs w:val="18"/>
        </w:rPr>
        <w:tab/>
      </w:r>
      <w:r w:rsidRPr="001246A8">
        <w:rPr>
          <w:iCs/>
          <w:sz w:val="18"/>
          <w:szCs w:val="18"/>
        </w:rPr>
        <w:tab/>
      </w:r>
      <w:r w:rsidRPr="001246A8">
        <w:rPr>
          <w:iCs/>
          <w:sz w:val="18"/>
          <w:szCs w:val="18"/>
        </w:rPr>
        <w:tab/>
      </w:r>
      <w:r w:rsidRPr="001246A8">
        <w:rPr>
          <w:iCs/>
          <w:sz w:val="18"/>
          <w:szCs w:val="18"/>
        </w:rPr>
        <w:tab/>
        <w:t>0%</w:t>
      </w:r>
      <w:r w:rsidRPr="001246A8">
        <w:rPr>
          <w:iCs/>
          <w:sz w:val="18"/>
          <w:szCs w:val="18"/>
        </w:rPr>
        <w:tab/>
        <w:t>“</w:t>
      </w:r>
    </w:p>
    <w:p w:rsidR="00C04799" w:rsidRPr="006D2A07" w:rsidRDefault="00C04799" w:rsidP="00C04799">
      <w:pPr>
        <w:autoSpaceDE w:val="0"/>
        <w:autoSpaceDN w:val="0"/>
        <w:adjustRightInd w:val="0"/>
        <w:rPr>
          <w:bCs/>
          <w:sz w:val="20"/>
          <w:szCs w:val="20"/>
        </w:rPr>
      </w:pPr>
    </w:p>
    <w:p w:rsidR="00C04799" w:rsidRPr="006D2A07" w:rsidRDefault="00C04799" w:rsidP="001B4EF7">
      <w:pPr>
        <w:pStyle w:val="ListParagraph"/>
        <w:numPr>
          <w:ilvl w:val="0"/>
          <w:numId w:val="22"/>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lastRenderedPageBreak/>
        <w:t>Federal Dental Service Specialty Rotation Programs</w:t>
      </w:r>
    </w:p>
    <w:p w:rsidR="00C04799" w:rsidRPr="006D2A07" w:rsidRDefault="00C04799" w:rsidP="00C04799">
      <w:pPr>
        <w:autoSpaceDE w:val="0"/>
        <w:autoSpaceDN w:val="0"/>
        <w:adjustRightInd w:val="0"/>
        <w:ind w:left="720"/>
        <w:rPr>
          <w:bCs/>
          <w:sz w:val="20"/>
          <w:szCs w:val="20"/>
        </w:rPr>
      </w:pPr>
      <w:r w:rsidRPr="006D2A07">
        <w:rPr>
          <w:bCs/>
          <w:sz w:val="20"/>
          <w:szCs w:val="20"/>
        </w:rPr>
        <w:t>Participation in Federal Dental Service Specialty Rotation Programs earns 1 credit hour for each working day in the program. A maximum of 200 hours may be applied to the award.</w:t>
      </w:r>
    </w:p>
    <w:p w:rsidR="00C04799" w:rsidRPr="006D2A07" w:rsidRDefault="00C04799" w:rsidP="00C04799">
      <w:pPr>
        <w:autoSpaceDE w:val="0"/>
        <w:autoSpaceDN w:val="0"/>
        <w:adjustRightInd w:val="0"/>
        <w:rPr>
          <w:bCs/>
          <w:sz w:val="20"/>
          <w:szCs w:val="20"/>
        </w:rPr>
      </w:pPr>
    </w:p>
    <w:p w:rsidR="00C04799" w:rsidRPr="006D2A07" w:rsidRDefault="00C04799" w:rsidP="001B4EF7">
      <w:pPr>
        <w:pStyle w:val="ListParagraph"/>
        <w:numPr>
          <w:ilvl w:val="0"/>
          <w:numId w:val="22"/>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t>Self-Instructional Programs</w:t>
      </w:r>
    </w:p>
    <w:p w:rsidR="00C04799" w:rsidRPr="006D2A07" w:rsidRDefault="00C04799" w:rsidP="00C04799">
      <w:pPr>
        <w:autoSpaceDE w:val="0"/>
        <w:autoSpaceDN w:val="0"/>
        <w:adjustRightInd w:val="0"/>
        <w:ind w:left="720"/>
        <w:rPr>
          <w:bCs/>
          <w:sz w:val="20"/>
          <w:szCs w:val="20"/>
        </w:rPr>
      </w:pPr>
      <w:r w:rsidRPr="006D2A07">
        <w:rPr>
          <w:bCs/>
          <w:sz w:val="20"/>
          <w:szCs w:val="20"/>
        </w:rPr>
        <w:t>Up to 150 hours of credit may be applied to the award for completion of FAGD/MAGD-approved audio, audio/visual, written and other self-instructional programs, provided the program provider verifies satisfactory completion. In addition to the 150 hours self-instructional credit, 15 hours of credit may be awarded one time only to members completing the post-test from the FAGD Exam Study Guide.</w:t>
      </w:r>
    </w:p>
    <w:p w:rsidR="00C04799" w:rsidRPr="006D2A07" w:rsidRDefault="00C04799" w:rsidP="00C04799">
      <w:pPr>
        <w:autoSpaceDE w:val="0"/>
        <w:autoSpaceDN w:val="0"/>
        <w:adjustRightInd w:val="0"/>
        <w:ind w:left="360"/>
        <w:rPr>
          <w:bCs/>
          <w:sz w:val="20"/>
          <w:szCs w:val="20"/>
        </w:rPr>
      </w:pPr>
    </w:p>
    <w:p w:rsidR="00C04799" w:rsidRPr="006D2A07" w:rsidRDefault="00C04799" w:rsidP="001B4EF7">
      <w:pPr>
        <w:numPr>
          <w:ilvl w:val="0"/>
          <w:numId w:val="22"/>
        </w:numPr>
        <w:autoSpaceDE w:val="0"/>
        <w:autoSpaceDN w:val="0"/>
        <w:adjustRightInd w:val="0"/>
        <w:rPr>
          <w:bCs/>
          <w:sz w:val="20"/>
          <w:szCs w:val="20"/>
        </w:rPr>
      </w:pPr>
      <w:r w:rsidRPr="006D2A07">
        <w:rPr>
          <w:bCs/>
          <w:sz w:val="20"/>
          <w:szCs w:val="20"/>
        </w:rPr>
        <w:t xml:space="preserve"> </w:t>
      </w:r>
      <w:r w:rsidRPr="006D2A07">
        <w:rPr>
          <w:bCs/>
          <w:sz w:val="20"/>
          <w:szCs w:val="20"/>
          <w:u w:val="single"/>
        </w:rPr>
        <w:t>Self-Improvement</w:t>
      </w:r>
    </w:p>
    <w:p w:rsidR="00C04799" w:rsidRDefault="00C04799" w:rsidP="00C04799">
      <w:pPr>
        <w:autoSpaceDE w:val="0"/>
        <w:autoSpaceDN w:val="0"/>
        <w:adjustRightInd w:val="0"/>
        <w:ind w:left="720"/>
        <w:rPr>
          <w:bCs/>
          <w:sz w:val="20"/>
          <w:szCs w:val="20"/>
        </w:rPr>
      </w:pPr>
      <w:r w:rsidRPr="006D2A07">
        <w:rPr>
          <w:bCs/>
          <w:sz w:val="20"/>
          <w:szCs w:val="20"/>
        </w:rPr>
        <w:t>Up to 10 hours of credit may be applied to the award from FAGD/MAGD-approved self-improvement course taken on or after July 1, 1985.</w:t>
      </w:r>
    </w:p>
    <w:p w:rsidR="00C04799" w:rsidRDefault="00C04799" w:rsidP="00C04799">
      <w:pPr>
        <w:autoSpaceDE w:val="0"/>
        <w:autoSpaceDN w:val="0"/>
        <w:adjustRightInd w:val="0"/>
        <w:ind w:left="720"/>
        <w:rPr>
          <w:bCs/>
          <w:sz w:val="20"/>
          <w:szCs w:val="20"/>
        </w:rPr>
      </w:pPr>
    </w:p>
    <w:p w:rsidR="00C04799" w:rsidRPr="00EF4D03" w:rsidRDefault="00C04799" w:rsidP="001B4EF7">
      <w:pPr>
        <w:numPr>
          <w:ilvl w:val="0"/>
          <w:numId w:val="22"/>
        </w:numPr>
        <w:spacing w:line="276" w:lineRule="auto"/>
        <w:rPr>
          <w:sz w:val="20"/>
          <w:szCs w:val="20"/>
          <w:u w:val="single"/>
        </w:rPr>
      </w:pPr>
      <w:r w:rsidRPr="00EF4D03">
        <w:rPr>
          <w:sz w:val="20"/>
          <w:szCs w:val="20"/>
          <w:u w:val="single"/>
        </w:rPr>
        <w:t>Case Presentation Required for Certification/Accreditation by Allied Dental Organizations upon request.</w:t>
      </w:r>
    </w:p>
    <w:p w:rsidR="00C04799" w:rsidRPr="00A74A14" w:rsidRDefault="00C04799" w:rsidP="00C04799">
      <w:pPr>
        <w:ind w:left="720"/>
        <w:rPr>
          <w:sz w:val="20"/>
          <w:szCs w:val="20"/>
        </w:rPr>
      </w:pPr>
      <w:r w:rsidRPr="00A74A14">
        <w:rPr>
          <w:sz w:val="20"/>
          <w:szCs w:val="20"/>
        </w:rPr>
        <w:t xml:space="preserve">Up to 75 hours of participation credit may be applied to the award for case presentations presented for the purpose of certification/accreditation by PACE/CERP approved dental organizations. Requests by Allied Dental Organizations for participations credits will be reviewed by the Dental Education and/or PACE Councils for final approval.  </w:t>
      </w:r>
    </w:p>
    <w:p w:rsidR="00C04799" w:rsidRPr="006D2A07" w:rsidRDefault="00C04799" w:rsidP="00C04799">
      <w:pPr>
        <w:autoSpaceDE w:val="0"/>
        <w:autoSpaceDN w:val="0"/>
        <w:adjustRightInd w:val="0"/>
        <w:rPr>
          <w:bCs/>
          <w:sz w:val="20"/>
          <w:szCs w:val="20"/>
        </w:rPr>
      </w:pPr>
    </w:p>
    <w:p w:rsidR="00C04799" w:rsidRPr="00701BA7" w:rsidRDefault="00C04799" w:rsidP="00C04799">
      <w:pPr>
        <w:pStyle w:val="Heading4"/>
        <w:rPr>
          <w:i/>
          <w:iCs/>
          <w:u w:val="single"/>
        </w:rPr>
      </w:pPr>
      <w:bookmarkStart w:id="1052" w:name="_Toc429467041"/>
      <w:r w:rsidRPr="00701BA7">
        <w:rPr>
          <w:i/>
          <w:iCs/>
          <w:u w:val="single"/>
        </w:rPr>
        <w:t>Other CE Activities for Credit</w:t>
      </w:r>
      <w:bookmarkEnd w:id="1052"/>
    </w:p>
    <w:p w:rsidR="00C04799" w:rsidRPr="006D2A07" w:rsidRDefault="00C04799" w:rsidP="001B4EF7">
      <w:pPr>
        <w:numPr>
          <w:ilvl w:val="0"/>
          <w:numId w:val="23"/>
        </w:numPr>
        <w:autoSpaceDE w:val="0"/>
        <w:autoSpaceDN w:val="0"/>
        <w:adjustRightInd w:val="0"/>
        <w:rPr>
          <w:bCs/>
          <w:sz w:val="20"/>
          <w:szCs w:val="20"/>
          <w:u w:val="single"/>
        </w:rPr>
      </w:pPr>
      <w:r w:rsidRPr="006D2A07">
        <w:rPr>
          <w:bCs/>
          <w:sz w:val="20"/>
          <w:szCs w:val="20"/>
        </w:rPr>
        <w:t xml:space="preserve"> </w:t>
      </w:r>
      <w:r w:rsidRPr="006D2A07">
        <w:rPr>
          <w:bCs/>
          <w:sz w:val="20"/>
          <w:szCs w:val="20"/>
          <w:u w:val="single"/>
        </w:rPr>
        <w:t>Teaching/Publications</w:t>
      </w:r>
    </w:p>
    <w:p w:rsidR="00C04799" w:rsidRDefault="00C04799" w:rsidP="00C04799">
      <w:pPr>
        <w:autoSpaceDE w:val="0"/>
        <w:autoSpaceDN w:val="0"/>
        <w:adjustRightInd w:val="0"/>
        <w:ind w:left="720"/>
        <w:rPr>
          <w:bCs/>
          <w:sz w:val="20"/>
          <w:szCs w:val="20"/>
        </w:rPr>
      </w:pPr>
      <w:r w:rsidRPr="006D2A07">
        <w:rPr>
          <w:bCs/>
          <w:sz w:val="20"/>
          <w:szCs w:val="20"/>
        </w:rPr>
        <w:t xml:space="preserve">A combined maximum of 150 hours of </w:t>
      </w:r>
      <w:r>
        <w:rPr>
          <w:bCs/>
          <w:sz w:val="20"/>
          <w:szCs w:val="20"/>
        </w:rPr>
        <w:t>lecture</w:t>
      </w:r>
      <w:r w:rsidRPr="006D2A07">
        <w:rPr>
          <w:bCs/>
          <w:sz w:val="20"/>
          <w:szCs w:val="20"/>
        </w:rPr>
        <w:t xml:space="preserve"> credit may be applied toward the Fellowship award for the following activities:</w:t>
      </w:r>
      <w:r>
        <w:rPr>
          <w:bCs/>
          <w:sz w:val="20"/>
          <w:szCs w:val="20"/>
        </w:rPr>
        <w:t xml:space="preserve"> </w:t>
      </w:r>
    </w:p>
    <w:p w:rsidR="00C04799" w:rsidRPr="00A74A14" w:rsidRDefault="00C04799" w:rsidP="001B4EF7">
      <w:pPr>
        <w:numPr>
          <w:ilvl w:val="1"/>
          <w:numId w:val="23"/>
        </w:numPr>
        <w:spacing w:line="276" w:lineRule="auto"/>
        <w:rPr>
          <w:sz w:val="20"/>
          <w:szCs w:val="20"/>
          <w:u w:val="single"/>
        </w:rPr>
      </w:pPr>
      <w:r w:rsidRPr="00A74A14">
        <w:rPr>
          <w:sz w:val="20"/>
          <w:szCs w:val="20"/>
        </w:rPr>
        <w:t xml:space="preserve"> Full- or part-time faculty positions at ADA/CDA–accredited institutions. Full-time faculty may receive 100 hours for the completion of the first academic year after joining the AGD and 25 hours each subsequent year; part-time faculty may receive 50 hours for the completion of the first academic year after joining the AGD and 12.5 hours each subsequent year.</w:t>
      </w:r>
    </w:p>
    <w:p w:rsidR="00C04799" w:rsidRPr="005415AF" w:rsidRDefault="00C04799" w:rsidP="001B4EF7">
      <w:pPr>
        <w:numPr>
          <w:ilvl w:val="1"/>
          <w:numId w:val="23"/>
        </w:numPr>
        <w:autoSpaceDE w:val="0"/>
        <w:autoSpaceDN w:val="0"/>
        <w:adjustRightInd w:val="0"/>
        <w:rPr>
          <w:bCs/>
          <w:i/>
          <w:sz w:val="20"/>
          <w:szCs w:val="20"/>
        </w:rPr>
      </w:pPr>
      <w:r w:rsidRPr="008F34AF">
        <w:rPr>
          <w:bCs/>
          <w:sz w:val="20"/>
          <w:szCs w:val="20"/>
        </w:rPr>
        <w:t>Continuing education presentations put on by FAGD/MAGD-program providers.</w:t>
      </w:r>
      <w:r>
        <w:rPr>
          <w:bCs/>
          <w:sz w:val="20"/>
          <w:szCs w:val="20"/>
        </w:rPr>
        <w:t xml:space="preserve">  </w:t>
      </w:r>
      <w:r w:rsidRPr="008F34AF">
        <w:rPr>
          <w:bCs/>
          <w:sz w:val="20"/>
          <w:szCs w:val="20"/>
        </w:rPr>
        <w:t xml:space="preserve">Original presentations receive three hours of credit for each hour of teaching. Repeat            presentations receive hour-for-hour credit. </w:t>
      </w:r>
      <w:r w:rsidRPr="005415AF">
        <w:rPr>
          <w:bCs/>
          <w:i/>
          <w:sz w:val="20"/>
          <w:szCs w:val="20"/>
        </w:rPr>
        <w:t>Credit will be awarded upon receipt of verification from the program provider.</w:t>
      </w:r>
    </w:p>
    <w:p w:rsidR="00C04799" w:rsidRPr="006D2A07" w:rsidRDefault="00C04799" w:rsidP="001B4EF7">
      <w:pPr>
        <w:numPr>
          <w:ilvl w:val="1"/>
          <w:numId w:val="23"/>
        </w:numPr>
        <w:autoSpaceDE w:val="0"/>
        <w:autoSpaceDN w:val="0"/>
        <w:adjustRightInd w:val="0"/>
        <w:rPr>
          <w:bCs/>
          <w:sz w:val="20"/>
          <w:szCs w:val="20"/>
        </w:rPr>
      </w:pPr>
      <w:r w:rsidRPr="006D2A07">
        <w:rPr>
          <w:bCs/>
          <w:sz w:val="20"/>
          <w:szCs w:val="20"/>
        </w:rPr>
        <w:t>Authorship of a published scientific article in a dental or scientific journal.</w:t>
      </w:r>
    </w:p>
    <w:p w:rsidR="00C04799" w:rsidRPr="006D2A07" w:rsidRDefault="00C04799" w:rsidP="001B4EF7">
      <w:pPr>
        <w:numPr>
          <w:ilvl w:val="1"/>
          <w:numId w:val="23"/>
        </w:numPr>
        <w:autoSpaceDE w:val="0"/>
        <w:autoSpaceDN w:val="0"/>
        <w:adjustRightInd w:val="0"/>
        <w:rPr>
          <w:bCs/>
          <w:sz w:val="20"/>
          <w:szCs w:val="20"/>
        </w:rPr>
      </w:pPr>
      <w:r w:rsidRPr="006D2A07">
        <w:rPr>
          <w:bCs/>
          <w:sz w:val="20"/>
          <w:szCs w:val="20"/>
        </w:rPr>
        <w:t>Authorship of a published dental textbook or chapter in a published textbook</w:t>
      </w:r>
    </w:p>
    <w:p w:rsidR="00C04799" w:rsidRDefault="00C04799" w:rsidP="001B4EF7">
      <w:pPr>
        <w:numPr>
          <w:ilvl w:val="1"/>
          <w:numId w:val="23"/>
        </w:numPr>
        <w:autoSpaceDE w:val="0"/>
        <w:autoSpaceDN w:val="0"/>
        <w:adjustRightInd w:val="0"/>
        <w:rPr>
          <w:bCs/>
          <w:sz w:val="20"/>
          <w:szCs w:val="20"/>
        </w:rPr>
      </w:pPr>
      <w:r w:rsidRPr="006D2A07">
        <w:rPr>
          <w:bCs/>
          <w:sz w:val="20"/>
          <w:szCs w:val="20"/>
        </w:rPr>
        <w:t xml:space="preserve"> Authorship of a case report, technique paper or clinical research report in a dental or scientific journal published in or after July, 2000.</w:t>
      </w:r>
    </w:p>
    <w:p w:rsidR="00C04799" w:rsidRPr="006D2A07" w:rsidRDefault="00C04799" w:rsidP="001B4EF7">
      <w:pPr>
        <w:numPr>
          <w:ilvl w:val="1"/>
          <w:numId w:val="23"/>
        </w:numPr>
        <w:autoSpaceDE w:val="0"/>
        <w:autoSpaceDN w:val="0"/>
        <w:adjustRightInd w:val="0"/>
        <w:rPr>
          <w:bCs/>
          <w:sz w:val="20"/>
          <w:szCs w:val="20"/>
        </w:rPr>
      </w:pPr>
      <w:r w:rsidRPr="00B82FB2">
        <w:rPr>
          <w:bCs/>
          <w:sz w:val="20"/>
          <w:szCs w:val="20"/>
        </w:rPr>
        <w:t>Successfully reviewing and reporting on manuscripts submitted to General Dentistry and other refereed dental journals.</w:t>
      </w:r>
    </w:p>
    <w:p w:rsidR="00C04799" w:rsidRPr="00A74A14" w:rsidRDefault="00C04799" w:rsidP="00C04799">
      <w:pPr>
        <w:autoSpaceDE w:val="0"/>
        <w:autoSpaceDN w:val="0"/>
        <w:adjustRightInd w:val="0"/>
        <w:ind w:left="2160"/>
        <w:rPr>
          <w:bCs/>
          <w:sz w:val="20"/>
          <w:szCs w:val="20"/>
          <w:u w:val="single"/>
        </w:rPr>
      </w:pPr>
      <w:r w:rsidRPr="00A74A14">
        <w:rPr>
          <w:bCs/>
          <w:sz w:val="20"/>
          <w:szCs w:val="20"/>
          <w:u w:val="single"/>
        </w:rPr>
        <w:t>Credit will be awarded as follows:</w:t>
      </w:r>
    </w:p>
    <w:p w:rsidR="00C04799" w:rsidRPr="006D2A07" w:rsidRDefault="00C04799" w:rsidP="00C04799">
      <w:pPr>
        <w:autoSpaceDE w:val="0"/>
        <w:autoSpaceDN w:val="0"/>
        <w:adjustRightInd w:val="0"/>
        <w:ind w:left="2160"/>
        <w:rPr>
          <w:bCs/>
          <w:sz w:val="20"/>
          <w:szCs w:val="20"/>
        </w:rPr>
      </w:pPr>
      <w:r w:rsidRPr="006D2A07">
        <w:rPr>
          <w:bCs/>
          <w:sz w:val="20"/>
          <w:szCs w:val="20"/>
        </w:rPr>
        <w:t>Published scientific article in a refereed journal...............</w:t>
      </w:r>
      <w:r>
        <w:rPr>
          <w:bCs/>
          <w:sz w:val="20"/>
          <w:szCs w:val="20"/>
        </w:rPr>
        <w:t>........................40</w:t>
      </w:r>
      <w:r w:rsidRPr="006D2A07">
        <w:rPr>
          <w:bCs/>
          <w:sz w:val="20"/>
          <w:szCs w:val="20"/>
        </w:rPr>
        <w:t xml:space="preserve"> hours</w:t>
      </w:r>
    </w:p>
    <w:p w:rsidR="00C04799" w:rsidRPr="006D2A07" w:rsidRDefault="00C04799" w:rsidP="00C04799">
      <w:pPr>
        <w:autoSpaceDE w:val="0"/>
        <w:autoSpaceDN w:val="0"/>
        <w:adjustRightInd w:val="0"/>
        <w:ind w:left="2160"/>
        <w:rPr>
          <w:bCs/>
          <w:sz w:val="20"/>
          <w:szCs w:val="20"/>
        </w:rPr>
      </w:pPr>
      <w:r w:rsidRPr="006D2A07">
        <w:rPr>
          <w:bCs/>
          <w:sz w:val="20"/>
          <w:szCs w:val="20"/>
        </w:rPr>
        <w:t>Published scientific article in a non-refereed journal........</w:t>
      </w:r>
      <w:r>
        <w:rPr>
          <w:bCs/>
          <w:sz w:val="20"/>
          <w:szCs w:val="20"/>
        </w:rPr>
        <w:t>........................20</w:t>
      </w:r>
      <w:r w:rsidRPr="006D2A07">
        <w:rPr>
          <w:bCs/>
          <w:sz w:val="20"/>
          <w:szCs w:val="20"/>
        </w:rPr>
        <w:t xml:space="preserve"> hours</w:t>
      </w:r>
    </w:p>
    <w:p w:rsidR="00C04799" w:rsidRDefault="00C04799" w:rsidP="00C04799">
      <w:pPr>
        <w:autoSpaceDE w:val="0"/>
        <w:autoSpaceDN w:val="0"/>
        <w:adjustRightInd w:val="0"/>
        <w:ind w:left="2160"/>
        <w:rPr>
          <w:bCs/>
          <w:sz w:val="20"/>
          <w:szCs w:val="20"/>
        </w:rPr>
      </w:pPr>
      <w:r w:rsidRPr="006D2A07">
        <w:rPr>
          <w:bCs/>
          <w:sz w:val="20"/>
          <w:szCs w:val="20"/>
        </w:rPr>
        <w:t>Published dental textbook................</w:t>
      </w:r>
      <w:r>
        <w:rPr>
          <w:bCs/>
          <w:sz w:val="20"/>
          <w:szCs w:val="20"/>
        </w:rPr>
        <w:t>........................................................</w:t>
      </w:r>
      <w:r w:rsidRPr="00414027">
        <w:t xml:space="preserve"> </w:t>
      </w:r>
      <w:r w:rsidRPr="00414027">
        <w:rPr>
          <w:bCs/>
          <w:sz w:val="20"/>
          <w:szCs w:val="20"/>
        </w:rPr>
        <w:t>40 hours per chapter up to a maximum of 150 hours</w:t>
      </w:r>
      <w:r w:rsidRPr="00414027" w:rsidDel="00414027">
        <w:rPr>
          <w:bCs/>
          <w:sz w:val="20"/>
          <w:szCs w:val="20"/>
        </w:rPr>
        <w:t xml:space="preserve"> </w:t>
      </w:r>
    </w:p>
    <w:p w:rsidR="00C04799" w:rsidRPr="006D2A07" w:rsidRDefault="00C04799" w:rsidP="00C04799">
      <w:pPr>
        <w:autoSpaceDE w:val="0"/>
        <w:autoSpaceDN w:val="0"/>
        <w:adjustRightInd w:val="0"/>
        <w:ind w:left="2160"/>
        <w:rPr>
          <w:bCs/>
          <w:sz w:val="20"/>
          <w:szCs w:val="20"/>
        </w:rPr>
      </w:pPr>
      <w:r>
        <w:rPr>
          <w:bCs/>
          <w:sz w:val="20"/>
          <w:szCs w:val="20"/>
        </w:rPr>
        <w:t>C</w:t>
      </w:r>
      <w:r w:rsidRPr="006D2A07">
        <w:rPr>
          <w:bCs/>
          <w:sz w:val="20"/>
          <w:szCs w:val="20"/>
        </w:rPr>
        <w:t xml:space="preserve">hapter in a published textbook </w:t>
      </w:r>
      <w:r w:rsidRPr="005415AF">
        <w:rPr>
          <w:rStyle w:val="Strong"/>
          <w:b w:val="0"/>
          <w:sz w:val="20"/>
          <w:szCs w:val="20"/>
        </w:rPr>
        <w:t>......</w:t>
      </w:r>
      <w:r>
        <w:rPr>
          <w:rStyle w:val="Strong"/>
          <w:b w:val="0"/>
          <w:sz w:val="20"/>
          <w:szCs w:val="20"/>
        </w:rPr>
        <w:t>...........................................</w:t>
      </w:r>
      <w:r w:rsidRPr="005415AF">
        <w:rPr>
          <w:rStyle w:val="Strong"/>
          <w:b w:val="0"/>
          <w:sz w:val="20"/>
          <w:szCs w:val="20"/>
        </w:rPr>
        <w:t>.............40 hours per chapter</w:t>
      </w:r>
      <w:r w:rsidRPr="006D2A07" w:rsidDel="00414027">
        <w:rPr>
          <w:bCs/>
          <w:sz w:val="20"/>
          <w:szCs w:val="20"/>
        </w:rPr>
        <w:t xml:space="preserve"> </w:t>
      </w:r>
    </w:p>
    <w:p w:rsidR="00C04799" w:rsidRPr="006D2A07" w:rsidRDefault="00C04799" w:rsidP="00C04799">
      <w:pPr>
        <w:autoSpaceDE w:val="0"/>
        <w:autoSpaceDN w:val="0"/>
        <w:adjustRightInd w:val="0"/>
        <w:ind w:left="2160"/>
        <w:rPr>
          <w:bCs/>
          <w:sz w:val="20"/>
          <w:szCs w:val="20"/>
        </w:rPr>
      </w:pPr>
      <w:r w:rsidRPr="006D2A07">
        <w:rPr>
          <w:bCs/>
          <w:sz w:val="20"/>
          <w:szCs w:val="20"/>
        </w:rPr>
        <w:t>Published case report, technique paper or clinical research report</w:t>
      </w:r>
    </w:p>
    <w:p w:rsidR="00C04799" w:rsidRPr="006D2A07" w:rsidRDefault="00C04799" w:rsidP="00C04799">
      <w:pPr>
        <w:autoSpaceDE w:val="0"/>
        <w:autoSpaceDN w:val="0"/>
        <w:adjustRightInd w:val="0"/>
        <w:ind w:left="2160"/>
        <w:rPr>
          <w:bCs/>
          <w:sz w:val="20"/>
          <w:szCs w:val="20"/>
        </w:rPr>
      </w:pPr>
      <w:r>
        <w:rPr>
          <w:bCs/>
          <w:sz w:val="20"/>
          <w:szCs w:val="20"/>
        </w:rPr>
        <w:tab/>
      </w:r>
      <w:r w:rsidRPr="006D2A07">
        <w:rPr>
          <w:bCs/>
          <w:sz w:val="20"/>
          <w:szCs w:val="20"/>
        </w:rPr>
        <w:t>in a refereed journal ......................................................</w:t>
      </w:r>
      <w:r>
        <w:rPr>
          <w:bCs/>
          <w:sz w:val="20"/>
          <w:szCs w:val="20"/>
        </w:rPr>
        <w:t>.............</w:t>
      </w:r>
      <w:r w:rsidRPr="006D2A07">
        <w:rPr>
          <w:bCs/>
          <w:sz w:val="20"/>
          <w:szCs w:val="20"/>
        </w:rPr>
        <w:t>10 hours</w:t>
      </w:r>
    </w:p>
    <w:p w:rsidR="00C04799" w:rsidRPr="006D2A07" w:rsidRDefault="00C04799" w:rsidP="00C04799">
      <w:pPr>
        <w:autoSpaceDE w:val="0"/>
        <w:autoSpaceDN w:val="0"/>
        <w:adjustRightInd w:val="0"/>
        <w:ind w:left="2160"/>
        <w:rPr>
          <w:bCs/>
          <w:sz w:val="20"/>
          <w:szCs w:val="20"/>
        </w:rPr>
      </w:pPr>
      <w:r w:rsidRPr="006D2A07">
        <w:rPr>
          <w:bCs/>
          <w:sz w:val="20"/>
          <w:szCs w:val="20"/>
        </w:rPr>
        <w:t>Published case report, technique paper or clinical research report</w:t>
      </w:r>
    </w:p>
    <w:p w:rsidR="00C04799" w:rsidRDefault="00C04799" w:rsidP="00C04799">
      <w:pPr>
        <w:autoSpaceDE w:val="0"/>
        <w:autoSpaceDN w:val="0"/>
        <w:adjustRightInd w:val="0"/>
        <w:ind w:left="2160"/>
        <w:rPr>
          <w:bCs/>
          <w:sz w:val="20"/>
          <w:szCs w:val="20"/>
        </w:rPr>
      </w:pPr>
      <w:r>
        <w:rPr>
          <w:bCs/>
          <w:sz w:val="20"/>
          <w:szCs w:val="20"/>
        </w:rPr>
        <w:tab/>
      </w:r>
      <w:r w:rsidRPr="006D2A07">
        <w:rPr>
          <w:bCs/>
          <w:sz w:val="20"/>
          <w:szCs w:val="20"/>
        </w:rPr>
        <w:t>in a non-refereed journal ...............................................</w:t>
      </w:r>
      <w:r>
        <w:rPr>
          <w:bCs/>
          <w:sz w:val="20"/>
          <w:szCs w:val="20"/>
        </w:rPr>
        <w:t>...............</w:t>
      </w:r>
      <w:r w:rsidRPr="006D2A07">
        <w:rPr>
          <w:bCs/>
          <w:sz w:val="20"/>
          <w:szCs w:val="20"/>
        </w:rPr>
        <w:t>5 hours</w:t>
      </w:r>
    </w:p>
    <w:p w:rsidR="00C04799" w:rsidRPr="006D2A07" w:rsidRDefault="00C04799" w:rsidP="00C04799">
      <w:pPr>
        <w:tabs>
          <w:tab w:val="left" w:pos="7830"/>
        </w:tabs>
        <w:autoSpaceDE w:val="0"/>
        <w:autoSpaceDN w:val="0"/>
        <w:adjustRightInd w:val="0"/>
        <w:ind w:left="2160"/>
        <w:rPr>
          <w:bCs/>
          <w:sz w:val="20"/>
          <w:szCs w:val="20"/>
        </w:rPr>
      </w:pPr>
      <w:r>
        <w:rPr>
          <w:bCs/>
          <w:sz w:val="20"/>
          <w:szCs w:val="20"/>
        </w:rPr>
        <w:t>Draft Self-Assessment or self-instruction quizzes for a peer-reviewed scientific journal…..20 hours per quiz</w:t>
      </w:r>
    </w:p>
    <w:p w:rsidR="00C04799" w:rsidRPr="006D2A07" w:rsidRDefault="00C04799" w:rsidP="00C04799">
      <w:pPr>
        <w:pStyle w:val="Heading4"/>
        <w:rPr>
          <w:i/>
          <w:iCs/>
          <w:u w:val="single"/>
        </w:rPr>
      </w:pPr>
      <w:bookmarkStart w:id="1053" w:name="_Toc429467042"/>
      <w:r w:rsidRPr="006D2A07">
        <w:rPr>
          <w:i/>
          <w:iCs/>
          <w:u w:val="single"/>
        </w:rPr>
        <w:t>Credit Limitations</w:t>
      </w:r>
      <w:bookmarkEnd w:id="1053"/>
    </w:p>
    <w:p w:rsidR="00C04799" w:rsidRPr="00137E0D" w:rsidRDefault="00C04799" w:rsidP="00C04799">
      <w:pPr>
        <w:autoSpaceDE w:val="0"/>
        <w:autoSpaceDN w:val="0"/>
        <w:adjustRightInd w:val="0"/>
        <w:rPr>
          <w:bCs/>
          <w:sz w:val="18"/>
          <w:szCs w:val="18"/>
        </w:rPr>
      </w:pPr>
      <w:r w:rsidRPr="00137E0D">
        <w:rPr>
          <w:bCs/>
          <w:sz w:val="18"/>
          <w:szCs w:val="18"/>
        </w:rPr>
        <w:t>Credit Start Dates: Continuing education credit earned after the credit start date may be applied toward Fellowship award.</w:t>
      </w:r>
    </w:p>
    <w:p w:rsidR="00C04799" w:rsidRPr="00137E0D" w:rsidRDefault="00C04799" w:rsidP="00C04799">
      <w:pPr>
        <w:autoSpaceDE w:val="0"/>
        <w:autoSpaceDN w:val="0"/>
        <w:adjustRightInd w:val="0"/>
        <w:rPr>
          <w:bCs/>
          <w:sz w:val="18"/>
          <w:szCs w:val="18"/>
        </w:rPr>
      </w:pPr>
      <w:r w:rsidRPr="00137E0D">
        <w:rPr>
          <w:bCs/>
          <w:sz w:val="18"/>
          <w:szCs w:val="18"/>
        </w:rPr>
        <w:t>Credit start dates are assigned upon joining the AGD, as follows:</w:t>
      </w:r>
    </w:p>
    <w:p w:rsidR="00C04799" w:rsidRPr="00137E0D" w:rsidRDefault="00C04799" w:rsidP="001B4EF7">
      <w:pPr>
        <w:numPr>
          <w:ilvl w:val="0"/>
          <w:numId w:val="24"/>
        </w:numPr>
        <w:autoSpaceDE w:val="0"/>
        <w:autoSpaceDN w:val="0"/>
        <w:adjustRightInd w:val="0"/>
        <w:rPr>
          <w:bCs/>
          <w:sz w:val="18"/>
          <w:szCs w:val="18"/>
        </w:rPr>
      </w:pPr>
      <w:r w:rsidRPr="00137E0D">
        <w:rPr>
          <w:bCs/>
          <w:sz w:val="18"/>
          <w:szCs w:val="18"/>
        </w:rPr>
        <w:t>January 1, if membership began between January 1 and June 30;</w:t>
      </w:r>
    </w:p>
    <w:p w:rsidR="00C04799" w:rsidRPr="00137E0D" w:rsidRDefault="00C04799" w:rsidP="001B4EF7">
      <w:pPr>
        <w:numPr>
          <w:ilvl w:val="0"/>
          <w:numId w:val="24"/>
        </w:numPr>
        <w:autoSpaceDE w:val="0"/>
        <w:autoSpaceDN w:val="0"/>
        <w:adjustRightInd w:val="0"/>
        <w:rPr>
          <w:bCs/>
          <w:sz w:val="18"/>
          <w:szCs w:val="18"/>
        </w:rPr>
      </w:pPr>
      <w:r w:rsidRPr="00137E0D">
        <w:rPr>
          <w:bCs/>
          <w:sz w:val="18"/>
          <w:szCs w:val="18"/>
        </w:rPr>
        <w:lastRenderedPageBreak/>
        <w:t>July 1, if membership began between July 1 and September 30;</w:t>
      </w:r>
    </w:p>
    <w:p w:rsidR="00C04799" w:rsidRPr="00137E0D" w:rsidRDefault="00C04799" w:rsidP="001B4EF7">
      <w:pPr>
        <w:numPr>
          <w:ilvl w:val="0"/>
          <w:numId w:val="24"/>
        </w:numPr>
        <w:autoSpaceDE w:val="0"/>
        <w:autoSpaceDN w:val="0"/>
        <w:adjustRightInd w:val="0"/>
        <w:rPr>
          <w:bCs/>
          <w:sz w:val="18"/>
          <w:szCs w:val="18"/>
        </w:rPr>
      </w:pPr>
      <w:r w:rsidRPr="00137E0D">
        <w:rPr>
          <w:bCs/>
          <w:sz w:val="18"/>
          <w:szCs w:val="18"/>
        </w:rPr>
        <w:t>October 1, if membership began between October 1 and December 31;</w:t>
      </w:r>
    </w:p>
    <w:p w:rsidR="00C04799" w:rsidRPr="00137E0D" w:rsidRDefault="00C04799" w:rsidP="001B4EF7">
      <w:pPr>
        <w:numPr>
          <w:ilvl w:val="0"/>
          <w:numId w:val="24"/>
        </w:numPr>
        <w:autoSpaceDE w:val="0"/>
        <w:autoSpaceDN w:val="0"/>
        <w:adjustRightInd w:val="0"/>
        <w:rPr>
          <w:bCs/>
          <w:sz w:val="18"/>
          <w:szCs w:val="18"/>
        </w:rPr>
      </w:pPr>
      <w:r w:rsidRPr="00137E0D">
        <w:rPr>
          <w:bCs/>
          <w:sz w:val="18"/>
          <w:szCs w:val="18"/>
        </w:rPr>
        <w:t>Date of dental school graduation, if membership began within the first calendar year after  graduation;</w:t>
      </w:r>
    </w:p>
    <w:p w:rsidR="00C04799" w:rsidRPr="00137E0D" w:rsidRDefault="00C04799" w:rsidP="001B4EF7">
      <w:pPr>
        <w:numPr>
          <w:ilvl w:val="0"/>
          <w:numId w:val="24"/>
        </w:numPr>
        <w:autoSpaceDE w:val="0"/>
        <w:autoSpaceDN w:val="0"/>
        <w:adjustRightInd w:val="0"/>
        <w:rPr>
          <w:bCs/>
          <w:sz w:val="18"/>
          <w:szCs w:val="18"/>
        </w:rPr>
      </w:pPr>
      <w:r w:rsidRPr="00137E0D">
        <w:rPr>
          <w:bCs/>
          <w:sz w:val="18"/>
          <w:szCs w:val="18"/>
        </w:rPr>
        <w:t>Date of residency completio</w:t>
      </w:r>
      <w:r>
        <w:rPr>
          <w:bCs/>
          <w:sz w:val="18"/>
          <w:szCs w:val="18"/>
        </w:rPr>
        <w:t>n, if membership began within 48</w:t>
      </w:r>
      <w:r w:rsidRPr="00137E0D">
        <w:rPr>
          <w:bCs/>
          <w:sz w:val="18"/>
          <w:szCs w:val="18"/>
        </w:rPr>
        <w:t xml:space="preserve"> months after completion of an </w:t>
      </w:r>
      <w:r>
        <w:rPr>
          <w:bCs/>
          <w:sz w:val="18"/>
          <w:szCs w:val="18"/>
        </w:rPr>
        <w:t>CODA- or CDAC-</w:t>
      </w:r>
      <w:r w:rsidRPr="00137E0D">
        <w:rPr>
          <w:bCs/>
          <w:sz w:val="18"/>
          <w:szCs w:val="18"/>
        </w:rPr>
        <w:t xml:space="preserve">accredited </w:t>
      </w:r>
      <w:r>
        <w:rPr>
          <w:bCs/>
          <w:sz w:val="18"/>
          <w:szCs w:val="18"/>
        </w:rPr>
        <w:t>advanced dental education program.</w:t>
      </w:r>
    </w:p>
    <w:p w:rsidR="00C04799" w:rsidRPr="00137E0D" w:rsidRDefault="00C04799" w:rsidP="00C04799">
      <w:pPr>
        <w:autoSpaceDE w:val="0"/>
        <w:autoSpaceDN w:val="0"/>
        <w:adjustRightInd w:val="0"/>
        <w:rPr>
          <w:bCs/>
          <w:sz w:val="18"/>
          <w:szCs w:val="18"/>
        </w:rPr>
      </w:pPr>
      <w:r w:rsidRPr="00137E0D">
        <w:rPr>
          <w:bCs/>
          <w:sz w:val="18"/>
          <w:szCs w:val="18"/>
        </w:rPr>
        <w:t>Subject Category: A maximum of 150 credit hours may be e</w:t>
      </w:r>
      <w:r>
        <w:rPr>
          <w:bCs/>
          <w:sz w:val="18"/>
          <w:szCs w:val="18"/>
        </w:rPr>
        <w:t>arned in each of the 18</w:t>
      </w:r>
      <w:r w:rsidRPr="00137E0D">
        <w:rPr>
          <w:bCs/>
          <w:sz w:val="18"/>
          <w:szCs w:val="18"/>
        </w:rPr>
        <w:t xml:space="preserve"> dental subject categories.</w:t>
      </w:r>
    </w:p>
    <w:p w:rsidR="00C04799" w:rsidRPr="00137E0D" w:rsidRDefault="00C04799" w:rsidP="00C04799">
      <w:pPr>
        <w:autoSpaceDE w:val="0"/>
        <w:autoSpaceDN w:val="0"/>
        <w:adjustRightInd w:val="0"/>
        <w:rPr>
          <w:bCs/>
          <w:sz w:val="18"/>
          <w:szCs w:val="18"/>
        </w:rPr>
      </w:pPr>
    </w:p>
    <w:p w:rsidR="00C04799" w:rsidRPr="006D2A07" w:rsidRDefault="00C04799" w:rsidP="00C04799">
      <w:pPr>
        <w:pStyle w:val="Heading4"/>
        <w:rPr>
          <w:i/>
          <w:iCs/>
          <w:u w:val="single"/>
        </w:rPr>
      </w:pPr>
      <w:bookmarkStart w:id="1054" w:name="_Toc429467043"/>
      <w:r w:rsidRPr="006D2A07">
        <w:rPr>
          <w:i/>
          <w:iCs/>
          <w:u w:val="single"/>
        </w:rPr>
        <w:t>Application Procedures and Deadline</w:t>
      </w:r>
      <w:bookmarkEnd w:id="1054"/>
    </w:p>
    <w:p w:rsidR="00C04799" w:rsidRPr="00137E0D" w:rsidRDefault="00C04799" w:rsidP="00C04799">
      <w:pPr>
        <w:autoSpaceDE w:val="0"/>
        <w:autoSpaceDN w:val="0"/>
        <w:adjustRightInd w:val="0"/>
        <w:rPr>
          <w:bCs/>
          <w:sz w:val="18"/>
          <w:szCs w:val="18"/>
        </w:rPr>
      </w:pPr>
      <w:r w:rsidRPr="00137E0D">
        <w:rPr>
          <w:bCs/>
          <w:sz w:val="18"/>
          <w:szCs w:val="18"/>
        </w:rPr>
        <w:t xml:space="preserve">Applications must be postmarked no later than December 31 to be considered for the class immediately following the application deadline. </w:t>
      </w:r>
      <w:r w:rsidRPr="00137E0D">
        <w:rPr>
          <w:b/>
          <w:bCs/>
          <w:sz w:val="18"/>
          <w:szCs w:val="18"/>
        </w:rPr>
        <w:t>The AGD is not responsible for lost or delayed mail.</w:t>
      </w:r>
      <w:r w:rsidRPr="00137E0D">
        <w:rPr>
          <w:bCs/>
          <w:sz w:val="18"/>
          <w:szCs w:val="18"/>
        </w:rPr>
        <w:t xml:space="preserve"> Please note that Mastership credits begin to accrue on the date that the 500-hours requirement has been met, as determined by the Dental Education Council. The appropriate fee, which includes a non-refundable processing fee, must accompany the Fellowship award application. </w:t>
      </w:r>
      <w:r w:rsidRPr="00137E0D">
        <w:rPr>
          <w:b/>
          <w:bCs/>
          <w:sz w:val="18"/>
          <w:szCs w:val="18"/>
        </w:rPr>
        <w:t>All FAGD requirements must be completed as of December 31 application deadline. Only the Dental Education Council may determine the acceptability of FAGD award applications.</w:t>
      </w:r>
      <w:r w:rsidRPr="00137E0D">
        <w:rPr>
          <w:bCs/>
          <w:sz w:val="18"/>
          <w:szCs w:val="18"/>
        </w:rPr>
        <w:t xml:space="preserve"> Applications are reviewed by the Council in March of each year and applicants are notified by letter of the Council's decision within three weeks. Final approval is subject to approval by the Board of Trustees</w:t>
      </w:r>
    </w:p>
    <w:p w:rsidR="00C04799" w:rsidRPr="00137E0D" w:rsidRDefault="00C04799" w:rsidP="00C04799">
      <w:pPr>
        <w:autoSpaceDE w:val="0"/>
        <w:autoSpaceDN w:val="0"/>
        <w:adjustRightInd w:val="0"/>
        <w:rPr>
          <w:bCs/>
          <w:sz w:val="18"/>
          <w:szCs w:val="18"/>
        </w:rPr>
      </w:pPr>
    </w:p>
    <w:p w:rsidR="00C04799" w:rsidRPr="00137E0D" w:rsidRDefault="00C04799" w:rsidP="00C04799">
      <w:pPr>
        <w:autoSpaceDE w:val="0"/>
        <w:autoSpaceDN w:val="0"/>
        <w:adjustRightInd w:val="0"/>
        <w:rPr>
          <w:bCs/>
          <w:sz w:val="18"/>
          <w:szCs w:val="18"/>
        </w:rPr>
      </w:pPr>
      <w:r w:rsidRPr="00137E0D">
        <w:rPr>
          <w:bCs/>
          <w:sz w:val="18"/>
          <w:szCs w:val="18"/>
        </w:rPr>
        <w:t>Direct inquiries regarding the Fellowship Program to:</w:t>
      </w:r>
    </w:p>
    <w:p w:rsidR="00C04799" w:rsidRPr="00137E0D" w:rsidRDefault="00C04799" w:rsidP="00C04799">
      <w:pPr>
        <w:autoSpaceDE w:val="0"/>
        <w:autoSpaceDN w:val="0"/>
        <w:adjustRightInd w:val="0"/>
        <w:rPr>
          <w:bCs/>
          <w:sz w:val="18"/>
          <w:szCs w:val="18"/>
        </w:rPr>
      </w:pPr>
      <w:r w:rsidRPr="00137E0D">
        <w:rPr>
          <w:bCs/>
          <w:sz w:val="18"/>
          <w:szCs w:val="18"/>
        </w:rPr>
        <w:t>Academy of General Dentistry</w:t>
      </w:r>
      <w:r>
        <w:rPr>
          <w:bCs/>
          <w:sz w:val="18"/>
          <w:szCs w:val="18"/>
        </w:rPr>
        <w:t>, Department of Dental Education</w:t>
      </w:r>
    </w:p>
    <w:p w:rsidR="00C04799" w:rsidRDefault="00C04799" w:rsidP="00C04799">
      <w:pPr>
        <w:autoSpaceDE w:val="0"/>
        <w:autoSpaceDN w:val="0"/>
        <w:rPr>
          <w:sz w:val="18"/>
          <w:szCs w:val="18"/>
        </w:rPr>
      </w:pPr>
      <w:r>
        <w:rPr>
          <w:sz w:val="18"/>
          <w:szCs w:val="18"/>
        </w:rPr>
        <w:t>560 W. Lake Street, Sixth Floor</w:t>
      </w:r>
    </w:p>
    <w:p w:rsidR="00C04799" w:rsidRDefault="00C04799" w:rsidP="00C04799">
      <w:pPr>
        <w:autoSpaceDE w:val="0"/>
        <w:autoSpaceDN w:val="0"/>
        <w:adjustRightInd w:val="0"/>
        <w:rPr>
          <w:sz w:val="18"/>
          <w:szCs w:val="18"/>
        </w:rPr>
      </w:pPr>
      <w:r>
        <w:rPr>
          <w:sz w:val="18"/>
          <w:szCs w:val="18"/>
        </w:rPr>
        <w:t>Chicago Illinois 60661</w:t>
      </w:r>
    </w:p>
    <w:p w:rsidR="00C04799" w:rsidRPr="00137E0D" w:rsidRDefault="00C04799" w:rsidP="00C04799">
      <w:pPr>
        <w:autoSpaceDE w:val="0"/>
        <w:autoSpaceDN w:val="0"/>
        <w:adjustRightInd w:val="0"/>
        <w:rPr>
          <w:bCs/>
          <w:sz w:val="18"/>
          <w:szCs w:val="18"/>
        </w:rPr>
      </w:pPr>
      <w:r w:rsidRPr="00137E0D">
        <w:rPr>
          <w:bCs/>
          <w:sz w:val="18"/>
          <w:szCs w:val="18"/>
        </w:rPr>
        <w:t>Phone 888.AGD.DENT (243.3368)</w:t>
      </w:r>
    </w:p>
    <w:p w:rsidR="00C04799" w:rsidRPr="006D2A07" w:rsidRDefault="00C04799" w:rsidP="00C04799">
      <w:pPr>
        <w:rPr>
          <w:sz w:val="20"/>
          <w:szCs w:val="20"/>
        </w:rPr>
      </w:pPr>
      <w:r>
        <w:rPr>
          <w:sz w:val="18"/>
          <w:szCs w:val="18"/>
        </w:rPr>
        <w:t>Fax 312.335.3443</w:t>
      </w:r>
      <w:r w:rsidRPr="00137E0D">
        <w:rPr>
          <w:bCs/>
          <w:sz w:val="18"/>
          <w:szCs w:val="18"/>
        </w:rPr>
        <w:t xml:space="preserve"> </w:t>
      </w:r>
    </w:p>
    <w:p w:rsidR="00CC7D29" w:rsidRDefault="00CC7D29">
      <w:pPr>
        <w:rPr>
          <w:bCs/>
          <w:szCs w:val="28"/>
        </w:rPr>
      </w:pPr>
      <w:r>
        <w:br w:type="page"/>
      </w:r>
    </w:p>
    <w:p w:rsidR="00BE15CC" w:rsidRPr="004D3C29" w:rsidRDefault="00BE15CC" w:rsidP="00BE15CC">
      <w:pPr>
        <w:pStyle w:val="Heading4"/>
        <w:jc w:val="center"/>
        <w:rPr>
          <w:b/>
          <w:bCs w:val="0"/>
        </w:rPr>
      </w:pPr>
      <w:r>
        <w:rPr>
          <w:b/>
        </w:rPr>
        <w:lastRenderedPageBreak/>
        <w:t xml:space="preserve">Lifelong Learning &amp; Service Recognition Program </w:t>
      </w:r>
      <w:bookmarkEnd w:id="1043"/>
      <w:r w:rsidRPr="004D3C29">
        <w:rPr>
          <w:b/>
        </w:rPr>
        <w:t>G</w:t>
      </w:r>
      <w:r>
        <w:rPr>
          <w:b/>
        </w:rPr>
        <w:t>uidelines</w:t>
      </w:r>
      <w:bookmarkEnd w:id="1044"/>
    </w:p>
    <w:p w:rsidR="00BE15CC" w:rsidRDefault="00BE15CC" w:rsidP="00BE15CC"/>
    <w:p w:rsidR="00BE15CC" w:rsidRDefault="00BE15CC" w:rsidP="00BE15CC">
      <w:pPr>
        <w:pStyle w:val="Level4"/>
        <w:widowControl/>
        <w:rPr>
          <w:iCs/>
          <w:szCs w:val="24"/>
        </w:rPr>
      </w:pPr>
      <w:r>
        <w:rPr>
          <w:iCs/>
          <w:szCs w:val="24"/>
        </w:rPr>
        <w:t>Lifelong Learning &amp; Service Recognition (LLSR) is a program of formal recognition for AGD Masters in the areas of continuing education, dental-related community service and service to organized dentistry.  It is not a credential and in no way may be represented to the public as such. A Master may receive Lifelong Learning &amp; Service Recognition multiple times, in a sequential manner, as long as all requirements are met.  Once a Master is first recognized by this achievement, subsequent recognitions may include only those credits and points earned since the date of the previous LLSR recognition.</w:t>
      </w:r>
    </w:p>
    <w:p w:rsidR="00BE15CC" w:rsidRDefault="00BE15CC" w:rsidP="00BE15CC"/>
    <w:p w:rsidR="00BE15CC" w:rsidRDefault="00BE15CC" w:rsidP="00BE15CC">
      <w:pPr>
        <w:rPr>
          <w:u w:val="single"/>
        </w:rPr>
      </w:pPr>
      <w:r>
        <w:rPr>
          <w:u w:val="single"/>
        </w:rPr>
        <w:t>Requirements and Application Procedures:</w:t>
      </w:r>
    </w:p>
    <w:p w:rsidR="00BE15CC" w:rsidRDefault="00BE15CC" w:rsidP="00BE15CC">
      <w:pPr>
        <w:rPr>
          <w:u w:val="single"/>
        </w:rPr>
      </w:pPr>
    </w:p>
    <w:p w:rsidR="00BE15CC" w:rsidRDefault="00BE15CC" w:rsidP="00BE15CC">
      <w:pPr>
        <w:pStyle w:val="Footer"/>
        <w:numPr>
          <w:ilvl w:val="2"/>
          <w:numId w:val="0"/>
        </w:numPr>
        <w:tabs>
          <w:tab w:val="clear" w:pos="4320"/>
          <w:tab w:val="clear" w:pos="8640"/>
          <w:tab w:val="left" w:pos="720"/>
        </w:tabs>
        <w:ind w:left="720" w:hanging="720"/>
        <w:rPr>
          <w:sz w:val="24"/>
        </w:rPr>
      </w:pPr>
      <w:r>
        <w:rPr>
          <w:sz w:val="24"/>
        </w:rPr>
        <w:t>1.</w:t>
      </w:r>
      <w:r>
        <w:rPr>
          <w:sz w:val="24"/>
        </w:rPr>
        <w:tab/>
        <w:t>All applicants must be AGD Masters, with AGD membership in good standing at time of application and when recognition is achieved.</w:t>
      </w:r>
    </w:p>
    <w:p w:rsidR="00BE15CC" w:rsidRDefault="00BE15CC" w:rsidP="00BE15CC">
      <w:pPr>
        <w:pStyle w:val="Footer"/>
        <w:numPr>
          <w:ilvl w:val="2"/>
          <w:numId w:val="0"/>
        </w:numPr>
        <w:tabs>
          <w:tab w:val="clear" w:pos="4320"/>
          <w:tab w:val="clear" w:pos="8640"/>
          <w:tab w:val="left" w:pos="720"/>
        </w:tabs>
        <w:ind w:left="720" w:hanging="720"/>
        <w:rPr>
          <w:sz w:val="24"/>
        </w:rPr>
      </w:pPr>
    </w:p>
    <w:p w:rsidR="00BE15CC" w:rsidRDefault="00BE15CC" w:rsidP="00BE15CC">
      <w:pPr>
        <w:pStyle w:val="Footer"/>
        <w:numPr>
          <w:ilvl w:val="2"/>
          <w:numId w:val="0"/>
        </w:numPr>
        <w:tabs>
          <w:tab w:val="clear" w:pos="4320"/>
          <w:tab w:val="clear" w:pos="8640"/>
          <w:tab w:val="left" w:pos="720"/>
        </w:tabs>
        <w:ind w:left="720" w:hanging="720"/>
        <w:rPr>
          <w:sz w:val="24"/>
        </w:rPr>
      </w:pPr>
      <w:r>
        <w:rPr>
          <w:sz w:val="24"/>
        </w:rPr>
        <w:t>2.</w:t>
      </w:r>
      <w:r>
        <w:rPr>
          <w:sz w:val="24"/>
        </w:rPr>
        <w:tab/>
        <w:t>500 credits are required in course attendance, teaching or publications earned since the date Mastership was received or since a previous LLSR was received.</w:t>
      </w:r>
    </w:p>
    <w:p w:rsidR="00BE15CC" w:rsidRDefault="00BE15CC" w:rsidP="00BE15CC">
      <w:pPr>
        <w:pStyle w:val="Footer"/>
        <w:numPr>
          <w:ilvl w:val="2"/>
          <w:numId w:val="0"/>
        </w:numPr>
        <w:tabs>
          <w:tab w:val="clear" w:pos="4320"/>
          <w:tab w:val="clear" w:pos="8640"/>
          <w:tab w:val="left" w:pos="720"/>
        </w:tabs>
        <w:ind w:left="720" w:hanging="720"/>
        <w:rPr>
          <w:sz w:val="24"/>
        </w:rPr>
      </w:pPr>
    </w:p>
    <w:p w:rsidR="00BE15CC" w:rsidRDefault="00BE15CC" w:rsidP="00BE15CC">
      <w:pPr>
        <w:pStyle w:val="Footer"/>
        <w:numPr>
          <w:ilvl w:val="2"/>
          <w:numId w:val="0"/>
        </w:numPr>
        <w:tabs>
          <w:tab w:val="clear" w:pos="4320"/>
          <w:tab w:val="clear" w:pos="8640"/>
          <w:tab w:val="left" w:pos="720"/>
        </w:tabs>
        <w:ind w:left="720" w:hanging="720"/>
        <w:rPr>
          <w:sz w:val="24"/>
        </w:rPr>
      </w:pPr>
      <w:r>
        <w:rPr>
          <w:sz w:val="24"/>
        </w:rPr>
        <w:t>3.</w:t>
      </w:r>
      <w:r>
        <w:rPr>
          <w:sz w:val="24"/>
        </w:rPr>
        <w:tab/>
        <w:t>Continuing education credits must include activities in at least eight of the fifteen dental disciplines described in this document.  There are no minimum or maximum requirements by discipline.  No credits will be accepted for academic education programs, such as residencies or advanced degree programs.</w:t>
      </w:r>
    </w:p>
    <w:p w:rsidR="00BE15CC" w:rsidRDefault="00BE15CC" w:rsidP="00BE15CC">
      <w:pPr>
        <w:pStyle w:val="Footer"/>
        <w:numPr>
          <w:ilvl w:val="2"/>
          <w:numId w:val="0"/>
        </w:numPr>
        <w:tabs>
          <w:tab w:val="clear" w:pos="4320"/>
          <w:tab w:val="clear" w:pos="8640"/>
          <w:tab w:val="left" w:pos="720"/>
        </w:tabs>
        <w:rPr>
          <w:sz w:val="24"/>
        </w:rPr>
      </w:pPr>
    </w:p>
    <w:p w:rsidR="00BE15CC" w:rsidRDefault="00BE15CC" w:rsidP="001B4EF7">
      <w:pPr>
        <w:widowControl w:val="0"/>
        <w:numPr>
          <w:ilvl w:val="0"/>
          <w:numId w:val="20"/>
        </w:numPr>
        <w:tabs>
          <w:tab w:val="left" w:pos="1440"/>
          <w:tab w:val="left" w:pos="3600"/>
          <w:tab w:val="left" w:pos="4140"/>
        </w:tabs>
        <w:autoSpaceDE w:val="0"/>
        <w:autoSpaceDN w:val="0"/>
        <w:adjustRightInd w:val="0"/>
        <w:ind w:left="1440" w:hanging="720"/>
      </w:pPr>
      <w:r>
        <w:t>A minimum of 150 credits must be in participation courses.</w:t>
      </w:r>
    </w:p>
    <w:p w:rsidR="00BE15CC" w:rsidRDefault="00BE15CC" w:rsidP="001B4EF7">
      <w:pPr>
        <w:widowControl w:val="0"/>
        <w:numPr>
          <w:ilvl w:val="0"/>
          <w:numId w:val="20"/>
        </w:numPr>
        <w:tabs>
          <w:tab w:val="left" w:pos="1440"/>
          <w:tab w:val="left" w:pos="4140"/>
        </w:tabs>
        <w:autoSpaceDE w:val="0"/>
        <w:autoSpaceDN w:val="0"/>
        <w:adjustRightInd w:val="0"/>
        <w:ind w:left="1440" w:hanging="720"/>
      </w:pPr>
      <w:r>
        <w:t>A maximum of 100 credits for teaching will be allowed.</w:t>
      </w:r>
    </w:p>
    <w:p w:rsidR="00BE15CC" w:rsidRDefault="00BE15CC" w:rsidP="001B4EF7">
      <w:pPr>
        <w:widowControl w:val="0"/>
        <w:numPr>
          <w:ilvl w:val="0"/>
          <w:numId w:val="20"/>
        </w:numPr>
        <w:tabs>
          <w:tab w:val="left" w:pos="1440"/>
          <w:tab w:val="left" w:pos="4140"/>
        </w:tabs>
        <w:autoSpaceDE w:val="0"/>
        <w:autoSpaceDN w:val="0"/>
        <w:adjustRightInd w:val="0"/>
        <w:ind w:left="1440" w:hanging="720"/>
      </w:pPr>
      <w:r>
        <w:t>A maximum of 100 credits for publications will be allowed.</w:t>
      </w:r>
    </w:p>
    <w:p w:rsidR="00BE15CC" w:rsidRDefault="00BE15CC" w:rsidP="00BE15CC"/>
    <w:p w:rsidR="00BE15CC" w:rsidRDefault="00BE15CC" w:rsidP="00BE15CC">
      <w:pPr>
        <w:pStyle w:val="Footer"/>
        <w:numPr>
          <w:ilvl w:val="2"/>
          <w:numId w:val="0"/>
        </w:numPr>
        <w:tabs>
          <w:tab w:val="clear" w:pos="4320"/>
          <w:tab w:val="clear" w:pos="8640"/>
        </w:tabs>
        <w:ind w:left="720" w:hanging="720"/>
        <w:rPr>
          <w:sz w:val="24"/>
        </w:rPr>
      </w:pPr>
      <w:r>
        <w:rPr>
          <w:sz w:val="24"/>
        </w:rPr>
        <w:t>4.</w:t>
      </w:r>
      <w:r>
        <w:rPr>
          <w:sz w:val="24"/>
        </w:rPr>
        <w:tab/>
        <w:t>100 points in any combination of dental-related community/volunteer service and/or service to organized dentistry are required.  Only those services performed since the date Mastership was received or since a previous LLSR was received are eligible.  The acceptability of points is subject to review by the Dental Education Council.</w:t>
      </w:r>
    </w:p>
    <w:p w:rsidR="00BE15CC" w:rsidRDefault="00BE15CC" w:rsidP="00BE15CC">
      <w:pPr>
        <w:pStyle w:val="Footer"/>
        <w:numPr>
          <w:ilvl w:val="2"/>
          <w:numId w:val="0"/>
        </w:numPr>
        <w:tabs>
          <w:tab w:val="clear" w:pos="4320"/>
          <w:tab w:val="clear" w:pos="8640"/>
        </w:tabs>
        <w:ind w:left="720" w:hanging="720"/>
        <w:rPr>
          <w:sz w:val="24"/>
        </w:rPr>
      </w:pPr>
    </w:p>
    <w:p w:rsidR="00BE15CC" w:rsidRDefault="00BE15CC" w:rsidP="00BE15CC">
      <w:pPr>
        <w:pStyle w:val="Footer"/>
        <w:numPr>
          <w:ilvl w:val="2"/>
          <w:numId w:val="0"/>
        </w:numPr>
        <w:tabs>
          <w:tab w:val="clear" w:pos="4320"/>
          <w:tab w:val="clear" w:pos="8640"/>
        </w:tabs>
        <w:ind w:left="720" w:hanging="720"/>
        <w:rPr>
          <w:sz w:val="24"/>
        </w:rPr>
      </w:pPr>
      <w:r>
        <w:rPr>
          <w:sz w:val="24"/>
        </w:rPr>
        <w:t>5.</w:t>
      </w:r>
      <w:r>
        <w:rPr>
          <w:sz w:val="24"/>
        </w:rPr>
        <w:tab/>
        <w:t>An application must be submitted with a fee to be determined annually by the Dental Education, which will cover direct costs plus $100 for overhead costs.</w:t>
      </w:r>
    </w:p>
    <w:p w:rsidR="00BE15CC" w:rsidRDefault="00BE15CC" w:rsidP="00BE15CC">
      <w:pPr>
        <w:pStyle w:val="Footer"/>
        <w:numPr>
          <w:ilvl w:val="2"/>
          <w:numId w:val="0"/>
        </w:numPr>
        <w:tabs>
          <w:tab w:val="clear" w:pos="4320"/>
          <w:tab w:val="clear" w:pos="8640"/>
        </w:tabs>
        <w:ind w:left="720" w:hanging="720"/>
        <w:rPr>
          <w:sz w:val="24"/>
        </w:rPr>
      </w:pPr>
    </w:p>
    <w:p w:rsidR="00BE15CC" w:rsidRDefault="00BE15CC" w:rsidP="00BE15CC">
      <w:pPr>
        <w:pStyle w:val="Footer"/>
        <w:numPr>
          <w:ilvl w:val="2"/>
          <w:numId w:val="0"/>
        </w:numPr>
        <w:tabs>
          <w:tab w:val="clear" w:pos="4320"/>
          <w:tab w:val="clear" w:pos="8640"/>
        </w:tabs>
        <w:ind w:left="720" w:hanging="720"/>
        <w:rPr>
          <w:sz w:val="24"/>
        </w:rPr>
      </w:pPr>
      <w:r>
        <w:rPr>
          <w:sz w:val="24"/>
        </w:rPr>
        <w:t>6.</w:t>
      </w:r>
      <w:r>
        <w:rPr>
          <w:sz w:val="24"/>
        </w:rPr>
        <w:tab/>
        <w:t>Acceptance or denial will be communicated to applicants following review of the application by the Dental Education Council.  All decisions of the Council are final.  Recognition will be provided at the Convocation Ceremony through the inclusion of names of the new recipients in the Convocation program and in Academy publications.</w:t>
      </w:r>
    </w:p>
    <w:p w:rsidR="00BE15CC" w:rsidRDefault="00BE15CC" w:rsidP="00BE15CC">
      <w:pPr>
        <w:ind w:left="720" w:hanging="720"/>
      </w:pPr>
    </w:p>
    <w:p w:rsidR="00BE15CC" w:rsidRDefault="00BE15CC" w:rsidP="00BE15CC">
      <w:pPr>
        <w:rPr>
          <w:u w:val="single"/>
        </w:rPr>
      </w:pPr>
      <w:r>
        <w:rPr>
          <w:u w:val="single"/>
        </w:rPr>
        <w:t>Course Attendance, Teaching and Publication Credit:</w:t>
      </w:r>
    </w:p>
    <w:p w:rsidR="00BE15CC" w:rsidRDefault="00BE15CC" w:rsidP="00BE15CC">
      <w:pPr>
        <w:rPr>
          <w:u w:val="single"/>
        </w:rPr>
      </w:pPr>
    </w:p>
    <w:p w:rsidR="00BE15CC" w:rsidRDefault="00BE15CC" w:rsidP="00BE15CC">
      <w:pPr>
        <w:pStyle w:val="Footer"/>
        <w:tabs>
          <w:tab w:val="clear" w:pos="4320"/>
          <w:tab w:val="clear" w:pos="8640"/>
        </w:tabs>
        <w:ind w:left="720" w:hanging="720"/>
        <w:rPr>
          <w:sz w:val="24"/>
        </w:rPr>
      </w:pPr>
      <w:r>
        <w:rPr>
          <w:sz w:val="24"/>
        </w:rPr>
        <w:t>1.</w:t>
      </w:r>
      <w:r>
        <w:rPr>
          <w:sz w:val="24"/>
        </w:rPr>
        <w:tab/>
        <w:t>Course credit will be accepted for continuing education put on by FAGD/MAGD-approved program providers.  Academic education programs, such as residencies or advanced degree programs, are not eligible for course credit.</w:t>
      </w:r>
    </w:p>
    <w:p w:rsidR="00BE15CC" w:rsidRDefault="00BE15CC" w:rsidP="00BE15CC">
      <w:pPr>
        <w:pStyle w:val="Footer"/>
        <w:tabs>
          <w:tab w:val="clear" w:pos="4320"/>
          <w:tab w:val="clear" w:pos="8640"/>
        </w:tabs>
        <w:ind w:left="720" w:hanging="720"/>
        <w:rPr>
          <w:sz w:val="24"/>
        </w:rPr>
      </w:pPr>
    </w:p>
    <w:p w:rsidR="00BE15CC" w:rsidRDefault="00BE15CC" w:rsidP="00BE15CC">
      <w:pPr>
        <w:pStyle w:val="Footer"/>
        <w:tabs>
          <w:tab w:val="clear" w:pos="4320"/>
          <w:tab w:val="clear" w:pos="8640"/>
        </w:tabs>
        <w:ind w:left="720" w:hanging="720"/>
        <w:rPr>
          <w:sz w:val="24"/>
        </w:rPr>
      </w:pPr>
      <w:r>
        <w:rPr>
          <w:sz w:val="24"/>
        </w:rPr>
        <w:lastRenderedPageBreak/>
        <w:t>2.</w:t>
      </w:r>
      <w:r>
        <w:rPr>
          <w:sz w:val="24"/>
        </w:rPr>
        <w:tab/>
        <w:t>500 acceptable credits are needed to satisfy the requirements of this recognition, of which 150 credits must be for ‘hands-on’ participation courses.</w:t>
      </w:r>
    </w:p>
    <w:p w:rsidR="00BE15CC" w:rsidRDefault="00BE15CC" w:rsidP="00BE15CC">
      <w:pPr>
        <w:pStyle w:val="Footer"/>
        <w:tabs>
          <w:tab w:val="clear" w:pos="4320"/>
          <w:tab w:val="clear" w:pos="8640"/>
        </w:tabs>
        <w:ind w:left="720" w:hanging="720"/>
        <w:rPr>
          <w:sz w:val="24"/>
        </w:rPr>
      </w:pPr>
    </w:p>
    <w:p w:rsidR="00BE15CC" w:rsidRDefault="00BE15CC" w:rsidP="00BE15CC">
      <w:pPr>
        <w:pStyle w:val="Footer"/>
        <w:tabs>
          <w:tab w:val="clear" w:pos="4320"/>
          <w:tab w:val="clear" w:pos="8640"/>
        </w:tabs>
        <w:ind w:left="720" w:hanging="720"/>
        <w:rPr>
          <w:sz w:val="24"/>
        </w:rPr>
      </w:pPr>
      <w:r>
        <w:rPr>
          <w:sz w:val="24"/>
        </w:rPr>
        <w:t>3.</w:t>
      </w:r>
      <w:r>
        <w:rPr>
          <w:sz w:val="24"/>
        </w:rPr>
        <w:tab/>
        <w:t>Full or part-time faculty positions in ADA-accredited institutions are eligible for ten (10) credits each year.  Verification of teaching appointments is required from each institution and should be included with the application.</w:t>
      </w:r>
    </w:p>
    <w:p w:rsidR="00BE15CC" w:rsidRDefault="00BE15CC" w:rsidP="00BE15CC">
      <w:pPr>
        <w:pStyle w:val="Footer"/>
        <w:tabs>
          <w:tab w:val="clear" w:pos="4320"/>
          <w:tab w:val="clear" w:pos="8640"/>
        </w:tabs>
        <w:ind w:left="720" w:hanging="720"/>
        <w:rPr>
          <w:sz w:val="24"/>
        </w:rPr>
      </w:pPr>
    </w:p>
    <w:p w:rsidR="00BE15CC" w:rsidRDefault="00BE15CC" w:rsidP="00BE15CC">
      <w:pPr>
        <w:pStyle w:val="Footer"/>
        <w:tabs>
          <w:tab w:val="clear" w:pos="4320"/>
          <w:tab w:val="clear" w:pos="8640"/>
        </w:tabs>
        <w:ind w:left="720" w:hanging="720"/>
        <w:rPr>
          <w:sz w:val="24"/>
        </w:rPr>
      </w:pPr>
      <w:r>
        <w:rPr>
          <w:sz w:val="24"/>
        </w:rPr>
        <w:t>4.</w:t>
      </w:r>
      <w:r>
        <w:rPr>
          <w:sz w:val="24"/>
        </w:rPr>
        <w:tab/>
        <w:t>Teaching continuing dental education courses for organizations that are accepted by PACE or approved by an AGD constituent are eligible for credit.  Verification is required that indicates the dental discipline and the number of hours.  Credit will be given hour-for-hour for each presentation.</w:t>
      </w:r>
    </w:p>
    <w:p w:rsidR="00BE15CC" w:rsidRDefault="00BE15CC" w:rsidP="00BE15CC">
      <w:pPr>
        <w:pStyle w:val="Footer"/>
        <w:tabs>
          <w:tab w:val="clear" w:pos="4320"/>
          <w:tab w:val="clear" w:pos="8640"/>
        </w:tabs>
        <w:ind w:left="720" w:hanging="720"/>
        <w:rPr>
          <w:sz w:val="24"/>
        </w:rPr>
      </w:pPr>
    </w:p>
    <w:p w:rsidR="00BE15CC" w:rsidRDefault="00BE15CC" w:rsidP="00BE15CC">
      <w:pPr>
        <w:pStyle w:val="Footer"/>
        <w:tabs>
          <w:tab w:val="clear" w:pos="4320"/>
          <w:tab w:val="clear" w:pos="8640"/>
        </w:tabs>
        <w:ind w:left="720" w:hanging="720"/>
        <w:rPr>
          <w:sz w:val="24"/>
        </w:rPr>
      </w:pPr>
      <w:r>
        <w:rPr>
          <w:sz w:val="24"/>
        </w:rPr>
        <w:t>5.</w:t>
      </w:r>
      <w:r>
        <w:rPr>
          <w:sz w:val="24"/>
        </w:rPr>
        <w:tab/>
        <w:t>The publication of a scientific article, case report, technique paper or clinical research report in a scientific journal or textbook is worth ten (10) credits.  A copy of the articles, with the dates of publication, should be submitted with the application.</w:t>
      </w:r>
    </w:p>
    <w:p w:rsidR="00BE15CC" w:rsidRDefault="00BE15CC" w:rsidP="00BE15CC">
      <w:pPr>
        <w:pStyle w:val="Footer"/>
        <w:tabs>
          <w:tab w:val="clear" w:pos="4320"/>
          <w:tab w:val="clear" w:pos="8640"/>
        </w:tabs>
        <w:ind w:left="720" w:hanging="720"/>
        <w:rPr>
          <w:sz w:val="24"/>
        </w:rPr>
      </w:pPr>
    </w:p>
    <w:p w:rsidR="00BE15CC" w:rsidRDefault="00BE15CC" w:rsidP="00BE15CC">
      <w:pPr>
        <w:pStyle w:val="Footer"/>
        <w:tabs>
          <w:tab w:val="clear" w:pos="4320"/>
          <w:tab w:val="clear" w:pos="8640"/>
        </w:tabs>
        <w:ind w:left="720" w:hanging="720"/>
        <w:rPr>
          <w:sz w:val="24"/>
        </w:rPr>
      </w:pPr>
      <w:r>
        <w:rPr>
          <w:sz w:val="24"/>
        </w:rPr>
        <w:t>6.</w:t>
      </w:r>
      <w:r>
        <w:rPr>
          <w:sz w:val="24"/>
        </w:rPr>
        <w:tab/>
        <w:t>Credits for course attendance, teaching or publications must be at least eight (8) of the following disciplines, although there are no minimums or maximum by discipline.  Credit is acceptable for practice management and electives, though not required.</w:t>
      </w:r>
    </w:p>
    <w:p w:rsidR="00BE15CC" w:rsidRDefault="00BE15CC" w:rsidP="00BE15CC">
      <w:pPr>
        <w:pStyle w:val="Footer"/>
        <w:tabs>
          <w:tab w:val="clear" w:pos="4320"/>
          <w:tab w:val="clear" w:pos="8640"/>
        </w:tabs>
        <w:rPr>
          <w:sz w:val="24"/>
        </w:rPr>
      </w:pPr>
    </w:p>
    <w:p w:rsidR="00BE15CC" w:rsidRDefault="00BE15CC" w:rsidP="00BE15CC">
      <w:r>
        <w:t>Basic Science</w:t>
      </w:r>
      <w:r>
        <w:tab/>
        <w:t>010</w:t>
      </w:r>
    </w:p>
    <w:p w:rsidR="00BE15CC" w:rsidRDefault="00BE15CC" w:rsidP="00BE15CC">
      <w:pPr>
        <w:tabs>
          <w:tab w:val="left" w:pos="5040"/>
        </w:tabs>
        <w:ind w:left="720"/>
      </w:pPr>
      <w:r>
        <w:t>Endodontics</w:t>
      </w:r>
      <w:r>
        <w:tab/>
        <w:t>070</w:t>
      </w:r>
    </w:p>
    <w:p w:rsidR="00BE15CC" w:rsidRDefault="00BE15CC" w:rsidP="00BE15CC">
      <w:pPr>
        <w:tabs>
          <w:tab w:val="left" w:pos="5040"/>
        </w:tabs>
        <w:ind w:left="720"/>
      </w:pPr>
      <w:r>
        <w:t>MPD/Occlusion</w:t>
      </w:r>
      <w:r>
        <w:tab/>
        <w:t>180</w:t>
      </w:r>
    </w:p>
    <w:p w:rsidR="00BE15CC" w:rsidRDefault="00BE15CC" w:rsidP="00BE15CC">
      <w:pPr>
        <w:tabs>
          <w:tab w:val="left" w:pos="5040"/>
        </w:tabs>
        <w:ind w:left="720"/>
      </w:pPr>
      <w:r>
        <w:t>Operative Dentistry</w:t>
      </w:r>
      <w:r>
        <w:tab/>
        <w:t>250</w:t>
      </w:r>
    </w:p>
    <w:p w:rsidR="00BE15CC" w:rsidRDefault="00BE15CC" w:rsidP="00BE15CC">
      <w:pPr>
        <w:tabs>
          <w:tab w:val="left" w:pos="5040"/>
        </w:tabs>
        <w:ind w:left="720"/>
      </w:pPr>
      <w:r>
        <w:t>Oral &amp; Maxillofacial Surgery</w:t>
      </w:r>
      <w:r>
        <w:tab/>
        <w:t>310</w:t>
      </w:r>
    </w:p>
    <w:p w:rsidR="00BE15CC" w:rsidRDefault="00BE15CC" w:rsidP="00BE15CC">
      <w:pPr>
        <w:tabs>
          <w:tab w:val="left" w:pos="5040"/>
        </w:tabs>
        <w:ind w:left="720"/>
      </w:pPr>
      <w:r>
        <w:t>Orthodontics</w:t>
      </w:r>
      <w:r>
        <w:tab/>
        <w:t>370</w:t>
      </w:r>
    </w:p>
    <w:p w:rsidR="00BE15CC" w:rsidRDefault="00BE15CC" w:rsidP="00BE15CC">
      <w:pPr>
        <w:tabs>
          <w:tab w:val="left" w:pos="5040"/>
        </w:tabs>
        <w:ind w:left="720"/>
      </w:pPr>
      <w:r>
        <w:t>Pediatric Dentistry</w:t>
      </w:r>
      <w:r>
        <w:tab/>
        <w:t>430</w:t>
      </w:r>
    </w:p>
    <w:p w:rsidR="00BE15CC" w:rsidRDefault="00BE15CC" w:rsidP="00BE15CC">
      <w:pPr>
        <w:tabs>
          <w:tab w:val="left" w:pos="5040"/>
        </w:tabs>
        <w:ind w:left="720"/>
      </w:pPr>
      <w:r>
        <w:t>Periodontics</w:t>
      </w:r>
      <w:r>
        <w:tab/>
        <w:t>490</w:t>
      </w:r>
    </w:p>
    <w:p w:rsidR="00BE15CC" w:rsidRDefault="00BE15CC" w:rsidP="00BE15CC">
      <w:pPr>
        <w:tabs>
          <w:tab w:val="left" w:pos="5040"/>
        </w:tabs>
        <w:ind w:left="720"/>
      </w:pPr>
      <w:r>
        <w:t>Fixed Prosthodontics</w:t>
      </w:r>
      <w:r>
        <w:tab/>
        <w:t>610</w:t>
      </w:r>
    </w:p>
    <w:p w:rsidR="00BE15CC" w:rsidRDefault="00BE15CC" w:rsidP="00BE15CC">
      <w:pPr>
        <w:tabs>
          <w:tab w:val="left" w:pos="5040"/>
        </w:tabs>
        <w:ind w:left="720"/>
      </w:pPr>
      <w:r>
        <w:t>Removable Prosthodontics</w:t>
      </w:r>
      <w:r>
        <w:tab/>
        <w:t>670</w:t>
      </w:r>
    </w:p>
    <w:p w:rsidR="00BE15CC" w:rsidRDefault="00BE15CC" w:rsidP="00BE15CC">
      <w:pPr>
        <w:tabs>
          <w:tab w:val="left" w:pos="5040"/>
        </w:tabs>
        <w:ind w:left="720"/>
      </w:pPr>
      <w:r>
        <w:t>Implants</w:t>
      </w:r>
      <w:r>
        <w:tab/>
        <w:t>690</w:t>
      </w:r>
    </w:p>
    <w:p w:rsidR="00BE15CC" w:rsidRDefault="00BE15CC" w:rsidP="00BE15CC">
      <w:pPr>
        <w:tabs>
          <w:tab w:val="left" w:pos="5040"/>
        </w:tabs>
        <w:ind w:left="720"/>
      </w:pPr>
      <w:r>
        <w:t>Oral Medicine/Oral Diagnosis</w:t>
      </w:r>
      <w:r>
        <w:tab/>
        <w:t>730</w:t>
      </w:r>
    </w:p>
    <w:p w:rsidR="00BE15CC" w:rsidRDefault="00BE15CC" w:rsidP="00BE15CC">
      <w:pPr>
        <w:tabs>
          <w:tab w:val="left" w:pos="5040"/>
        </w:tabs>
        <w:ind w:left="720"/>
      </w:pPr>
      <w:r>
        <w:t>Special Patient Care</w:t>
      </w:r>
      <w:r>
        <w:tab/>
        <w:t>780</w:t>
      </w:r>
    </w:p>
    <w:p w:rsidR="00BE15CC" w:rsidRDefault="00BE15CC" w:rsidP="00BE15CC"/>
    <w:p w:rsidR="00BE15CC" w:rsidRDefault="00BE15CC" w:rsidP="00BE15CC">
      <w:pPr>
        <w:keepNext/>
        <w:keepLines/>
        <w:rPr>
          <w:u w:val="single"/>
        </w:rPr>
      </w:pPr>
      <w:r>
        <w:rPr>
          <w:u w:val="single"/>
        </w:rPr>
        <w:t>Community and Volunteer Service:</w:t>
      </w:r>
    </w:p>
    <w:p w:rsidR="00BE15CC" w:rsidRDefault="00BE15CC" w:rsidP="00BE15CC">
      <w:pPr>
        <w:keepNext/>
        <w:keepLines/>
        <w:rPr>
          <w:u w:val="single"/>
        </w:rPr>
      </w:pPr>
    </w:p>
    <w:p w:rsidR="00BE15CC" w:rsidRDefault="00BE15CC" w:rsidP="001B4EF7">
      <w:pPr>
        <w:keepNext/>
        <w:keepLines/>
        <w:widowControl w:val="0"/>
        <w:numPr>
          <w:ilvl w:val="0"/>
          <w:numId w:val="18"/>
        </w:numPr>
        <w:tabs>
          <w:tab w:val="left" w:pos="720"/>
        </w:tabs>
        <w:autoSpaceDE w:val="0"/>
        <w:autoSpaceDN w:val="0"/>
        <w:adjustRightInd w:val="0"/>
        <w:ind w:left="720"/>
      </w:pPr>
      <w:r>
        <w:t>One community service point is equal to one hour of volunteer community service.  The Dental Education Council will determine which additional categories of service not described in these guidelines may be eligible.  Volunteer work for a for-profit organization, such as a dental manufacturer, is not eligible.</w:t>
      </w:r>
    </w:p>
    <w:p w:rsidR="00BE15CC" w:rsidRDefault="00BE15CC" w:rsidP="00BE15CC">
      <w:pPr>
        <w:ind w:left="720" w:hanging="720"/>
      </w:pPr>
    </w:p>
    <w:p w:rsidR="00BE15CC" w:rsidRDefault="00BE15CC" w:rsidP="001B4EF7">
      <w:pPr>
        <w:widowControl w:val="0"/>
        <w:numPr>
          <w:ilvl w:val="0"/>
          <w:numId w:val="18"/>
        </w:numPr>
        <w:tabs>
          <w:tab w:val="left" w:pos="720"/>
        </w:tabs>
        <w:autoSpaceDE w:val="0"/>
        <w:autoSpaceDN w:val="0"/>
        <w:adjustRightInd w:val="0"/>
        <w:ind w:left="720"/>
      </w:pPr>
      <w:r>
        <w:t>To document community service a representative of the organization for which the community/volunteer work was done must document in writing the type and term of service.  A letter from the organization, specifying the volunteer work, number of hours volunteered and the dates of service is preferred.  A form, which must be signed by an official from that organization, is available from the AGD to be used in lieu of a letter.</w:t>
      </w:r>
    </w:p>
    <w:p w:rsidR="00BE15CC" w:rsidRDefault="00BE15CC" w:rsidP="00BE15CC">
      <w:pPr>
        <w:ind w:left="720" w:hanging="720"/>
      </w:pPr>
    </w:p>
    <w:p w:rsidR="00BE15CC" w:rsidRDefault="00BE15CC" w:rsidP="001B4EF7">
      <w:pPr>
        <w:widowControl w:val="0"/>
        <w:numPr>
          <w:ilvl w:val="0"/>
          <w:numId w:val="18"/>
        </w:numPr>
        <w:tabs>
          <w:tab w:val="clear" w:pos="5760"/>
          <w:tab w:val="num" w:pos="720"/>
          <w:tab w:val="left" w:pos="3600"/>
        </w:tabs>
        <w:autoSpaceDE w:val="0"/>
        <w:autoSpaceDN w:val="0"/>
        <w:adjustRightInd w:val="0"/>
        <w:ind w:left="720"/>
      </w:pPr>
      <w:r>
        <w:t>No financial remuneration or “in-kind” remuneration may be received for service/volunteer work.  Reimbursement of expenses such as airfare, transportation, meals, etc., is allowed.</w:t>
      </w:r>
    </w:p>
    <w:p w:rsidR="00BE15CC" w:rsidRDefault="00BE15CC" w:rsidP="00BE15CC">
      <w:pPr>
        <w:ind w:left="720" w:hanging="720"/>
      </w:pPr>
    </w:p>
    <w:p w:rsidR="00BE15CC" w:rsidRDefault="00BE15CC" w:rsidP="001B4EF7">
      <w:pPr>
        <w:widowControl w:val="0"/>
        <w:numPr>
          <w:ilvl w:val="0"/>
          <w:numId w:val="18"/>
        </w:numPr>
        <w:tabs>
          <w:tab w:val="clear" w:pos="5760"/>
          <w:tab w:val="num" w:pos="720"/>
        </w:tabs>
        <w:autoSpaceDE w:val="0"/>
        <w:autoSpaceDN w:val="0"/>
        <w:adjustRightInd w:val="0"/>
        <w:ind w:left="720"/>
      </w:pPr>
      <w:r>
        <w:t>Categories of community and volunteer service may include, but are not limited to:</w:t>
      </w:r>
    </w:p>
    <w:p w:rsidR="00BE15CC" w:rsidRDefault="00BE15CC" w:rsidP="00BE15CC"/>
    <w:p w:rsidR="00BE15CC" w:rsidRDefault="00BE15CC" w:rsidP="001B4EF7">
      <w:pPr>
        <w:widowControl w:val="0"/>
        <w:numPr>
          <w:ilvl w:val="1"/>
          <w:numId w:val="18"/>
        </w:numPr>
        <w:tabs>
          <w:tab w:val="left" w:pos="1440"/>
        </w:tabs>
        <w:autoSpaceDE w:val="0"/>
        <w:autoSpaceDN w:val="0"/>
        <w:adjustRightInd w:val="0"/>
        <w:ind w:left="1440" w:hanging="720"/>
      </w:pPr>
      <w:r>
        <w:t>Providing pro bono dental services through a not-for-profit organization</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Mentoring a student, emerging dentist or struggling colleague, through a recognized dental organization</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Service in a volunteer dental clinic</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Service overseas on a dental mission</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Volunteer service in a community program, such as a health fair</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Providing presentation on dental-related topics to schools, civic, church or other community groups or other health professionals</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Providing oral cancer screenings at a local church, synagogue, school, health fair, nursing home, retirement community, etc.</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Providing dental screenings to athletes through the Special Olympics/Special Smiles</w:t>
      </w:r>
    </w:p>
    <w:p w:rsidR="00BE15CC" w:rsidRDefault="00BE15CC" w:rsidP="00BE15CC">
      <w:pPr>
        <w:tabs>
          <w:tab w:val="left" w:pos="1440"/>
        </w:tabs>
        <w:ind w:left="1440" w:hanging="720"/>
      </w:pPr>
    </w:p>
    <w:p w:rsidR="00BE15CC" w:rsidRDefault="00BE15CC" w:rsidP="001B4EF7">
      <w:pPr>
        <w:keepNext/>
        <w:keepLines/>
        <w:widowControl w:val="0"/>
        <w:numPr>
          <w:ilvl w:val="1"/>
          <w:numId w:val="18"/>
        </w:numPr>
        <w:tabs>
          <w:tab w:val="left" w:pos="1440"/>
        </w:tabs>
        <w:autoSpaceDE w:val="0"/>
        <w:autoSpaceDN w:val="0"/>
        <w:adjustRightInd w:val="0"/>
        <w:ind w:left="1440" w:hanging="720"/>
      </w:pPr>
      <w:r>
        <w:t>Volunteer work at a local or national dental meeting, such as working at the organization’s booth</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Serving as an unpaid team dentist for a school, college, professional sports team or youth athletic association</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Instituting a mouth guard program for a school, college, professional sports team or youth athletic association</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Providing dental education programs at elementary or secondary schools</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Volunteering as a Boy/Girl Scout merit badge leader for dental health</w:t>
      </w:r>
    </w:p>
    <w:p w:rsidR="00BE15CC" w:rsidRDefault="00BE15CC" w:rsidP="00BE15CC">
      <w:pPr>
        <w:tabs>
          <w:tab w:val="left" w:pos="1440"/>
        </w:tabs>
        <w:ind w:left="1440" w:hanging="720"/>
      </w:pPr>
    </w:p>
    <w:p w:rsidR="00BE15CC" w:rsidRDefault="00BE15CC" w:rsidP="00BE15CC">
      <w:pPr>
        <w:rPr>
          <w:u w:val="single"/>
        </w:rPr>
      </w:pPr>
      <w:r>
        <w:rPr>
          <w:u w:val="single"/>
        </w:rPr>
        <w:t>Service to Organized Dentistry:</w:t>
      </w:r>
    </w:p>
    <w:p w:rsidR="00BE15CC" w:rsidRDefault="00BE15CC" w:rsidP="00BE15CC">
      <w:pPr>
        <w:rPr>
          <w:u w:val="single"/>
        </w:rPr>
      </w:pPr>
    </w:p>
    <w:p w:rsidR="00BE15CC" w:rsidRDefault="00BE15CC" w:rsidP="00BE15CC">
      <w:pPr>
        <w:pStyle w:val="Level4"/>
        <w:widowControl/>
        <w:rPr>
          <w:iCs/>
          <w:szCs w:val="24"/>
        </w:rPr>
      </w:pPr>
      <w:r>
        <w:rPr>
          <w:iCs/>
          <w:szCs w:val="24"/>
        </w:rPr>
        <w:t>Holding a local, state/provincial or national appointment or an elected office in a dental organization is considered service to organized dentistry.  Points are awarded for each month of service, up to 12 points per year per national or local organization.</w:t>
      </w:r>
    </w:p>
    <w:p w:rsidR="00BE15CC" w:rsidRDefault="00BE15CC" w:rsidP="00BE15CC">
      <w:pPr>
        <w:pStyle w:val="Level4"/>
        <w:widowControl/>
        <w:rPr>
          <w:iCs/>
          <w:szCs w:val="24"/>
        </w:rPr>
      </w:pPr>
    </w:p>
    <w:p w:rsidR="00BE15CC" w:rsidRDefault="00BE15CC" w:rsidP="001B4EF7">
      <w:pPr>
        <w:widowControl w:val="0"/>
        <w:numPr>
          <w:ilvl w:val="0"/>
          <w:numId w:val="19"/>
        </w:numPr>
        <w:tabs>
          <w:tab w:val="clear" w:pos="1440"/>
          <w:tab w:val="num" w:pos="720"/>
          <w:tab w:val="left" w:pos="3600"/>
        </w:tabs>
        <w:autoSpaceDE w:val="0"/>
        <w:autoSpaceDN w:val="0"/>
        <w:adjustRightInd w:val="0"/>
        <w:ind w:left="720"/>
      </w:pPr>
      <w:r>
        <w:lastRenderedPageBreak/>
        <w:t>A maximum of 12 points may be earned annually for serving in a national position in a dental organization.  Service time of less than one year will be prorated by month.  Holding multiple positions at the national level in the same organization is acceptable only up to the 12-point limit each year.</w:t>
      </w:r>
    </w:p>
    <w:p w:rsidR="00BE15CC" w:rsidRDefault="00BE15CC" w:rsidP="00BE15CC">
      <w:pPr>
        <w:tabs>
          <w:tab w:val="num" w:pos="720"/>
        </w:tabs>
        <w:ind w:left="720" w:hanging="720"/>
      </w:pPr>
    </w:p>
    <w:p w:rsidR="00BE15CC" w:rsidRDefault="00BE15CC" w:rsidP="001B4EF7">
      <w:pPr>
        <w:widowControl w:val="0"/>
        <w:numPr>
          <w:ilvl w:val="0"/>
          <w:numId w:val="19"/>
        </w:numPr>
        <w:tabs>
          <w:tab w:val="clear" w:pos="1440"/>
          <w:tab w:val="num" w:pos="720"/>
          <w:tab w:val="num" w:pos="3600"/>
        </w:tabs>
        <w:autoSpaceDE w:val="0"/>
        <w:autoSpaceDN w:val="0"/>
        <w:adjustRightInd w:val="0"/>
        <w:ind w:left="720"/>
      </w:pPr>
      <w:r>
        <w:t>A maximum of 12 points may be earned annually for serving in state/provincial, constituent or component positions in a dental organization.  Service time of less than one year will be prorated by month.  Holding multiple positions in the same local organization is acceptable only up to the 12-point limit each year.</w:t>
      </w:r>
    </w:p>
    <w:p w:rsidR="00BE15CC" w:rsidRDefault="00BE15CC" w:rsidP="00BE15CC">
      <w:pPr>
        <w:tabs>
          <w:tab w:val="num" w:pos="720"/>
        </w:tabs>
        <w:ind w:left="720" w:hanging="720"/>
      </w:pPr>
    </w:p>
    <w:p w:rsidR="00BE15CC" w:rsidRDefault="00BE15CC" w:rsidP="001B4EF7">
      <w:pPr>
        <w:widowControl w:val="0"/>
        <w:numPr>
          <w:ilvl w:val="0"/>
          <w:numId w:val="19"/>
        </w:numPr>
        <w:autoSpaceDE w:val="0"/>
        <w:autoSpaceDN w:val="0"/>
        <w:adjustRightInd w:val="0"/>
      </w:pPr>
      <w:r>
        <w:t>To document service to organized dentistry, a letter from the organization that specifies the position, number of months/years in the position and the dates of service is preferred.  A form, which must be signed by an officer of the organization, is available from the AGD to be used in lieu of a letter.</w:t>
      </w:r>
    </w:p>
    <w:p w:rsidR="00BE15CC" w:rsidRDefault="00BE15CC" w:rsidP="00BE15CC"/>
    <w:p w:rsidR="00BE15CC" w:rsidRDefault="00BE15CC" w:rsidP="00BE15CC"/>
    <w:p w:rsidR="00BE15CC" w:rsidRDefault="00BE15CC" w:rsidP="00BE15CC"/>
    <w:p w:rsidR="00BE15CC" w:rsidRDefault="00BE15CC" w:rsidP="00BE15CC"/>
    <w:p w:rsidR="00BE15CC" w:rsidRDefault="00BE15CC" w:rsidP="00BE15CC">
      <w:r>
        <w:t>Adopted HOD 7/2003</w:t>
      </w:r>
    </w:p>
    <w:p w:rsidR="00BE15CC" w:rsidRDefault="00BE15CC" w:rsidP="00BE15CC">
      <w:r>
        <w:t>Amended HOD 6/2015</w:t>
      </w:r>
    </w:p>
    <w:p w:rsidR="00BE15CC" w:rsidRDefault="00BE15CC">
      <w:r>
        <w:br w:type="page"/>
      </w:r>
    </w:p>
    <w:p w:rsidR="00F72A51" w:rsidRDefault="00F72A51" w:rsidP="00F72A51">
      <w:pPr>
        <w:tabs>
          <w:tab w:val="center" w:pos="4680"/>
          <w:tab w:val="left" w:pos="9216"/>
        </w:tabs>
        <w:spacing w:line="240" w:lineRule="exact"/>
        <w:jc w:val="center"/>
        <w:outlineLvl w:val="3"/>
      </w:pPr>
      <w:r>
        <w:lastRenderedPageBreak/>
        <w:t>Special Application Requirements for Candidates Repeatedly Submitting Questionable FAGD/MAGD Applications</w:t>
      </w:r>
      <w:bookmarkEnd w:id="1045"/>
      <w:bookmarkEnd w:id="1046"/>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144"/>
          <w:tab w:val="left" w:pos="576"/>
          <w:tab w:val="left" w:pos="1296"/>
          <w:tab w:val="left" w:pos="2016"/>
          <w:tab w:val="left" w:pos="2736"/>
          <w:tab w:val="left" w:pos="3456"/>
          <w:tab w:val="left" w:pos="9216"/>
        </w:tabs>
        <w:spacing w:line="240" w:lineRule="exact"/>
      </w:pPr>
      <w:r>
        <w:t>After an FAGD or MAGD application has twice been rejected by the Dental Education Council because of negative verification of attendance at listed courses or the nature of listed courses (lecture or participation), any subsequent application for the same award must be accompanied by written verification of all participation course hours (for MAGD applicants) attendance, course date, and course nature, and the verification must be signed by the program director, chairperson or instructor.  Other acceptable verification includes photocopies of cancelled tuition checks and/or imprinted course forms.</w:t>
      </w:r>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144"/>
          <w:tab w:val="left" w:pos="576"/>
          <w:tab w:val="left" w:pos="1296"/>
          <w:tab w:val="left" w:pos="2016"/>
          <w:tab w:val="left" w:pos="2736"/>
          <w:tab w:val="left" w:pos="3456"/>
          <w:tab w:val="left" w:pos="9216"/>
        </w:tabs>
        <w:spacing w:line="240" w:lineRule="exact"/>
      </w:pPr>
      <w:r>
        <w:t>This regulation will be implemented as follows:</w:t>
      </w:r>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144"/>
          <w:tab w:val="left" w:pos="576"/>
          <w:tab w:val="left" w:pos="1296"/>
          <w:tab w:val="left" w:pos="2016"/>
          <w:tab w:val="left" w:pos="2736"/>
          <w:tab w:val="left" w:pos="3456"/>
          <w:tab w:val="left" w:pos="9216"/>
        </w:tabs>
        <w:spacing w:line="240" w:lineRule="exact"/>
      </w:pPr>
      <w:r>
        <w:t>When the first application is questioned by staff due to lack of verification, a letter is sent, when time permits, by staff to the applicant which will:</w:t>
      </w:r>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Notify him/her of a deficiency in the required credits necessary for the award because of unverifiable course hours.</w:t>
      </w: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Explain the procedure followed by the Council in verifying course hours (i.e., a random sample of listed courses is checked for authenticity).</w:t>
      </w: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Lists the unverifiable courses.</w:t>
      </w: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pPr>
    </w:p>
    <w:p w:rsidR="00F72A51" w:rsidRDefault="00F72A51" w:rsidP="00F72A51">
      <w:r>
        <w:t>4.</w:t>
      </w:r>
      <w:r>
        <w:tab/>
        <w:t>Asks for evidence of acceptability for these courses and asks the applicant to review all courses listed on the application to ensure verifiability.  In the interest of saving time, it should be suggested that evidence of acceptability for any or all other courses may be submitted at this time.  All pertinent material must be in the AGD CE Department at least two weeks prior to the first meeting of the calendar year of the Dental Education Council.  Acceptable substantiating records include written verification of participation hours (for MAGD applicants), attendance, course date and course nature, signed by the program director, chairperson or instructor.  Other acceptable verification includes photocopies of cancelled tuition checks and/or imprinted course forms.  The acceptability of any other form of verification will be decided by the Council when it meets to determine the acceptability of the application.</w:t>
      </w:r>
    </w:p>
    <w:p w:rsidR="00F72A51" w:rsidRDefault="00F72A51" w:rsidP="00F72A51">
      <w:pPr>
        <w:outlineLvl w:val="1"/>
      </w:pPr>
      <w:r>
        <w:br w:type="page"/>
      </w:r>
      <w:bookmarkStart w:id="1055" w:name="_Toc186523919"/>
      <w:bookmarkStart w:id="1056" w:name="_Toc278204287"/>
      <w:bookmarkStart w:id="1057" w:name="_Toc514053221"/>
      <w:r>
        <w:lastRenderedPageBreak/>
        <w:t>Meeting Services Guidelines Rescinded</w:t>
      </w:r>
      <w:bookmarkEnd w:id="1055"/>
      <w:bookmarkEnd w:id="1056"/>
      <w:bookmarkEnd w:id="1057"/>
    </w:p>
    <w:p w:rsidR="00F72A51" w:rsidRDefault="00F72A51" w:rsidP="00F72A51"/>
    <w:p w:rsidR="00713DC9" w:rsidRDefault="00713DC9" w:rsidP="00F72A51">
      <w:r>
        <w:t>AMENDED HOD 2014</w:t>
      </w:r>
    </w:p>
    <w:p w:rsidR="00713DC9" w:rsidRDefault="00713DC9" w:rsidP="00F72A51"/>
    <w:p w:rsidR="00713DC9" w:rsidRPr="00FD19AB" w:rsidRDefault="00713DC9" w:rsidP="00713DC9">
      <w:pPr>
        <w:jc w:val="center"/>
        <w:outlineLvl w:val="3"/>
      </w:pPr>
      <w:bookmarkStart w:id="1058" w:name="_Toc372807960"/>
      <w:bookmarkStart w:id="1059" w:name="_Toc186523894"/>
      <w:r w:rsidRPr="00FD19AB">
        <w:t>S</w:t>
      </w:r>
      <w:r>
        <w:t>cientific Session Fees Annual Meetings Council</w:t>
      </w:r>
      <w:bookmarkEnd w:id="1058"/>
      <w:r>
        <w:t xml:space="preserve"> </w:t>
      </w:r>
      <w:bookmarkEnd w:id="1059"/>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r>
        <w:t>Alternate delegates who purchase tickets for scientific sessions and then find that they are elevated to delegate status may obtain a full refund of their scientific session fee provided that the tickets are conveyed to the Credentials Committee at the time they are elevated to delegate status.  The member of staff assigned to the Credentials Committee will then advise an appropriate member of staff in the registration area that specific tickets have been transmitted to the Credentials Committee and are available for resale.  This will allow another member to gain access to the scientific session if there are no more tickets available.  In any event, the price of the scientific session tickets purchased will be added to the delegate's expense voucher by the Credentials Committee and be included in the check which he/she receives when he/she returns home from the convention.</w:t>
      </w: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center" w:pos="4680"/>
        </w:tabs>
        <w:spacing w:line="240" w:lineRule="exact"/>
      </w:pPr>
      <w:r>
        <w:tab/>
      </w:r>
      <w:bookmarkStart w:id="1060" w:name="_Toc186523895"/>
      <w:r>
        <w:t>REFUNDS FOR TICKETS PURCHASED</w:t>
      </w:r>
      <w:bookmarkEnd w:id="1060"/>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r>
        <w:t>Any individual who orders tickets for an annual meeting may receive a full refund providing that the tickets are cancelled in writing and the request is received in the central office two weeks prior to the start of the annual meeting.  Members should allow approximately 60 days for these refund checks to be processed after the close of an annual meeting.</w:t>
      </w: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r>
        <w:t>Those individuals who purchase tickets for specific events prior to a meeting and decide upon arrival at the convention that they do not want to use the tickets may make use of the AGD ticket exchange.  The following steps will be involved in obtaining a refund through the ticket exchange:</w:t>
      </w: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1.</w:t>
      </w:r>
      <w:r>
        <w:tab/>
      </w:r>
      <w:r>
        <w:tab/>
        <w:t>The individual will be given an envelope on which he/she will list the name of the event and number of tickets he/she is placing in the envelope for sale.</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2.</w:t>
      </w:r>
      <w:r>
        <w:tab/>
      </w:r>
      <w:r>
        <w:tab/>
        <w:t>An individual at the ticket exchange booth will then indicate on the envelope the date on which it was received including the exact time of day.</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3.</w:t>
      </w:r>
      <w:r>
        <w:tab/>
      </w:r>
      <w:r>
        <w:tab/>
        <w:t>The tickets will then be conveyed to the booth where they are normally sold.  Personnel at that booth will attempt to sell them in the order in which they are received at the ticket exchange.</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4.</w:t>
      </w:r>
      <w:r>
        <w:tab/>
      </w:r>
      <w:r>
        <w:tab/>
        <w:t>If the ticket is sold, the individual has two options:</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a.</w:t>
      </w:r>
      <w:r>
        <w:tab/>
      </w:r>
      <w:r>
        <w:tab/>
        <w:t>Donate the ticket amount minus 25% processing fee to the Foundation</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b.</w:t>
      </w:r>
      <w:r>
        <w:tab/>
      </w:r>
      <w:r>
        <w:tab/>
        <w:t>Receive a refund check minus a 25% processing fee which will be mailed to the individual within 60 days of the close of the annual meeting.</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5.</w:t>
      </w:r>
      <w:r>
        <w:tab/>
      </w:r>
      <w:r>
        <w:tab/>
        <w:t>If the ticket is not sold, no refund will be given.</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r>
        <w:t>Revised HOD 8/89</w:t>
      </w:r>
    </w:p>
    <w:p w:rsidR="00713DC9" w:rsidRDefault="00713DC9" w:rsidP="00F72A51"/>
    <w:p w:rsidR="00F72A51" w:rsidRDefault="00F72A51" w:rsidP="00F72A51">
      <w:pPr>
        <w:outlineLvl w:val="1"/>
      </w:pPr>
      <w:r>
        <w:br w:type="page"/>
      </w:r>
      <w:bookmarkStart w:id="1061" w:name="_Toc186523920"/>
      <w:bookmarkStart w:id="1062" w:name="_Toc278204288"/>
      <w:bookmarkStart w:id="1063" w:name="_Toc514053222"/>
      <w:r>
        <w:lastRenderedPageBreak/>
        <w:t>Membership Services Guidelines Rescinded</w:t>
      </w:r>
      <w:bookmarkEnd w:id="1061"/>
      <w:bookmarkEnd w:id="1062"/>
      <w:bookmarkEnd w:id="1063"/>
    </w:p>
    <w:p w:rsidR="00F72A51" w:rsidRDefault="00F72A51" w:rsidP="00F72A51"/>
    <w:p w:rsidR="00F72A51" w:rsidRDefault="00F72A51" w:rsidP="00F72A51">
      <w:pPr>
        <w:tabs>
          <w:tab w:val="center" w:pos="4680"/>
          <w:tab w:val="left" w:pos="9216"/>
        </w:tabs>
        <w:spacing w:line="240" w:lineRule="exact"/>
        <w:jc w:val="center"/>
        <w:outlineLvl w:val="3"/>
      </w:pPr>
      <w:bookmarkStart w:id="1064" w:name="_Toc186523921"/>
      <w:bookmarkStart w:id="1065" w:name="_Toc278204289"/>
      <w:r>
        <w:t>Acceptance of Business Members</w:t>
      </w:r>
      <w:bookmarkEnd w:id="1064"/>
      <w:r>
        <w:t xml:space="preserve"> Guidelines</w:t>
      </w:r>
      <w:bookmarkEnd w:id="1065"/>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1.</w:t>
      </w:r>
      <w:r>
        <w:tab/>
      </w:r>
      <w:r>
        <w:tab/>
        <w:t>Eligibility and application</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pPr>
      <w:r>
        <w:t>Any reputable dental supply company that is part of the organized dental supply community is welcome to apply for AGD Business Membership.  Companies approved for business membership may not use or cite their business membership to imply product endorsement.  However, the AGD business member is encouraged to identify business membership status with the AGD business member symbol developed for this purpose.</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2.</w:t>
      </w:r>
      <w:r>
        <w:tab/>
      </w:r>
      <w:r>
        <w:tab/>
        <w:t>Application review considerations</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pPr>
      <w:r>
        <w:t>The Executive Committee will confer or deny business membership status based upon the following considerations:</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a.</w:t>
      </w:r>
      <w:r>
        <w:tab/>
      </w:r>
      <w:r>
        <w:tab/>
        <w:t>Has the company been in business one year or longer and is there evidence that the company is financially stable?</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b.</w:t>
      </w:r>
      <w:r>
        <w:tab/>
      </w:r>
      <w:r>
        <w:tab/>
        <w:t>Does the company belong to the appropriate dental trade of manufacturing organizations?</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c.</w:t>
      </w:r>
      <w:r>
        <w:tab/>
      </w:r>
      <w:r>
        <w:tab/>
        <w:t xml:space="preserve">Do the products or services offered by the company to the dental profession have a favorable reputation?  When appropriate are they </w:t>
      </w:r>
      <w:smartTag w:uri="urn:schemas-microsoft-com:office:smarttags" w:element="City">
        <w:smartTag w:uri="urn:schemas-microsoft-com:office:smarttags" w:element="place">
          <w:r>
            <w:t>ADA</w:t>
          </w:r>
        </w:smartTag>
      </w:smartTag>
      <w:r>
        <w:t xml:space="preserve"> or FDA approved?</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d.</w:t>
      </w:r>
      <w:r>
        <w:tab/>
      </w:r>
      <w:r>
        <w:tab/>
        <w:t>Does the company abide by accepted manufacturing standards and the standards established by OSHA and other governmental regulatory agencies as appropriate to the product or service?</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e.</w:t>
      </w:r>
      <w:r>
        <w:tab/>
      </w:r>
      <w:r>
        <w:tab/>
        <w:t>Do the company's marketing and sales strategies benefit general dentists or impede general practice or shed a negative light on dentistry or general practice?</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f.</w:t>
      </w:r>
      <w:r>
        <w:tab/>
      </w:r>
      <w:r>
        <w:tab/>
        <w:t>If the company sponsors continuing dental education, is it approved by the Program Approval for Continuing Education (PACE) program?</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g.</w:t>
      </w:r>
      <w:r>
        <w:tab/>
      </w:r>
      <w:r>
        <w:tab/>
        <w:t>Does the organization have a customer service department so that any problems or complaints can be resolved effectively?  Does the company have a good reputation for customer service?</w:t>
      </w:r>
    </w:p>
    <w:p w:rsidR="00F72A51" w:rsidRDefault="00F72A51" w:rsidP="00F72A51"/>
    <w:p w:rsidR="00F72A51" w:rsidRDefault="00F72A51" w:rsidP="00F72A51"/>
    <w:p w:rsidR="00F72A51" w:rsidRDefault="00F72A51" w:rsidP="00F72A51">
      <w:r>
        <w:t>D</w:t>
      </w:r>
      <w:r w:rsidRPr="00EF5C51">
        <w:t xml:space="preserve">iscussions with staff, </w:t>
      </w:r>
      <w:r>
        <w:t>December 20, 2007</w:t>
      </w:r>
      <w:r w:rsidRPr="00EF5C51">
        <w:t>, reveal no cur</w:t>
      </w:r>
      <w:r>
        <w:t>rent usage or knowledge and we ar</w:t>
      </w:r>
      <w:r w:rsidRPr="00EF5C51">
        <w:t xml:space="preserve">e operating under the assumption that </w:t>
      </w:r>
      <w:r>
        <w:t>this policy has</w:t>
      </w:r>
      <w:r w:rsidRPr="00EF5C51">
        <w:t xml:space="preserve"> been rescinded either in fact, or by affirmative action of the board</w:t>
      </w:r>
      <w:r>
        <w:t>.</w:t>
      </w:r>
    </w:p>
    <w:p w:rsidR="00F72A51" w:rsidRDefault="00F72A51" w:rsidP="00F72A51">
      <w:pPr>
        <w:outlineLvl w:val="1"/>
      </w:pPr>
      <w:r>
        <w:br w:type="page"/>
      </w:r>
      <w:bookmarkStart w:id="1066" w:name="_Toc186523922"/>
      <w:bookmarkStart w:id="1067" w:name="_Toc278204290"/>
      <w:bookmarkStart w:id="1068" w:name="_Toc514053223"/>
      <w:r>
        <w:lastRenderedPageBreak/>
        <w:t>Organizational Marketing Guidelines Rescinded</w:t>
      </w:r>
      <w:bookmarkEnd w:id="1066"/>
      <w:bookmarkEnd w:id="1067"/>
      <w:bookmarkEnd w:id="1068"/>
    </w:p>
    <w:p w:rsidR="008B3613" w:rsidRDefault="008B3613"/>
    <w:sectPr w:rsidR="008B3613" w:rsidSect="008B3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C5" w:rsidRDefault="009235C5" w:rsidP="00C21BDE">
      <w:r>
        <w:separator/>
      </w:r>
    </w:p>
  </w:endnote>
  <w:endnote w:type="continuationSeparator" w:id="0">
    <w:p w:rsidR="009235C5" w:rsidRDefault="009235C5" w:rsidP="00C2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C5" w:rsidRDefault="0092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152</w:t>
    </w:r>
    <w:r>
      <w:rPr>
        <w:rStyle w:val="PageNumber"/>
      </w:rPr>
      <w:fldChar w:fldCharType="end"/>
    </w:r>
  </w:p>
  <w:p w:rsidR="009235C5" w:rsidRDefault="00923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C5" w:rsidRDefault="009235C5" w:rsidP="00463021">
    <w:pPr>
      <w:pStyle w:val="Footer"/>
      <w:jc w:val="right"/>
    </w:pPr>
    <w:r>
      <w:rPr>
        <w:rStyle w:val="PageNumber"/>
      </w:rPr>
      <w:fldChar w:fldCharType="begin"/>
    </w:r>
    <w:r>
      <w:rPr>
        <w:rStyle w:val="PageNumber"/>
      </w:rPr>
      <w:instrText xml:space="preserve"> PAGE </w:instrText>
    </w:r>
    <w:r>
      <w:rPr>
        <w:rStyle w:val="PageNumber"/>
      </w:rPr>
      <w:fldChar w:fldCharType="separate"/>
    </w:r>
    <w:r w:rsidR="00FF33C6">
      <w:rPr>
        <w:rStyle w:val="PageNumber"/>
        <w:noProof/>
      </w:rPr>
      <w:t>247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C5" w:rsidRDefault="009235C5" w:rsidP="00C21BDE">
      <w:r>
        <w:separator/>
      </w:r>
    </w:p>
  </w:footnote>
  <w:footnote w:type="continuationSeparator" w:id="0">
    <w:p w:rsidR="009235C5" w:rsidRDefault="009235C5" w:rsidP="00C2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76"/>
        </w:tabs>
      </w:pPr>
      <w:rPr>
        <w:rFonts w:ascii="CG Times" w:hAnsi="CG Times" w:cs="Times New Roman"/>
        <w:sz w:val="24"/>
        <w:szCs w:val="24"/>
      </w:rPr>
    </w:lvl>
  </w:abstractNum>
  <w:abstractNum w:abstractNumId="1" w15:restartNumberingAfterBreak="0">
    <w:nsid w:val="00000002"/>
    <w:multiLevelType w:val="singleLevel"/>
    <w:tmpl w:val="00000000"/>
    <w:lvl w:ilvl="0">
      <w:start w:val="1"/>
      <w:numFmt w:val="decimal"/>
      <w:pStyle w:val="Quick1"/>
      <w:lvlText w:val="%1."/>
      <w:lvlJc w:val="left"/>
      <w:pPr>
        <w:tabs>
          <w:tab w:val="num" w:pos="2700"/>
        </w:tabs>
      </w:pPr>
      <w:rPr>
        <w:rFonts w:ascii="CG Times" w:hAnsi="CG Times" w:cs="Times New Roman"/>
        <w:sz w:val="24"/>
        <w:szCs w:val="24"/>
      </w:rPr>
    </w:lvl>
  </w:abstractNum>
  <w:abstractNum w:abstractNumId="2" w15:restartNumberingAfterBreak="0">
    <w:nsid w:val="00000003"/>
    <w:multiLevelType w:val="singleLevel"/>
    <w:tmpl w:val="00000000"/>
    <w:lvl w:ilvl="0">
      <w:start w:val="1"/>
      <w:numFmt w:val="lowerLetter"/>
      <w:pStyle w:val="Quicka"/>
      <w:lvlText w:val="%1."/>
      <w:lvlJc w:val="left"/>
      <w:pPr>
        <w:tabs>
          <w:tab w:val="num" w:pos="2700"/>
        </w:tabs>
      </w:pPr>
      <w:rPr>
        <w:rFonts w:ascii="Times New Roman" w:hAnsi="Times New Roman" w:cs="Times New Roman"/>
        <w:sz w:val="24"/>
        <w:szCs w:val="24"/>
      </w:rPr>
    </w:lvl>
  </w:abstractNum>
  <w:abstractNum w:abstractNumId="3" w15:restartNumberingAfterBreak="0">
    <w:nsid w:val="00000005"/>
    <w:multiLevelType w:val="multilevel"/>
    <w:tmpl w:val="00000000"/>
    <w:lvl w:ilvl="0">
      <w:start w:val="1"/>
      <w:numFmt w:val="lowerLetter"/>
      <w:pStyle w:val="Level1"/>
      <w:lvlText w:val="%1."/>
      <w:lvlJc w:val="left"/>
      <w:pPr>
        <w:tabs>
          <w:tab w:val="num" w:pos="2700"/>
        </w:tabs>
        <w:ind w:left="270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B"/>
    <w:multiLevelType w:val="multilevel"/>
    <w:tmpl w:val="00000000"/>
    <w:lvl w:ilvl="0">
      <w:start w:val="1"/>
      <w:numFmt w:val="upperLetter"/>
      <w:lvlText w:val="%1"/>
      <w:lvlJc w:val="left"/>
    </w:lvl>
    <w:lvl w:ilvl="1">
      <w:start w:val="1"/>
      <w:numFmt w:val="upperLetter"/>
      <w:pStyle w:val="a"/>
      <w:lvlText w:val="%2."/>
      <w:lvlJc w:val="left"/>
      <w:pPr>
        <w:tabs>
          <w:tab w:val="num" w:pos="720"/>
        </w:tabs>
        <w:ind w:left="720" w:hanging="36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13454A9"/>
    <w:multiLevelType w:val="hybridMultilevel"/>
    <w:tmpl w:val="29A06B22"/>
    <w:lvl w:ilvl="0" w:tplc="A470CD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4322B6"/>
    <w:multiLevelType w:val="hybridMultilevel"/>
    <w:tmpl w:val="7ABE3D2A"/>
    <w:lvl w:ilvl="0" w:tplc="0409000F">
      <w:start w:val="1"/>
      <w:numFmt w:val="decimal"/>
      <w:lvlText w:val="%1."/>
      <w:lvlJc w:val="left"/>
      <w:pPr>
        <w:ind w:left="720" w:hanging="360"/>
      </w:pPr>
      <w:rPr>
        <w:rFonts w:hint="default"/>
      </w:rPr>
    </w:lvl>
    <w:lvl w:ilvl="1" w:tplc="C94033B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1105B0"/>
    <w:multiLevelType w:val="hybridMultilevel"/>
    <w:tmpl w:val="AE8E19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8569EF"/>
    <w:multiLevelType w:val="hybridMultilevel"/>
    <w:tmpl w:val="0C161B4A"/>
    <w:lvl w:ilvl="0" w:tplc="3B0C9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2B3963"/>
    <w:multiLevelType w:val="hybridMultilevel"/>
    <w:tmpl w:val="0FC8D252"/>
    <w:lvl w:ilvl="0" w:tplc="87EAA3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EC105E"/>
    <w:multiLevelType w:val="hybridMultilevel"/>
    <w:tmpl w:val="C262DF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425309"/>
    <w:multiLevelType w:val="hybridMultilevel"/>
    <w:tmpl w:val="CB889AD6"/>
    <w:lvl w:ilvl="0" w:tplc="8E0CE44C">
      <w:start w:val="1"/>
      <w:numFmt w:val="decimal"/>
      <w:lvlText w:val="%1."/>
      <w:lvlJc w:val="left"/>
      <w:pPr>
        <w:tabs>
          <w:tab w:val="num" w:pos="5760"/>
        </w:tabs>
        <w:ind w:left="5760" w:hanging="720"/>
      </w:p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200"/>
        </w:tabs>
        <w:ind w:left="7200" w:hanging="360"/>
      </w:pPr>
    </w:lvl>
    <w:lvl w:ilvl="4" w:tplc="04090019">
      <w:start w:val="1"/>
      <w:numFmt w:val="decimal"/>
      <w:lvlText w:val="%5."/>
      <w:lvlJc w:val="left"/>
      <w:pPr>
        <w:tabs>
          <w:tab w:val="num" w:pos="7920"/>
        </w:tabs>
        <w:ind w:left="7920" w:hanging="360"/>
      </w:pPr>
    </w:lvl>
    <w:lvl w:ilvl="5" w:tplc="0409001B">
      <w:start w:val="1"/>
      <w:numFmt w:val="decimal"/>
      <w:lvlText w:val="%6."/>
      <w:lvlJc w:val="left"/>
      <w:pPr>
        <w:tabs>
          <w:tab w:val="num" w:pos="8640"/>
        </w:tabs>
        <w:ind w:left="8640" w:hanging="360"/>
      </w:pPr>
    </w:lvl>
    <w:lvl w:ilvl="6" w:tplc="0409000F">
      <w:start w:val="1"/>
      <w:numFmt w:val="decimal"/>
      <w:lvlText w:val="%7."/>
      <w:lvlJc w:val="left"/>
      <w:pPr>
        <w:tabs>
          <w:tab w:val="num" w:pos="9360"/>
        </w:tabs>
        <w:ind w:left="9360" w:hanging="360"/>
      </w:pPr>
    </w:lvl>
    <w:lvl w:ilvl="7" w:tplc="04090019">
      <w:start w:val="1"/>
      <w:numFmt w:val="decimal"/>
      <w:lvlText w:val="%8."/>
      <w:lvlJc w:val="left"/>
      <w:pPr>
        <w:tabs>
          <w:tab w:val="num" w:pos="10080"/>
        </w:tabs>
        <w:ind w:left="10080" w:hanging="360"/>
      </w:pPr>
    </w:lvl>
    <w:lvl w:ilvl="8" w:tplc="0409001B">
      <w:start w:val="1"/>
      <w:numFmt w:val="decimal"/>
      <w:lvlText w:val="%9."/>
      <w:lvlJc w:val="left"/>
      <w:pPr>
        <w:tabs>
          <w:tab w:val="num" w:pos="10800"/>
        </w:tabs>
        <w:ind w:left="10800" w:hanging="360"/>
      </w:pPr>
    </w:lvl>
  </w:abstractNum>
  <w:abstractNum w:abstractNumId="12" w15:restartNumberingAfterBreak="0">
    <w:nsid w:val="173F7324"/>
    <w:multiLevelType w:val="hybridMultilevel"/>
    <w:tmpl w:val="FDD6BE42"/>
    <w:lvl w:ilvl="0" w:tplc="875E86A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1C145D75"/>
    <w:multiLevelType w:val="hybridMultilevel"/>
    <w:tmpl w:val="7AEC1C3E"/>
    <w:lvl w:ilvl="0" w:tplc="FFFFFFFF">
      <w:start w:val="1"/>
      <w:numFmt w:val="lowerLetter"/>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290FFD"/>
    <w:multiLevelType w:val="hybridMultilevel"/>
    <w:tmpl w:val="461625E2"/>
    <w:lvl w:ilvl="0" w:tplc="FFFFFFFF">
      <w:start w:val="1"/>
      <w:numFmt w:val="bullet"/>
      <w:lvlText w:val=""/>
      <w:lvlJc w:val="left"/>
      <w:pPr>
        <w:tabs>
          <w:tab w:val="num" w:pos="990"/>
        </w:tabs>
        <w:ind w:left="990" w:hanging="360"/>
      </w:pPr>
      <w:rPr>
        <w:rFonts w:ascii="Symbol" w:hAnsi="Symbol" w:hint="default"/>
      </w:rPr>
    </w:lvl>
    <w:lvl w:ilvl="1" w:tplc="FFFFFFFF">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15" w15:restartNumberingAfterBreak="0">
    <w:nsid w:val="2A84455D"/>
    <w:multiLevelType w:val="hybridMultilevel"/>
    <w:tmpl w:val="642AF928"/>
    <w:lvl w:ilvl="0" w:tplc="B17A0B4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D0688"/>
    <w:multiLevelType w:val="hybridMultilevel"/>
    <w:tmpl w:val="5F3CE142"/>
    <w:lvl w:ilvl="0" w:tplc="875E86A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9CC0302"/>
    <w:multiLevelType w:val="hybridMultilevel"/>
    <w:tmpl w:val="22F8FD6E"/>
    <w:lvl w:ilvl="0" w:tplc="8356F05A">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3B3476CB"/>
    <w:multiLevelType w:val="hybridMultilevel"/>
    <w:tmpl w:val="358A6538"/>
    <w:lvl w:ilvl="0" w:tplc="875E86A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43ED28E1"/>
    <w:multiLevelType w:val="hybridMultilevel"/>
    <w:tmpl w:val="E65E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36B36"/>
    <w:multiLevelType w:val="hybridMultilevel"/>
    <w:tmpl w:val="38A0B438"/>
    <w:lvl w:ilvl="0" w:tplc="1C44E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A33DE5"/>
    <w:multiLevelType w:val="hybridMultilevel"/>
    <w:tmpl w:val="1DC8FF74"/>
    <w:lvl w:ilvl="0" w:tplc="3E9EBDFA">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47645F"/>
    <w:multiLevelType w:val="hybridMultilevel"/>
    <w:tmpl w:val="B2528362"/>
    <w:lvl w:ilvl="0" w:tplc="FFFFFFFF">
      <w:start w:val="6"/>
      <w:numFmt w:val="lowerLetter"/>
      <w:lvlText w:val="%1."/>
      <w:lvlJc w:val="left"/>
      <w:pPr>
        <w:tabs>
          <w:tab w:val="num" w:pos="936"/>
        </w:tabs>
        <w:ind w:left="936" w:hanging="360"/>
      </w:pPr>
      <w:rPr>
        <w:rFonts w:hint="default"/>
      </w:rPr>
    </w:lvl>
    <w:lvl w:ilvl="1" w:tplc="FFFFFFFF" w:tentative="1">
      <w:start w:val="1"/>
      <w:numFmt w:val="lowerLetter"/>
      <w:lvlText w:val="%2."/>
      <w:lvlJc w:val="left"/>
      <w:pPr>
        <w:tabs>
          <w:tab w:val="num" w:pos="1656"/>
        </w:tabs>
        <w:ind w:left="1656" w:hanging="360"/>
      </w:pPr>
    </w:lvl>
    <w:lvl w:ilvl="2" w:tplc="FFFFFFFF" w:tentative="1">
      <w:start w:val="1"/>
      <w:numFmt w:val="lowerRoman"/>
      <w:lvlText w:val="%3."/>
      <w:lvlJc w:val="right"/>
      <w:pPr>
        <w:tabs>
          <w:tab w:val="num" w:pos="2376"/>
        </w:tabs>
        <w:ind w:left="2376" w:hanging="180"/>
      </w:pPr>
    </w:lvl>
    <w:lvl w:ilvl="3" w:tplc="FFFFFFFF" w:tentative="1">
      <w:start w:val="1"/>
      <w:numFmt w:val="decimal"/>
      <w:lvlText w:val="%4."/>
      <w:lvlJc w:val="left"/>
      <w:pPr>
        <w:tabs>
          <w:tab w:val="num" w:pos="3096"/>
        </w:tabs>
        <w:ind w:left="3096" w:hanging="360"/>
      </w:pPr>
    </w:lvl>
    <w:lvl w:ilvl="4" w:tplc="FFFFFFFF" w:tentative="1">
      <w:start w:val="1"/>
      <w:numFmt w:val="lowerLetter"/>
      <w:lvlText w:val="%5."/>
      <w:lvlJc w:val="left"/>
      <w:pPr>
        <w:tabs>
          <w:tab w:val="num" w:pos="3816"/>
        </w:tabs>
        <w:ind w:left="3816" w:hanging="360"/>
      </w:pPr>
    </w:lvl>
    <w:lvl w:ilvl="5" w:tplc="FFFFFFFF" w:tentative="1">
      <w:start w:val="1"/>
      <w:numFmt w:val="lowerRoman"/>
      <w:lvlText w:val="%6."/>
      <w:lvlJc w:val="right"/>
      <w:pPr>
        <w:tabs>
          <w:tab w:val="num" w:pos="4536"/>
        </w:tabs>
        <w:ind w:left="4536" w:hanging="180"/>
      </w:pPr>
    </w:lvl>
    <w:lvl w:ilvl="6" w:tplc="FFFFFFFF" w:tentative="1">
      <w:start w:val="1"/>
      <w:numFmt w:val="decimal"/>
      <w:lvlText w:val="%7."/>
      <w:lvlJc w:val="left"/>
      <w:pPr>
        <w:tabs>
          <w:tab w:val="num" w:pos="5256"/>
        </w:tabs>
        <w:ind w:left="5256" w:hanging="360"/>
      </w:pPr>
    </w:lvl>
    <w:lvl w:ilvl="7" w:tplc="FFFFFFFF" w:tentative="1">
      <w:start w:val="1"/>
      <w:numFmt w:val="lowerLetter"/>
      <w:lvlText w:val="%8."/>
      <w:lvlJc w:val="left"/>
      <w:pPr>
        <w:tabs>
          <w:tab w:val="num" w:pos="5976"/>
        </w:tabs>
        <w:ind w:left="5976" w:hanging="360"/>
      </w:pPr>
    </w:lvl>
    <w:lvl w:ilvl="8" w:tplc="FFFFFFFF" w:tentative="1">
      <w:start w:val="1"/>
      <w:numFmt w:val="lowerRoman"/>
      <w:lvlText w:val="%9."/>
      <w:lvlJc w:val="right"/>
      <w:pPr>
        <w:tabs>
          <w:tab w:val="num" w:pos="6696"/>
        </w:tabs>
        <w:ind w:left="6696" w:hanging="180"/>
      </w:pPr>
    </w:lvl>
  </w:abstractNum>
  <w:abstractNum w:abstractNumId="23" w15:restartNumberingAfterBreak="0">
    <w:nsid w:val="5CF3318D"/>
    <w:multiLevelType w:val="hybridMultilevel"/>
    <w:tmpl w:val="48E01036"/>
    <w:lvl w:ilvl="0" w:tplc="303CBC96">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EE07D32"/>
    <w:multiLevelType w:val="hybridMultilevel"/>
    <w:tmpl w:val="FC84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E623E"/>
    <w:multiLevelType w:val="hybridMultilevel"/>
    <w:tmpl w:val="0100D7EC"/>
    <w:lvl w:ilvl="0" w:tplc="0409000F">
      <w:start w:val="5"/>
      <w:numFmt w:val="lowerLetter"/>
      <w:lvlText w:val="%1."/>
      <w:lvlJc w:val="left"/>
      <w:pPr>
        <w:tabs>
          <w:tab w:val="num" w:pos="936"/>
        </w:tabs>
        <w:ind w:left="936" w:hanging="360"/>
      </w:pPr>
      <w:rPr>
        <w:rFonts w:hint="default"/>
      </w:rPr>
    </w:lvl>
    <w:lvl w:ilvl="1" w:tplc="04090019">
      <w:start w:val="3"/>
      <w:numFmt w:val="decimal"/>
      <w:lvlText w:val="%2."/>
      <w:lvlJc w:val="left"/>
      <w:pPr>
        <w:tabs>
          <w:tab w:val="num" w:pos="1656"/>
        </w:tabs>
        <w:ind w:left="1656" w:hanging="360"/>
      </w:pPr>
      <w:rPr>
        <w:rFonts w:hint="default"/>
      </w:rPr>
    </w:lvl>
    <w:lvl w:ilvl="2" w:tplc="0409001B">
      <w:start w:val="6"/>
      <w:numFmt w:val="decimal"/>
      <w:lvlText w:val="%3."/>
      <w:lvlJc w:val="left"/>
      <w:pPr>
        <w:tabs>
          <w:tab w:val="num" w:pos="2556"/>
        </w:tabs>
        <w:ind w:left="2556" w:hanging="360"/>
      </w:pPr>
      <w:rPr>
        <w:rFonts w:hint="default"/>
      </w:r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6" w15:restartNumberingAfterBreak="0">
    <w:nsid w:val="6D61767E"/>
    <w:multiLevelType w:val="hybridMultilevel"/>
    <w:tmpl w:val="9A461E74"/>
    <w:lvl w:ilvl="0" w:tplc="AF3E8AEA">
      <w:start w:val="1"/>
      <w:numFmt w:val="upperRoman"/>
      <w:lvlText w:val="%1."/>
      <w:lvlJc w:val="right"/>
      <w:pPr>
        <w:ind w:left="360" w:hanging="360"/>
      </w:pPr>
      <w:rPr>
        <w:rFonts w:ascii="Times New Roman" w:hAnsi="Times New Roman" w:hint="default"/>
        <w:b w:val="0"/>
        <w:i w:val="0"/>
        <w:color w:val="auto"/>
        <w:sz w:val="24"/>
        <w:u w:val="none"/>
      </w:rPr>
    </w:lvl>
    <w:lvl w:ilvl="1" w:tplc="6E289322">
      <w:start w:val="1"/>
      <w:numFmt w:val="lowerLetter"/>
      <w:lvlText w:val="%2."/>
      <w:lvlJc w:val="left"/>
      <w:pPr>
        <w:ind w:left="360" w:hanging="360"/>
      </w:pPr>
      <w:rPr>
        <w:strike w:val="0"/>
        <w:color w:val="auto"/>
      </w:rPr>
    </w:lvl>
    <w:lvl w:ilvl="2" w:tplc="F6B62486">
      <w:start w:val="1"/>
      <w:numFmt w:val="lowerRoman"/>
      <w:lvlText w:val="%3."/>
      <w:lvlJc w:val="right"/>
      <w:pPr>
        <w:ind w:left="1800" w:hanging="180"/>
      </w:pPr>
      <w:rPr>
        <w:color w:val="auto"/>
      </w:rPr>
    </w:lvl>
    <w:lvl w:ilvl="3" w:tplc="A39AB424">
      <w:start w:val="1"/>
      <w:numFmt w:val="decimal"/>
      <w:lvlText w:val="%4."/>
      <w:lvlJc w:val="left"/>
      <w:pPr>
        <w:ind w:left="2520" w:hanging="360"/>
      </w:pPr>
      <w:rPr>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B76B37"/>
    <w:multiLevelType w:val="hybridMultilevel"/>
    <w:tmpl w:val="1D942A4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774CB"/>
    <w:multiLevelType w:val="hybridMultilevel"/>
    <w:tmpl w:val="827655A6"/>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7FF656ED"/>
    <w:multiLevelType w:val="hybridMultilevel"/>
    <w:tmpl w:val="FEB6362C"/>
    <w:lvl w:ilvl="0" w:tplc="68FCE1C2">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3"/>
      <w:lvl w:ilvl="0">
        <w:start w:val="3"/>
        <w:numFmt w:val="decimal"/>
        <w:lvlText w:val="%1."/>
        <w:lvlJc w:val="left"/>
      </w:lvl>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 w:ilvl="0">
        <w:start w:val="1"/>
        <w:numFmt w:val="decimal"/>
        <w:pStyle w:val="Quicka"/>
        <w:lvlText w:val="%1."/>
        <w:lvlJc w:val="left"/>
      </w:lvl>
    </w:lvlOverride>
  </w:num>
  <w:num w:numId="8">
    <w:abstractNumId w:val="27"/>
  </w:num>
  <w:num w:numId="9">
    <w:abstractNumId w:val="17"/>
  </w:num>
  <w:num w:numId="10">
    <w:abstractNumId w:val="7"/>
  </w:num>
  <w:num w:numId="11">
    <w:abstractNumId w:val="4"/>
    <w:lvlOverride w:ilvl="0">
      <w:startOverride w:val="1"/>
      <w:lvl w:ilvl="0">
        <w:start w:val="1"/>
        <w:numFmt w:val="decimal"/>
        <w:lvlText w:val="%1"/>
        <w:lvlJc w:val="left"/>
      </w:lvl>
    </w:lvlOverride>
    <w:lvlOverride w:ilvl="1">
      <w:startOverride w:val="2"/>
      <w:lvl w:ilvl="1">
        <w:start w:val="2"/>
        <w:numFmt w:val="decimal"/>
        <w:pStyle w:val="a"/>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8"/>
  </w:num>
  <w:num w:numId="13">
    <w:abstractNumId w:val="13"/>
  </w:num>
  <w:num w:numId="14">
    <w:abstractNumId w:val="1"/>
    <w:lvlOverride w:ilvl="0">
      <w:lvl w:ilvl="0">
        <w:start w:val="3"/>
        <w:numFmt w:val="decimal"/>
        <w:pStyle w:val="Quick1"/>
        <w:lvlText w:val="%1."/>
        <w:lvlJc w:val="left"/>
      </w:lvl>
    </w:lvlOverride>
  </w:num>
  <w:num w:numId="15">
    <w:abstractNumId w:val="26"/>
  </w:num>
  <w:num w:numId="16">
    <w:abstractNumId w:val="29"/>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24"/>
  </w:num>
  <w:num w:numId="23">
    <w:abstractNumId w:val="6"/>
  </w:num>
  <w:num w:numId="24">
    <w:abstractNumId w:val="20"/>
  </w:num>
  <w:num w:numId="25">
    <w:abstractNumId w:val="18"/>
  </w:num>
  <w:num w:numId="26">
    <w:abstractNumId w:val="12"/>
  </w:num>
  <w:num w:numId="27">
    <w:abstractNumId w:val="16"/>
  </w:num>
  <w:num w:numId="28">
    <w:abstractNumId w:val="5"/>
  </w:num>
  <w:num w:numId="29">
    <w:abstractNumId w:val="10"/>
  </w:num>
  <w:num w:numId="30">
    <w:abstractNumId w:val="9"/>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F7"/>
    <w:rsid w:val="00006991"/>
    <w:rsid w:val="0002371F"/>
    <w:rsid w:val="0004263E"/>
    <w:rsid w:val="00052E89"/>
    <w:rsid w:val="00065804"/>
    <w:rsid w:val="00066A1B"/>
    <w:rsid w:val="00091618"/>
    <w:rsid w:val="000928CA"/>
    <w:rsid w:val="0009623D"/>
    <w:rsid w:val="000A0878"/>
    <w:rsid w:val="000B7510"/>
    <w:rsid w:val="000C5DAF"/>
    <w:rsid w:val="000D635B"/>
    <w:rsid w:val="000E2573"/>
    <w:rsid w:val="000E33B5"/>
    <w:rsid w:val="000E3893"/>
    <w:rsid w:val="000F373E"/>
    <w:rsid w:val="000F3904"/>
    <w:rsid w:val="00114C4D"/>
    <w:rsid w:val="00131753"/>
    <w:rsid w:val="001413E3"/>
    <w:rsid w:val="00154B47"/>
    <w:rsid w:val="0015626D"/>
    <w:rsid w:val="00162616"/>
    <w:rsid w:val="00162E6B"/>
    <w:rsid w:val="00164706"/>
    <w:rsid w:val="00174D5A"/>
    <w:rsid w:val="00186252"/>
    <w:rsid w:val="001A2167"/>
    <w:rsid w:val="001B2D07"/>
    <w:rsid w:val="001B4EF7"/>
    <w:rsid w:val="001C1CF0"/>
    <w:rsid w:val="001E065F"/>
    <w:rsid w:val="001E15B2"/>
    <w:rsid w:val="00202319"/>
    <w:rsid w:val="00203AF2"/>
    <w:rsid w:val="00204936"/>
    <w:rsid w:val="00222CFD"/>
    <w:rsid w:val="0025408F"/>
    <w:rsid w:val="00257525"/>
    <w:rsid w:val="0026048B"/>
    <w:rsid w:val="002828BA"/>
    <w:rsid w:val="002854F6"/>
    <w:rsid w:val="002938B7"/>
    <w:rsid w:val="002961B7"/>
    <w:rsid w:val="002B671E"/>
    <w:rsid w:val="002C50B0"/>
    <w:rsid w:val="002D27BE"/>
    <w:rsid w:val="00304F67"/>
    <w:rsid w:val="00313C25"/>
    <w:rsid w:val="00315C6A"/>
    <w:rsid w:val="00327922"/>
    <w:rsid w:val="00337888"/>
    <w:rsid w:val="00351EFE"/>
    <w:rsid w:val="00367F00"/>
    <w:rsid w:val="003816C7"/>
    <w:rsid w:val="00395E06"/>
    <w:rsid w:val="003B6544"/>
    <w:rsid w:val="003B671E"/>
    <w:rsid w:val="003B784B"/>
    <w:rsid w:val="003D002F"/>
    <w:rsid w:val="003D46C6"/>
    <w:rsid w:val="00411915"/>
    <w:rsid w:val="00421793"/>
    <w:rsid w:val="00425719"/>
    <w:rsid w:val="00441667"/>
    <w:rsid w:val="004506CA"/>
    <w:rsid w:val="0045517A"/>
    <w:rsid w:val="00463021"/>
    <w:rsid w:val="004677F7"/>
    <w:rsid w:val="00472B2C"/>
    <w:rsid w:val="00473B66"/>
    <w:rsid w:val="00482981"/>
    <w:rsid w:val="00487453"/>
    <w:rsid w:val="004974DD"/>
    <w:rsid w:val="004A74E5"/>
    <w:rsid w:val="004B5747"/>
    <w:rsid w:val="004C7FE9"/>
    <w:rsid w:val="004D0239"/>
    <w:rsid w:val="004E0C95"/>
    <w:rsid w:val="004F20D1"/>
    <w:rsid w:val="004F3719"/>
    <w:rsid w:val="00513C96"/>
    <w:rsid w:val="00521941"/>
    <w:rsid w:val="00574892"/>
    <w:rsid w:val="005C14B2"/>
    <w:rsid w:val="005D5AEC"/>
    <w:rsid w:val="005E4E29"/>
    <w:rsid w:val="005E52F6"/>
    <w:rsid w:val="005E6B83"/>
    <w:rsid w:val="00631AE9"/>
    <w:rsid w:val="0063370F"/>
    <w:rsid w:val="0064356D"/>
    <w:rsid w:val="00644F6C"/>
    <w:rsid w:val="00646544"/>
    <w:rsid w:val="006518FC"/>
    <w:rsid w:val="006628AF"/>
    <w:rsid w:val="00664F58"/>
    <w:rsid w:val="00665C44"/>
    <w:rsid w:val="0067513F"/>
    <w:rsid w:val="0069077F"/>
    <w:rsid w:val="006921BF"/>
    <w:rsid w:val="006A0FEF"/>
    <w:rsid w:val="006A22E6"/>
    <w:rsid w:val="006A4E44"/>
    <w:rsid w:val="006B166C"/>
    <w:rsid w:val="006B4F2B"/>
    <w:rsid w:val="006C20F2"/>
    <w:rsid w:val="006C7F2C"/>
    <w:rsid w:val="006E1BE6"/>
    <w:rsid w:val="006F3390"/>
    <w:rsid w:val="006F3971"/>
    <w:rsid w:val="006F4F99"/>
    <w:rsid w:val="006F5431"/>
    <w:rsid w:val="0070524F"/>
    <w:rsid w:val="00713DC9"/>
    <w:rsid w:val="007142BC"/>
    <w:rsid w:val="00717448"/>
    <w:rsid w:val="00725CC5"/>
    <w:rsid w:val="007423D0"/>
    <w:rsid w:val="00743CCB"/>
    <w:rsid w:val="00745880"/>
    <w:rsid w:val="00753500"/>
    <w:rsid w:val="00753ABA"/>
    <w:rsid w:val="00782564"/>
    <w:rsid w:val="0078358C"/>
    <w:rsid w:val="0078567B"/>
    <w:rsid w:val="0079600F"/>
    <w:rsid w:val="00797268"/>
    <w:rsid w:val="007B06E1"/>
    <w:rsid w:val="007B4ACA"/>
    <w:rsid w:val="007C2DDD"/>
    <w:rsid w:val="007C64D0"/>
    <w:rsid w:val="007D2745"/>
    <w:rsid w:val="007F496A"/>
    <w:rsid w:val="00806798"/>
    <w:rsid w:val="00807722"/>
    <w:rsid w:val="008246BA"/>
    <w:rsid w:val="0086549E"/>
    <w:rsid w:val="008839C8"/>
    <w:rsid w:val="0088463F"/>
    <w:rsid w:val="00897C70"/>
    <w:rsid w:val="008A5701"/>
    <w:rsid w:val="008B3613"/>
    <w:rsid w:val="008C390B"/>
    <w:rsid w:val="008C6E79"/>
    <w:rsid w:val="008D47B9"/>
    <w:rsid w:val="008D4D1F"/>
    <w:rsid w:val="008E0F48"/>
    <w:rsid w:val="008F5EBF"/>
    <w:rsid w:val="008F6D5C"/>
    <w:rsid w:val="008F7A35"/>
    <w:rsid w:val="009060C8"/>
    <w:rsid w:val="00911EEC"/>
    <w:rsid w:val="00922D71"/>
    <w:rsid w:val="009235C5"/>
    <w:rsid w:val="00925293"/>
    <w:rsid w:val="0092618E"/>
    <w:rsid w:val="00936DD3"/>
    <w:rsid w:val="0094320F"/>
    <w:rsid w:val="00951E86"/>
    <w:rsid w:val="009707E2"/>
    <w:rsid w:val="00971A14"/>
    <w:rsid w:val="009724C5"/>
    <w:rsid w:val="009805A5"/>
    <w:rsid w:val="00983F9C"/>
    <w:rsid w:val="009857A2"/>
    <w:rsid w:val="009A0F22"/>
    <w:rsid w:val="009B5087"/>
    <w:rsid w:val="009C7B11"/>
    <w:rsid w:val="009D2AE6"/>
    <w:rsid w:val="009D3196"/>
    <w:rsid w:val="009E6FB3"/>
    <w:rsid w:val="00A01BD7"/>
    <w:rsid w:val="00A111D2"/>
    <w:rsid w:val="00A12115"/>
    <w:rsid w:val="00A167F3"/>
    <w:rsid w:val="00A3425A"/>
    <w:rsid w:val="00A46D3E"/>
    <w:rsid w:val="00A5595E"/>
    <w:rsid w:val="00A628C2"/>
    <w:rsid w:val="00A65F9B"/>
    <w:rsid w:val="00A7447B"/>
    <w:rsid w:val="00AA2ADF"/>
    <w:rsid w:val="00AD2BE6"/>
    <w:rsid w:val="00AD5DF8"/>
    <w:rsid w:val="00AD7CAD"/>
    <w:rsid w:val="00AE294A"/>
    <w:rsid w:val="00AE4FE5"/>
    <w:rsid w:val="00AE54B6"/>
    <w:rsid w:val="00AF7DB0"/>
    <w:rsid w:val="00B01304"/>
    <w:rsid w:val="00B04E13"/>
    <w:rsid w:val="00B068C2"/>
    <w:rsid w:val="00B3139A"/>
    <w:rsid w:val="00B6670A"/>
    <w:rsid w:val="00B824F1"/>
    <w:rsid w:val="00B85FF8"/>
    <w:rsid w:val="00B9633B"/>
    <w:rsid w:val="00BC3292"/>
    <w:rsid w:val="00BC45E6"/>
    <w:rsid w:val="00BD2C4C"/>
    <w:rsid w:val="00BD7BE5"/>
    <w:rsid w:val="00BE15CC"/>
    <w:rsid w:val="00BE5E84"/>
    <w:rsid w:val="00BF3813"/>
    <w:rsid w:val="00C0415E"/>
    <w:rsid w:val="00C04799"/>
    <w:rsid w:val="00C05DDE"/>
    <w:rsid w:val="00C15B38"/>
    <w:rsid w:val="00C179E6"/>
    <w:rsid w:val="00C21BDE"/>
    <w:rsid w:val="00C37CAD"/>
    <w:rsid w:val="00C45B34"/>
    <w:rsid w:val="00C47BFB"/>
    <w:rsid w:val="00C5441B"/>
    <w:rsid w:val="00C65A7A"/>
    <w:rsid w:val="00C65DF2"/>
    <w:rsid w:val="00C66FDE"/>
    <w:rsid w:val="00C718F1"/>
    <w:rsid w:val="00C8401D"/>
    <w:rsid w:val="00CA2218"/>
    <w:rsid w:val="00CA289F"/>
    <w:rsid w:val="00CC633C"/>
    <w:rsid w:val="00CC7D29"/>
    <w:rsid w:val="00CE67CE"/>
    <w:rsid w:val="00CF7A60"/>
    <w:rsid w:val="00D41BAE"/>
    <w:rsid w:val="00D54A74"/>
    <w:rsid w:val="00D62D20"/>
    <w:rsid w:val="00D65C74"/>
    <w:rsid w:val="00D7348D"/>
    <w:rsid w:val="00D94561"/>
    <w:rsid w:val="00DA02E6"/>
    <w:rsid w:val="00DA3B67"/>
    <w:rsid w:val="00DB3BC5"/>
    <w:rsid w:val="00DB4341"/>
    <w:rsid w:val="00DB5C9D"/>
    <w:rsid w:val="00DC3287"/>
    <w:rsid w:val="00DC5EEE"/>
    <w:rsid w:val="00DD3C0B"/>
    <w:rsid w:val="00E01090"/>
    <w:rsid w:val="00E140E7"/>
    <w:rsid w:val="00E2543A"/>
    <w:rsid w:val="00E41111"/>
    <w:rsid w:val="00E43D3E"/>
    <w:rsid w:val="00E4424B"/>
    <w:rsid w:val="00E50A26"/>
    <w:rsid w:val="00E609E2"/>
    <w:rsid w:val="00E64514"/>
    <w:rsid w:val="00E6580C"/>
    <w:rsid w:val="00E874A9"/>
    <w:rsid w:val="00E93FDC"/>
    <w:rsid w:val="00EA1CB2"/>
    <w:rsid w:val="00EB1749"/>
    <w:rsid w:val="00EB211F"/>
    <w:rsid w:val="00ED0CF6"/>
    <w:rsid w:val="00EF00E1"/>
    <w:rsid w:val="00EF6684"/>
    <w:rsid w:val="00F026AE"/>
    <w:rsid w:val="00F03D58"/>
    <w:rsid w:val="00F25CC3"/>
    <w:rsid w:val="00F26A51"/>
    <w:rsid w:val="00F417FA"/>
    <w:rsid w:val="00F438E9"/>
    <w:rsid w:val="00F679FC"/>
    <w:rsid w:val="00F72A51"/>
    <w:rsid w:val="00F76A8B"/>
    <w:rsid w:val="00F91202"/>
    <w:rsid w:val="00F9321A"/>
    <w:rsid w:val="00F97E70"/>
    <w:rsid w:val="00FA7379"/>
    <w:rsid w:val="00FB34A2"/>
    <w:rsid w:val="00FC4367"/>
    <w:rsid w:val="00FD6CB4"/>
    <w:rsid w:val="00FF1645"/>
    <w:rsid w:val="00FF1AE8"/>
    <w:rsid w:val="00FF2374"/>
    <w:rsid w:val="00FF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87"/>
    <o:shapelayout v:ext="edit">
      <o:idmap v:ext="edit" data="1"/>
      <o:rules v:ext="edit">
        <o:r id="V:Rule29" type="connector" idref="#_s1038">
          <o:proxy start="" idref="#_s1074" connectloc="0"/>
          <o:proxy end="" idref="#_s1067" connectloc="2"/>
        </o:r>
        <o:r id="V:Rule30" type="connector" idref="#_s1040">
          <o:proxy start="" idref="#_s1072" connectloc="0"/>
          <o:proxy end="" idref="#_s1065" connectloc="2"/>
        </o:r>
        <o:r id="V:Rule31" type="connector" idref="#_s1047">
          <o:proxy start="" idref="#_s1065" connectloc="0"/>
          <o:proxy end="" idref="#_s1058" connectloc="2"/>
        </o:r>
        <o:r id="V:Rule32" type="connector" idref="#_s1049">
          <o:proxy start="" idref="#_s1063" connectloc="0"/>
          <o:proxy end="" idref="#_s1056" connectloc="2"/>
        </o:r>
        <o:r id="V:Rule33" type="connector" idref="#_s1042">
          <o:proxy start="" idref="#_s1070" connectloc="0"/>
          <o:proxy end="" idref="#_s1063" connectloc="2"/>
        </o:r>
        <o:r id="V:Rule34" type="connector" idref="#_s1053">
          <o:proxy start="" idref="#_s1059" connectloc="0"/>
          <o:proxy end="" idref="#_s1056" connectloc="2"/>
        </o:r>
        <o:r id="V:Rule35" type="connector" idref="#_s1054">
          <o:proxy start="" idref="#_s1058" connectloc="0"/>
          <o:proxy end="" idref="#_s1056" connectloc="2"/>
        </o:r>
        <o:r id="V:Rule36" type="connector" idref="#_s1029">
          <o:proxy start="" idref="#_s1083" connectloc="0"/>
          <o:proxy end="" idref="#_s1076" connectloc="2"/>
        </o:r>
        <o:r id="V:Rule37" type="connector" idref="#_s1055">
          <o:proxy start="" idref="#_s1057" connectloc="0"/>
          <o:proxy end="" idref="#_s1056" connectloc="2"/>
        </o:r>
        <o:r id="V:Rule38" type="connector" idref="#_s1050">
          <o:proxy start="" idref="#_s1062" connectloc="0"/>
          <o:proxy end="" idref="#_s1056" connectloc="2"/>
        </o:r>
        <o:r id="V:Rule39" type="connector" idref="#_s1037">
          <o:proxy start="" idref="#_s1075" connectloc="0"/>
          <o:proxy end="" idref="#_s1068" connectloc="2"/>
        </o:r>
        <o:r id="V:Rule40" type="connector" idref="#_s1041">
          <o:proxy start="" idref="#_s1071" connectloc="0"/>
          <o:proxy end="" idref="#_s1064" connectloc="2"/>
        </o:r>
        <o:r id="V:Rule41" type="connector" idref="#_s1048">
          <o:proxy start="" idref="#_s1064" connectloc="0"/>
          <o:proxy end="" idref="#_s1057" connectloc="2"/>
        </o:r>
        <o:r id="V:Rule42" type="connector" idref="#_s1052">
          <o:proxy start="" idref="#_s1060" connectloc="0"/>
          <o:proxy end="" idref="#_s1056" connectloc="2"/>
        </o:r>
        <o:r id="V:Rule43" type="connector" idref="#_s1031">
          <o:proxy start="" idref="#_s1081" connectloc="0"/>
          <o:proxy end="" idref="#_s1074" connectloc="2"/>
        </o:r>
        <o:r id="V:Rule44" type="connector" idref="#_s1032">
          <o:proxy start="" idref="#_s1080" connectloc="0"/>
          <o:proxy end="" idref="#_s1073" connectloc="2"/>
        </o:r>
        <o:r id="V:Rule45" type="connector" idref="#_s1039">
          <o:proxy start="" idref="#_s1073" connectloc="0"/>
          <o:proxy end="" idref="#_s1066" connectloc="2"/>
        </o:r>
        <o:r id="V:Rule46" type="connector" idref="#_s1028">
          <o:proxy start="" idref="#_s1084" connectloc="0"/>
          <o:proxy end="" idref="#_s1077" connectloc="2"/>
        </o:r>
        <o:r id="V:Rule47" type="connector" idref="#_s1045">
          <o:proxy start="" idref="#_s1067" connectloc="0"/>
          <o:proxy end="" idref="#_s1060" connectloc="2"/>
        </o:r>
        <o:r id="V:Rule48" type="connector" idref="#_s1034">
          <o:proxy start="" idref="#_s1078" connectloc="0"/>
          <o:proxy end="" idref="#_s1071" connectloc="2"/>
        </o:r>
        <o:r id="V:Rule49" type="connector" idref="#_s1036">
          <o:proxy start="" idref="#_s1076" connectloc="0"/>
          <o:proxy end="" idref="#_s1069" connectloc="2"/>
        </o:r>
        <o:r id="V:Rule50" type="connector" idref="#_s1035">
          <o:proxy start="" idref="#_s1077" connectloc="0"/>
          <o:proxy end="" idref="#_s1070" connectloc="2"/>
        </o:r>
        <o:r id="V:Rule51" type="connector" idref="#_s1044">
          <o:proxy start="" idref="#_s1068" connectloc="0"/>
          <o:proxy end="" idref="#_s1061" connectloc="2"/>
        </o:r>
        <o:r id="V:Rule52" type="connector" idref="#_s1043">
          <o:proxy start="" idref="#_s1069" connectloc="0"/>
          <o:proxy end="" idref="#_s1062" connectloc="2"/>
        </o:r>
        <o:r id="V:Rule53" type="connector" idref="#_s1051">
          <o:proxy start="" idref="#_s1061" connectloc="0"/>
          <o:proxy end="" idref="#_s1056" connectloc="2"/>
        </o:r>
        <o:r id="V:Rule54" type="connector" idref="#_s1033">
          <o:proxy start="" idref="#_s1079" connectloc="0"/>
          <o:proxy end="" idref="#_s1072" connectloc="2"/>
        </o:r>
        <o:r id="V:Rule55" type="connector" idref="#_s1046">
          <o:proxy start="" idref="#_s1066" connectloc="0"/>
          <o:proxy end="" idref="#_s1059" connectloc="2"/>
        </o:r>
        <o:r id="V:Rule56" type="connector" idref="#_s1030">
          <o:proxy start="" idref="#_s1082" connectloc="0"/>
          <o:proxy end="" idref="#_s1075" connectloc="2"/>
        </o:r>
      </o:rules>
    </o:shapelayout>
  </w:shapeDefaults>
  <w:decimalSymbol w:val="."/>
  <w:listSeparator w:val=","/>
  <w15:docId w15:val="{77F457EB-8E62-48BE-9AA3-D79FBB5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F7"/>
    <w:rPr>
      <w:rFonts w:eastAsia="Times New Roman"/>
      <w:color w:val="auto"/>
    </w:rPr>
  </w:style>
  <w:style w:type="paragraph" w:styleId="Heading1">
    <w:name w:val="heading 1"/>
    <w:basedOn w:val="Normal"/>
    <w:next w:val="Normal"/>
    <w:link w:val="Heading1Char"/>
    <w:qFormat/>
    <w:rsid w:val="004677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677F7"/>
    <w:pPr>
      <w:keepNext/>
      <w:tabs>
        <w:tab w:val="center" w:pos="4680"/>
        <w:tab w:val="left" w:pos="4860"/>
        <w:tab w:val="left" w:pos="5580"/>
        <w:tab w:val="left" w:pos="6300"/>
        <w:tab w:val="left" w:pos="7020"/>
        <w:tab w:val="left" w:pos="7740"/>
        <w:tab w:val="left" w:pos="8460"/>
        <w:tab w:val="left" w:pos="9216"/>
      </w:tabs>
      <w:autoSpaceDE w:val="0"/>
      <w:autoSpaceDN w:val="0"/>
      <w:adjustRightInd w:val="0"/>
      <w:spacing w:line="240" w:lineRule="exact"/>
      <w:outlineLvl w:val="1"/>
    </w:pPr>
  </w:style>
  <w:style w:type="paragraph" w:styleId="Heading3">
    <w:name w:val="heading 3"/>
    <w:basedOn w:val="Normal"/>
    <w:next w:val="Normal"/>
    <w:link w:val="Heading3Char"/>
    <w:qFormat/>
    <w:rsid w:val="004677F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38E9"/>
    <w:pPr>
      <w:keepNext/>
      <w:outlineLvl w:val="3"/>
    </w:pPr>
    <w:rPr>
      <w:bCs/>
      <w:szCs w:val="28"/>
    </w:rPr>
  </w:style>
  <w:style w:type="paragraph" w:styleId="Heading5">
    <w:name w:val="heading 5"/>
    <w:basedOn w:val="Normal"/>
    <w:next w:val="Normal"/>
    <w:link w:val="Heading5Char"/>
    <w:qFormat/>
    <w:rsid w:val="004677F7"/>
    <w:pPr>
      <w:spacing w:before="240" w:after="60"/>
      <w:outlineLvl w:val="4"/>
    </w:pPr>
    <w:rPr>
      <w:b/>
      <w:bCs/>
      <w:i/>
      <w:iCs/>
      <w:sz w:val="26"/>
      <w:szCs w:val="26"/>
    </w:rPr>
  </w:style>
  <w:style w:type="paragraph" w:styleId="Heading6">
    <w:name w:val="heading 6"/>
    <w:basedOn w:val="Normal"/>
    <w:next w:val="Normal"/>
    <w:link w:val="Heading6Char"/>
    <w:qFormat/>
    <w:rsid w:val="004677F7"/>
    <w:pPr>
      <w:spacing w:before="240" w:after="60"/>
      <w:outlineLvl w:val="5"/>
    </w:pPr>
    <w:rPr>
      <w:b/>
      <w:bCs/>
      <w:sz w:val="22"/>
      <w:szCs w:val="22"/>
    </w:rPr>
  </w:style>
  <w:style w:type="paragraph" w:styleId="Heading7">
    <w:name w:val="heading 7"/>
    <w:basedOn w:val="Normal"/>
    <w:next w:val="Normal"/>
    <w:link w:val="Heading7Char"/>
    <w:qFormat/>
    <w:rsid w:val="004677F7"/>
    <w:pPr>
      <w:spacing w:before="240" w:after="60"/>
      <w:outlineLvl w:val="6"/>
    </w:pPr>
  </w:style>
  <w:style w:type="paragraph" w:styleId="Heading8">
    <w:name w:val="heading 8"/>
    <w:basedOn w:val="Normal"/>
    <w:next w:val="Normal"/>
    <w:link w:val="Heading8Char"/>
    <w:qFormat/>
    <w:rsid w:val="004677F7"/>
    <w:pPr>
      <w:spacing w:before="240" w:after="60"/>
      <w:outlineLvl w:val="7"/>
    </w:pPr>
    <w:rPr>
      <w:i/>
      <w:iCs/>
    </w:rPr>
  </w:style>
  <w:style w:type="paragraph" w:styleId="Heading9">
    <w:name w:val="heading 9"/>
    <w:basedOn w:val="Normal"/>
    <w:next w:val="Normal"/>
    <w:link w:val="Heading9Char"/>
    <w:qFormat/>
    <w:rsid w:val="004677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7F7"/>
    <w:rPr>
      <w:rFonts w:ascii="Arial" w:eastAsia="Times New Roman" w:hAnsi="Arial" w:cs="Arial"/>
      <w:b/>
      <w:bCs/>
      <w:color w:val="auto"/>
      <w:kern w:val="32"/>
      <w:sz w:val="32"/>
      <w:szCs w:val="32"/>
    </w:rPr>
  </w:style>
  <w:style w:type="character" w:customStyle="1" w:styleId="Heading2Char">
    <w:name w:val="Heading 2 Char"/>
    <w:basedOn w:val="DefaultParagraphFont"/>
    <w:link w:val="Heading2"/>
    <w:rsid w:val="004677F7"/>
    <w:rPr>
      <w:rFonts w:eastAsia="Times New Roman"/>
      <w:color w:val="auto"/>
    </w:rPr>
  </w:style>
  <w:style w:type="character" w:customStyle="1" w:styleId="Heading3Char">
    <w:name w:val="Heading 3 Char"/>
    <w:basedOn w:val="DefaultParagraphFont"/>
    <w:link w:val="Heading3"/>
    <w:rsid w:val="004677F7"/>
    <w:rPr>
      <w:rFonts w:ascii="Arial" w:eastAsia="Times New Roman" w:hAnsi="Arial" w:cs="Arial"/>
      <w:b/>
      <w:bCs/>
      <w:color w:val="auto"/>
      <w:sz w:val="26"/>
      <w:szCs w:val="26"/>
    </w:rPr>
  </w:style>
  <w:style w:type="character" w:customStyle="1" w:styleId="Heading4Char">
    <w:name w:val="Heading 4 Char"/>
    <w:basedOn w:val="DefaultParagraphFont"/>
    <w:link w:val="Heading4"/>
    <w:rsid w:val="00F438E9"/>
    <w:rPr>
      <w:rFonts w:eastAsia="Times New Roman"/>
      <w:bCs/>
      <w:color w:val="auto"/>
      <w:szCs w:val="28"/>
    </w:rPr>
  </w:style>
  <w:style w:type="character" w:customStyle="1" w:styleId="Heading5Char">
    <w:name w:val="Heading 5 Char"/>
    <w:basedOn w:val="DefaultParagraphFont"/>
    <w:link w:val="Heading5"/>
    <w:rsid w:val="004677F7"/>
    <w:rPr>
      <w:rFonts w:eastAsia="Times New Roman"/>
      <w:b/>
      <w:bCs/>
      <w:i/>
      <w:iCs/>
      <w:color w:val="auto"/>
      <w:sz w:val="26"/>
      <w:szCs w:val="26"/>
    </w:rPr>
  </w:style>
  <w:style w:type="character" w:customStyle="1" w:styleId="Heading6Char">
    <w:name w:val="Heading 6 Char"/>
    <w:basedOn w:val="DefaultParagraphFont"/>
    <w:link w:val="Heading6"/>
    <w:rsid w:val="004677F7"/>
    <w:rPr>
      <w:rFonts w:eastAsia="Times New Roman"/>
      <w:b/>
      <w:bCs/>
      <w:color w:val="auto"/>
      <w:sz w:val="22"/>
      <w:szCs w:val="22"/>
    </w:rPr>
  </w:style>
  <w:style w:type="character" w:customStyle="1" w:styleId="Heading7Char">
    <w:name w:val="Heading 7 Char"/>
    <w:basedOn w:val="DefaultParagraphFont"/>
    <w:link w:val="Heading7"/>
    <w:rsid w:val="004677F7"/>
    <w:rPr>
      <w:rFonts w:eastAsia="Times New Roman"/>
      <w:color w:val="auto"/>
    </w:rPr>
  </w:style>
  <w:style w:type="character" w:customStyle="1" w:styleId="Heading8Char">
    <w:name w:val="Heading 8 Char"/>
    <w:basedOn w:val="DefaultParagraphFont"/>
    <w:link w:val="Heading8"/>
    <w:rsid w:val="004677F7"/>
    <w:rPr>
      <w:rFonts w:eastAsia="Times New Roman"/>
      <w:i/>
      <w:iCs/>
      <w:color w:val="auto"/>
    </w:rPr>
  </w:style>
  <w:style w:type="character" w:customStyle="1" w:styleId="Heading9Char">
    <w:name w:val="Heading 9 Char"/>
    <w:basedOn w:val="DefaultParagraphFont"/>
    <w:link w:val="Heading9"/>
    <w:rsid w:val="004677F7"/>
    <w:rPr>
      <w:rFonts w:ascii="Arial" w:eastAsia="Times New Roman" w:hAnsi="Arial" w:cs="Arial"/>
      <w:color w:val="auto"/>
      <w:sz w:val="22"/>
      <w:szCs w:val="22"/>
    </w:rPr>
  </w:style>
  <w:style w:type="paragraph" w:styleId="DocumentMap">
    <w:name w:val="Document Map"/>
    <w:basedOn w:val="Normal"/>
    <w:link w:val="DocumentMapChar"/>
    <w:semiHidden/>
    <w:rsid w:val="004677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77F7"/>
    <w:rPr>
      <w:rFonts w:ascii="Tahoma" w:eastAsia="Times New Roman" w:hAnsi="Tahoma" w:cs="Tahoma"/>
      <w:color w:val="auto"/>
      <w:sz w:val="20"/>
      <w:szCs w:val="20"/>
      <w:shd w:val="clear" w:color="auto" w:fill="000080"/>
    </w:rPr>
  </w:style>
  <w:style w:type="paragraph" w:styleId="Footer">
    <w:name w:val="footer"/>
    <w:basedOn w:val="Normal"/>
    <w:link w:val="FooterChar"/>
    <w:rsid w:val="004677F7"/>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4677F7"/>
    <w:rPr>
      <w:rFonts w:eastAsia="Times New Roman"/>
      <w:color w:val="auto"/>
      <w:sz w:val="20"/>
    </w:rPr>
  </w:style>
  <w:style w:type="paragraph" w:customStyle="1" w:styleId="UBSTITUTE">
    <w:name w:val="UBSTITUTE"/>
    <w:basedOn w:val="Normal"/>
    <w:rsid w:val="004677F7"/>
    <w:pPr>
      <w:widowControl w:val="0"/>
      <w:autoSpaceDE w:val="0"/>
      <w:autoSpaceDN w:val="0"/>
      <w:adjustRightInd w:val="0"/>
    </w:pPr>
    <w:rPr>
      <w:b/>
      <w:bCs/>
    </w:rPr>
  </w:style>
  <w:style w:type="table" w:styleId="TableGrid">
    <w:name w:val="Table Grid"/>
    <w:basedOn w:val="TableNormal"/>
    <w:rsid w:val="004677F7"/>
    <w:pPr>
      <w:widowControl w:val="0"/>
      <w:autoSpaceDE w:val="0"/>
      <w:autoSpaceDN w:val="0"/>
      <w:adjustRightInd w:val="0"/>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77F7"/>
    <w:pPr>
      <w:tabs>
        <w:tab w:val="left" w:pos="1980"/>
        <w:tab w:val="left" w:pos="2700"/>
        <w:tab w:val="left" w:pos="3420"/>
        <w:tab w:val="left" w:pos="4230"/>
        <w:tab w:val="left" w:pos="4860"/>
        <w:tab w:val="left" w:pos="5580"/>
        <w:tab w:val="left" w:pos="6300"/>
        <w:tab w:val="left" w:pos="7020"/>
        <w:tab w:val="left" w:pos="7740"/>
        <w:tab w:val="left" w:pos="8460"/>
        <w:tab w:val="left" w:pos="9216"/>
      </w:tabs>
      <w:autoSpaceDE w:val="0"/>
      <w:autoSpaceDN w:val="0"/>
      <w:adjustRightInd w:val="0"/>
      <w:spacing w:line="240" w:lineRule="exact"/>
      <w:ind w:left="1980"/>
    </w:pPr>
  </w:style>
  <w:style w:type="character" w:customStyle="1" w:styleId="BodyTextIndentChar">
    <w:name w:val="Body Text Indent Char"/>
    <w:basedOn w:val="DefaultParagraphFont"/>
    <w:link w:val="BodyTextIndent"/>
    <w:rsid w:val="004677F7"/>
    <w:rPr>
      <w:rFonts w:eastAsia="Times New Roman"/>
      <w:color w:val="auto"/>
    </w:rPr>
  </w:style>
  <w:style w:type="paragraph" w:customStyle="1" w:styleId="Quick1">
    <w:name w:val="Quick 1."/>
    <w:basedOn w:val="Normal"/>
    <w:rsid w:val="004677F7"/>
    <w:pPr>
      <w:widowControl w:val="0"/>
      <w:numPr>
        <w:numId w:val="1"/>
      </w:numPr>
      <w:autoSpaceDE w:val="0"/>
      <w:autoSpaceDN w:val="0"/>
      <w:adjustRightInd w:val="0"/>
      <w:ind w:left="2700" w:hanging="720"/>
    </w:pPr>
    <w:rPr>
      <w:sz w:val="20"/>
    </w:rPr>
  </w:style>
  <w:style w:type="paragraph" w:customStyle="1" w:styleId="Level1">
    <w:name w:val="Level 1"/>
    <w:basedOn w:val="Normal"/>
    <w:rsid w:val="004677F7"/>
    <w:pPr>
      <w:widowControl w:val="0"/>
      <w:numPr>
        <w:numId w:val="2"/>
      </w:numPr>
      <w:autoSpaceDE w:val="0"/>
      <w:autoSpaceDN w:val="0"/>
      <w:adjustRightInd w:val="0"/>
      <w:ind w:left="2700" w:hanging="720"/>
      <w:outlineLvl w:val="0"/>
    </w:pPr>
    <w:rPr>
      <w:sz w:val="20"/>
    </w:rPr>
  </w:style>
  <w:style w:type="paragraph" w:styleId="BodyTextIndent2">
    <w:name w:val="Body Text Indent 2"/>
    <w:basedOn w:val="Normal"/>
    <w:link w:val="BodyTextIndent2Char"/>
    <w:rsid w:val="004677F7"/>
    <w:pPr>
      <w:spacing w:after="120" w:line="480" w:lineRule="auto"/>
      <w:ind w:left="360"/>
    </w:pPr>
  </w:style>
  <w:style w:type="character" w:customStyle="1" w:styleId="BodyTextIndent2Char">
    <w:name w:val="Body Text Indent 2 Char"/>
    <w:basedOn w:val="DefaultParagraphFont"/>
    <w:link w:val="BodyTextIndent2"/>
    <w:rsid w:val="004677F7"/>
    <w:rPr>
      <w:rFonts w:eastAsia="Times New Roman"/>
      <w:color w:val="auto"/>
    </w:rPr>
  </w:style>
  <w:style w:type="paragraph" w:styleId="BodyTextIndent3">
    <w:name w:val="Body Text Indent 3"/>
    <w:basedOn w:val="Normal"/>
    <w:link w:val="BodyTextIndent3Char"/>
    <w:rsid w:val="004677F7"/>
    <w:pPr>
      <w:spacing w:after="120"/>
      <w:ind w:left="360"/>
    </w:pPr>
    <w:rPr>
      <w:sz w:val="16"/>
      <w:szCs w:val="16"/>
    </w:rPr>
  </w:style>
  <w:style w:type="character" w:customStyle="1" w:styleId="BodyTextIndent3Char">
    <w:name w:val="Body Text Indent 3 Char"/>
    <w:basedOn w:val="DefaultParagraphFont"/>
    <w:link w:val="BodyTextIndent3"/>
    <w:rsid w:val="004677F7"/>
    <w:rPr>
      <w:rFonts w:eastAsia="Times New Roman"/>
      <w:color w:val="auto"/>
      <w:sz w:val="16"/>
      <w:szCs w:val="16"/>
    </w:rPr>
  </w:style>
  <w:style w:type="paragraph" w:customStyle="1" w:styleId="QuickI">
    <w:name w:val="Quick I."/>
    <w:basedOn w:val="Normal"/>
    <w:rsid w:val="004677F7"/>
    <w:pPr>
      <w:widowControl w:val="0"/>
      <w:autoSpaceDE w:val="0"/>
      <w:autoSpaceDN w:val="0"/>
      <w:adjustRightInd w:val="0"/>
      <w:ind w:left="540" w:hanging="540"/>
    </w:pPr>
    <w:rPr>
      <w:sz w:val="20"/>
    </w:rPr>
  </w:style>
  <w:style w:type="paragraph" w:styleId="Header">
    <w:name w:val="header"/>
    <w:basedOn w:val="Normal"/>
    <w:link w:val="HeaderChar"/>
    <w:rsid w:val="004677F7"/>
    <w:pPr>
      <w:widowControl w:val="0"/>
      <w:tabs>
        <w:tab w:val="center" w:pos="4320"/>
        <w:tab w:val="right" w:pos="8640"/>
      </w:tabs>
      <w:autoSpaceDE w:val="0"/>
      <w:autoSpaceDN w:val="0"/>
      <w:adjustRightInd w:val="0"/>
    </w:pPr>
    <w:rPr>
      <w:sz w:val="20"/>
    </w:rPr>
  </w:style>
  <w:style w:type="character" w:customStyle="1" w:styleId="HeaderChar">
    <w:name w:val="Header Char"/>
    <w:basedOn w:val="DefaultParagraphFont"/>
    <w:link w:val="Header"/>
    <w:rsid w:val="004677F7"/>
    <w:rPr>
      <w:rFonts w:eastAsia="Times New Roman"/>
      <w:color w:val="auto"/>
      <w:sz w:val="20"/>
    </w:rPr>
  </w:style>
  <w:style w:type="paragraph" w:customStyle="1" w:styleId="Level4">
    <w:name w:val="Level 4"/>
    <w:basedOn w:val="Normal"/>
    <w:rsid w:val="004677F7"/>
    <w:pPr>
      <w:widowControl w:val="0"/>
    </w:pPr>
    <w:rPr>
      <w:szCs w:val="20"/>
    </w:rPr>
  </w:style>
  <w:style w:type="paragraph" w:styleId="NormalWeb">
    <w:name w:val="Normal (Web)"/>
    <w:basedOn w:val="Normal"/>
    <w:rsid w:val="004677F7"/>
    <w:pPr>
      <w:spacing w:before="100" w:beforeAutospacing="1" w:after="100" w:afterAutospacing="1"/>
    </w:pPr>
  </w:style>
  <w:style w:type="character" w:styleId="Emphasis">
    <w:name w:val="Emphasis"/>
    <w:basedOn w:val="DefaultParagraphFont"/>
    <w:qFormat/>
    <w:rsid w:val="004677F7"/>
    <w:rPr>
      <w:i/>
      <w:iCs/>
    </w:rPr>
  </w:style>
  <w:style w:type="paragraph" w:styleId="BodyText3">
    <w:name w:val="Body Text 3"/>
    <w:basedOn w:val="Normal"/>
    <w:link w:val="BodyText3Char"/>
    <w:rsid w:val="004677F7"/>
    <w:pPr>
      <w:spacing w:after="120"/>
    </w:pPr>
    <w:rPr>
      <w:sz w:val="16"/>
      <w:szCs w:val="16"/>
    </w:rPr>
  </w:style>
  <w:style w:type="character" w:customStyle="1" w:styleId="BodyText3Char">
    <w:name w:val="Body Text 3 Char"/>
    <w:basedOn w:val="DefaultParagraphFont"/>
    <w:link w:val="BodyText3"/>
    <w:rsid w:val="004677F7"/>
    <w:rPr>
      <w:rFonts w:eastAsia="Times New Roman"/>
      <w:color w:val="auto"/>
      <w:sz w:val="16"/>
      <w:szCs w:val="16"/>
    </w:rPr>
  </w:style>
  <w:style w:type="paragraph" w:customStyle="1" w:styleId="Quicka">
    <w:name w:val="Quick a."/>
    <w:basedOn w:val="Normal"/>
    <w:rsid w:val="004677F7"/>
    <w:pPr>
      <w:widowControl w:val="0"/>
      <w:numPr>
        <w:numId w:val="7"/>
      </w:numPr>
      <w:autoSpaceDE w:val="0"/>
      <w:autoSpaceDN w:val="0"/>
      <w:adjustRightInd w:val="0"/>
      <w:ind w:left="2700" w:hanging="720"/>
    </w:pPr>
    <w:rPr>
      <w:sz w:val="20"/>
    </w:rPr>
  </w:style>
  <w:style w:type="paragraph" w:styleId="BodyText2">
    <w:name w:val="Body Text 2"/>
    <w:basedOn w:val="Normal"/>
    <w:link w:val="BodyText2Char"/>
    <w:rsid w:val="004677F7"/>
    <w:pPr>
      <w:spacing w:after="120" w:line="480" w:lineRule="auto"/>
    </w:pPr>
  </w:style>
  <w:style w:type="character" w:customStyle="1" w:styleId="BodyText2Char">
    <w:name w:val="Body Text 2 Char"/>
    <w:basedOn w:val="DefaultParagraphFont"/>
    <w:link w:val="BodyText2"/>
    <w:rsid w:val="004677F7"/>
    <w:rPr>
      <w:rFonts w:eastAsia="Times New Roman"/>
      <w:color w:val="auto"/>
    </w:rPr>
  </w:style>
  <w:style w:type="paragraph" w:styleId="BodyText">
    <w:name w:val="Body Text"/>
    <w:basedOn w:val="Normal"/>
    <w:link w:val="BodyTextChar"/>
    <w:rsid w:val="004677F7"/>
    <w:pPr>
      <w:spacing w:after="120"/>
    </w:pPr>
  </w:style>
  <w:style w:type="character" w:customStyle="1" w:styleId="BodyTextChar">
    <w:name w:val="Body Text Char"/>
    <w:basedOn w:val="DefaultParagraphFont"/>
    <w:link w:val="BodyText"/>
    <w:rsid w:val="004677F7"/>
    <w:rPr>
      <w:rFonts w:eastAsia="Times New Roman"/>
      <w:color w:val="auto"/>
    </w:rPr>
  </w:style>
  <w:style w:type="paragraph" w:customStyle="1" w:styleId="WP9BodyText">
    <w:name w:val="WP9_Body Text"/>
    <w:basedOn w:val="Normal"/>
    <w:rsid w:val="004677F7"/>
    <w:pPr>
      <w:widowControl w:val="0"/>
    </w:pPr>
    <w:rPr>
      <w:sz w:val="32"/>
      <w:szCs w:val="20"/>
    </w:rPr>
  </w:style>
  <w:style w:type="character" w:styleId="Strong">
    <w:name w:val="Strong"/>
    <w:basedOn w:val="DefaultParagraphFont"/>
    <w:qFormat/>
    <w:rsid w:val="004677F7"/>
    <w:rPr>
      <w:b/>
      <w:bCs/>
    </w:rPr>
  </w:style>
  <w:style w:type="paragraph" w:customStyle="1" w:styleId="QuickA0">
    <w:name w:val="Quick A."/>
    <w:basedOn w:val="Normal"/>
    <w:rsid w:val="004677F7"/>
    <w:pPr>
      <w:widowControl w:val="0"/>
      <w:autoSpaceDE w:val="0"/>
      <w:autoSpaceDN w:val="0"/>
      <w:adjustRightInd w:val="0"/>
      <w:ind w:left="3330" w:hanging="450"/>
    </w:pPr>
    <w:rPr>
      <w:sz w:val="20"/>
    </w:rPr>
  </w:style>
  <w:style w:type="character" w:styleId="PageNumber">
    <w:name w:val="page number"/>
    <w:basedOn w:val="DefaultParagraphFont"/>
    <w:rsid w:val="004677F7"/>
  </w:style>
  <w:style w:type="paragraph" w:styleId="BlockText">
    <w:name w:val="Block Text"/>
    <w:basedOn w:val="Normal"/>
    <w:rsid w:val="004677F7"/>
    <w:pPr>
      <w:tabs>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ind w:left="3420" w:right="1143"/>
    </w:pPr>
  </w:style>
  <w:style w:type="paragraph" w:customStyle="1" w:styleId="invistable">
    <w:name w:val="invistable"/>
    <w:rsid w:val="004677F7"/>
    <w:pPr>
      <w:autoSpaceDE w:val="0"/>
      <w:autoSpaceDN w:val="0"/>
      <w:adjustRightInd w:val="0"/>
    </w:pPr>
    <w:rPr>
      <w:rFonts w:eastAsia="Times New Roman"/>
      <w:color w:val="auto"/>
      <w:sz w:val="20"/>
    </w:rPr>
  </w:style>
  <w:style w:type="paragraph" w:styleId="Title">
    <w:name w:val="Title"/>
    <w:basedOn w:val="Normal"/>
    <w:link w:val="TitleChar"/>
    <w:qFormat/>
    <w:rsid w:val="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jc w:val="center"/>
    </w:pPr>
    <w:rPr>
      <w:b/>
      <w:bCs/>
    </w:rPr>
  </w:style>
  <w:style w:type="character" w:customStyle="1" w:styleId="TitleChar">
    <w:name w:val="Title Char"/>
    <w:basedOn w:val="DefaultParagraphFont"/>
    <w:link w:val="Title"/>
    <w:rsid w:val="004677F7"/>
    <w:rPr>
      <w:rFonts w:eastAsia="Times New Roman"/>
      <w:b/>
      <w:bCs/>
      <w:color w:val="auto"/>
    </w:rPr>
  </w:style>
  <w:style w:type="paragraph" w:styleId="TOC3">
    <w:name w:val="toc 3"/>
    <w:basedOn w:val="Normal"/>
    <w:next w:val="Normal"/>
    <w:autoRedefine/>
    <w:uiPriority w:val="39"/>
    <w:rsid w:val="004677F7"/>
    <w:pPr>
      <w:ind w:left="840" w:hanging="120"/>
    </w:pPr>
    <w:rPr>
      <w:iCs/>
      <w:sz w:val="20"/>
    </w:rPr>
  </w:style>
  <w:style w:type="paragraph" w:styleId="TOC1">
    <w:name w:val="toc 1"/>
    <w:basedOn w:val="Normal"/>
    <w:next w:val="Normal"/>
    <w:autoRedefine/>
    <w:uiPriority w:val="39"/>
    <w:rsid w:val="004677F7"/>
    <w:pPr>
      <w:spacing w:before="120" w:after="120"/>
    </w:pPr>
    <w:rPr>
      <w:bCs/>
      <w:caps/>
      <w:szCs w:val="20"/>
    </w:rPr>
  </w:style>
  <w:style w:type="paragraph" w:styleId="TOC4">
    <w:name w:val="toc 4"/>
    <w:basedOn w:val="Normal"/>
    <w:next w:val="Normal"/>
    <w:autoRedefine/>
    <w:uiPriority w:val="39"/>
    <w:rsid w:val="004677F7"/>
    <w:pPr>
      <w:ind w:left="1440"/>
    </w:pPr>
    <w:rPr>
      <w:sz w:val="18"/>
      <w:szCs w:val="18"/>
    </w:rPr>
  </w:style>
  <w:style w:type="paragraph" w:styleId="TOC7">
    <w:name w:val="toc 7"/>
    <w:basedOn w:val="Normal"/>
    <w:next w:val="Normal"/>
    <w:autoRedefine/>
    <w:uiPriority w:val="39"/>
    <w:rsid w:val="004677F7"/>
    <w:pPr>
      <w:ind w:left="4320"/>
    </w:pPr>
    <w:rPr>
      <w:sz w:val="18"/>
      <w:szCs w:val="18"/>
    </w:rPr>
  </w:style>
  <w:style w:type="paragraph" w:styleId="TOC5">
    <w:name w:val="toc 5"/>
    <w:basedOn w:val="Normal"/>
    <w:next w:val="Normal"/>
    <w:autoRedefine/>
    <w:uiPriority w:val="39"/>
    <w:rsid w:val="004677F7"/>
    <w:pPr>
      <w:ind w:left="2160"/>
    </w:pPr>
    <w:rPr>
      <w:sz w:val="16"/>
      <w:szCs w:val="18"/>
    </w:rPr>
  </w:style>
  <w:style w:type="paragraph" w:styleId="TOC2">
    <w:name w:val="toc 2"/>
    <w:basedOn w:val="Normal"/>
    <w:next w:val="Normal"/>
    <w:autoRedefine/>
    <w:uiPriority w:val="39"/>
    <w:rsid w:val="004677F7"/>
    <w:pPr>
      <w:ind w:left="240"/>
    </w:pPr>
    <w:rPr>
      <w:smallCaps/>
      <w:sz w:val="22"/>
      <w:szCs w:val="20"/>
    </w:rPr>
  </w:style>
  <w:style w:type="paragraph" w:styleId="TOC6">
    <w:name w:val="toc 6"/>
    <w:basedOn w:val="Normal"/>
    <w:next w:val="Normal"/>
    <w:autoRedefine/>
    <w:uiPriority w:val="39"/>
    <w:rsid w:val="004677F7"/>
    <w:pPr>
      <w:ind w:left="2880"/>
    </w:pPr>
    <w:rPr>
      <w:sz w:val="16"/>
      <w:szCs w:val="18"/>
    </w:rPr>
  </w:style>
  <w:style w:type="paragraph" w:styleId="TOC8">
    <w:name w:val="toc 8"/>
    <w:basedOn w:val="Normal"/>
    <w:next w:val="Normal"/>
    <w:autoRedefine/>
    <w:uiPriority w:val="39"/>
    <w:rsid w:val="004677F7"/>
    <w:pPr>
      <w:ind w:left="2160"/>
    </w:pPr>
    <w:rPr>
      <w:sz w:val="18"/>
      <w:szCs w:val="18"/>
    </w:rPr>
  </w:style>
  <w:style w:type="paragraph" w:styleId="TOC9">
    <w:name w:val="toc 9"/>
    <w:basedOn w:val="Normal"/>
    <w:next w:val="Normal"/>
    <w:autoRedefine/>
    <w:uiPriority w:val="39"/>
    <w:rsid w:val="004677F7"/>
    <w:pPr>
      <w:ind w:left="2160"/>
    </w:pPr>
    <w:rPr>
      <w:sz w:val="18"/>
      <w:szCs w:val="18"/>
    </w:rPr>
  </w:style>
  <w:style w:type="character" w:styleId="LineNumber">
    <w:name w:val="line number"/>
    <w:basedOn w:val="DefaultParagraphFont"/>
    <w:rsid w:val="004677F7"/>
  </w:style>
  <w:style w:type="character" w:styleId="Hyperlink">
    <w:name w:val="Hyperlink"/>
    <w:basedOn w:val="DefaultParagraphFont"/>
    <w:uiPriority w:val="99"/>
    <w:rsid w:val="004677F7"/>
    <w:rPr>
      <w:color w:val="0000FF"/>
      <w:u w:val="single"/>
    </w:rPr>
  </w:style>
  <w:style w:type="character" w:styleId="CommentReference">
    <w:name w:val="annotation reference"/>
    <w:basedOn w:val="DefaultParagraphFont"/>
    <w:semiHidden/>
    <w:rsid w:val="004677F7"/>
    <w:rPr>
      <w:sz w:val="16"/>
      <w:szCs w:val="16"/>
    </w:rPr>
  </w:style>
  <w:style w:type="paragraph" w:styleId="CommentText">
    <w:name w:val="annotation text"/>
    <w:basedOn w:val="Normal"/>
    <w:link w:val="CommentTextChar"/>
    <w:semiHidden/>
    <w:rsid w:val="004677F7"/>
    <w:rPr>
      <w:sz w:val="20"/>
      <w:szCs w:val="20"/>
    </w:rPr>
  </w:style>
  <w:style w:type="character" w:customStyle="1" w:styleId="CommentTextChar">
    <w:name w:val="Comment Text Char"/>
    <w:basedOn w:val="DefaultParagraphFont"/>
    <w:link w:val="CommentText"/>
    <w:semiHidden/>
    <w:rsid w:val="004677F7"/>
    <w:rPr>
      <w:rFonts w:eastAsia="Times New Roman"/>
      <w:color w:val="auto"/>
      <w:sz w:val="20"/>
      <w:szCs w:val="20"/>
    </w:rPr>
  </w:style>
  <w:style w:type="paragraph" w:styleId="CommentSubject">
    <w:name w:val="annotation subject"/>
    <w:basedOn w:val="CommentText"/>
    <w:next w:val="CommentText"/>
    <w:link w:val="CommentSubjectChar"/>
    <w:semiHidden/>
    <w:rsid w:val="004677F7"/>
    <w:rPr>
      <w:b/>
      <w:bCs/>
    </w:rPr>
  </w:style>
  <w:style w:type="character" w:customStyle="1" w:styleId="CommentSubjectChar">
    <w:name w:val="Comment Subject Char"/>
    <w:basedOn w:val="CommentTextChar"/>
    <w:link w:val="CommentSubject"/>
    <w:semiHidden/>
    <w:rsid w:val="004677F7"/>
    <w:rPr>
      <w:rFonts w:eastAsia="Times New Roman"/>
      <w:b/>
      <w:bCs/>
      <w:color w:val="auto"/>
      <w:sz w:val="20"/>
      <w:szCs w:val="20"/>
    </w:rPr>
  </w:style>
  <w:style w:type="paragraph" w:styleId="BalloonText">
    <w:name w:val="Balloon Text"/>
    <w:basedOn w:val="Normal"/>
    <w:link w:val="BalloonTextChar"/>
    <w:semiHidden/>
    <w:rsid w:val="004677F7"/>
    <w:rPr>
      <w:rFonts w:ascii="Tahoma" w:hAnsi="Tahoma" w:cs="Tahoma"/>
      <w:sz w:val="16"/>
      <w:szCs w:val="16"/>
    </w:rPr>
  </w:style>
  <w:style w:type="character" w:customStyle="1" w:styleId="BalloonTextChar">
    <w:name w:val="Balloon Text Char"/>
    <w:basedOn w:val="DefaultParagraphFont"/>
    <w:link w:val="BalloonText"/>
    <w:semiHidden/>
    <w:rsid w:val="004677F7"/>
    <w:rPr>
      <w:rFonts w:ascii="Tahoma" w:eastAsia="Times New Roman" w:hAnsi="Tahoma" w:cs="Tahoma"/>
      <w:color w:val="auto"/>
      <w:sz w:val="16"/>
      <w:szCs w:val="16"/>
    </w:rPr>
  </w:style>
  <w:style w:type="paragraph" w:customStyle="1" w:styleId="ResolutionText">
    <w:name w:val="Resolution Text"/>
    <w:basedOn w:val="Normal"/>
    <w:rsid w:val="004677F7"/>
    <w:pPr>
      <w:widowControl w:val="0"/>
      <w:autoSpaceDE w:val="0"/>
      <w:autoSpaceDN w:val="0"/>
      <w:adjustRightInd w:val="0"/>
      <w:ind w:left="86"/>
    </w:pPr>
    <w:rPr>
      <w:rFonts w:ascii="Arial" w:hAnsi="Arial"/>
      <w:b/>
      <w:bCs/>
      <w:sz w:val="44"/>
      <w:szCs w:val="20"/>
    </w:rPr>
  </w:style>
  <w:style w:type="paragraph" w:customStyle="1" w:styleId="Level2">
    <w:name w:val="Level 2"/>
    <w:basedOn w:val="Normal"/>
    <w:rsid w:val="004677F7"/>
    <w:pPr>
      <w:widowControl w:val="0"/>
      <w:tabs>
        <w:tab w:val="num" w:pos="1710"/>
      </w:tabs>
      <w:autoSpaceDE w:val="0"/>
      <w:autoSpaceDN w:val="0"/>
      <w:adjustRightInd w:val="0"/>
      <w:ind w:left="720" w:hanging="360"/>
      <w:outlineLvl w:val="1"/>
    </w:pPr>
    <w:rPr>
      <w:sz w:val="20"/>
    </w:rPr>
  </w:style>
  <w:style w:type="paragraph" w:customStyle="1" w:styleId="a">
    <w:name w:val="_"/>
    <w:basedOn w:val="Normal"/>
    <w:rsid w:val="004677F7"/>
    <w:pPr>
      <w:widowControl w:val="0"/>
      <w:numPr>
        <w:ilvl w:val="1"/>
        <w:numId w:val="11"/>
      </w:numPr>
      <w:autoSpaceDE w:val="0"/>
      <w:autoSpaceDN w:val="0"/>
      <w:adjustRightInd w:val="0"/>
      <w:ind w:left="576" w:hanging="576"/>
    </w:pPr>
    <w:rPr>
      <w:sz w:val="20"/>
    </w:rPr>
  </w:style>
  <w:style w:type="paragraph" w:customStyle="1" w:styleId="Level3">
    <w:name w:val="Level 3"/>
    <w:basedOn w:val="Normal"/>
    <w:rsid w:val="004677F7"/>
    <w:pPr>
      <w:widowControl w:val="0"/>
      <w:autoSpaceDE w:val="0"/>
      <w:autoSpaceDN w:val="0"/>
      <w:adjustRightInd w:val="0"/>
      <w:ind w:left="1080" w:hanging="360"/>
      <w:outlineLvl w:val="2"/>
    </w:pPr>
    <w:rPr>
      <w:sz w:val="20"/>
    </w:rPr>
  </w:style>
  <w:style w:type="paragraph" w:customStyle="1" w:styleId="Level5">
    <w:name w:val="Level 5"/>
    <w:basedOn w:val="Normal"/>
    <w:rsid w:val="004677F7"/>
    <w:pPr>
      <w:widowControl w:val="0"/>
      <w:autoSpaceDE w:val="0"/>
      <w:autoSpaceDN w:val="0"/>
      <w:adjustRightInd w:val="0"/>
      <w:ind w:left="1440" w:hanging="720"/>
    </w:pPr>
    <w:rPr>
      <w:sz w:val="20"/>
    </w:rPr>
  </w:style>
  <w:style w:type="character" w:styleId="FootnoteReference">
    <w:name w:val="footnote reference"/>
    <w:uiPriority w:val="99"/>
    <w:rsid w:val="004677F7"/>
  </w:style>
  <w:style w:type="character" w:customStyle="1" w:styleId="xsmallp1">
    <w:name w:val="xsmallp1"/>
    <w:basedOn w:val="DefaultParagraphFont"/>
    <w:rsid w:val="004677F7"/>
    <w:rPr>
      <w:rFonts w:ascii="Arial" w:hAnsi="Arial" w:cs="Arial" w:hint="default"/>
      <w:sz w:val="16"/>
      <w:szCs w:val="16"/>
    </w:rPr>
  </w:style>
  <w:style w:type="paragraph" w:styleId="PlainText">
    <w:name w:val="Plain Text"/>
    <w:basedOn w:val="Normal"/>
    <w:link w:val="PlainTextChar"/>
    <w:rsid w:val="004677F7"/>
    <w:rPr>
      <w:rFonts w:ascii="Courier New" w:hAnsi="Courier New" w:cs="Courier New"/>
      <w:sz w:val="20"/>
      <w:szCs w:val="20"/>
    </w:rPr>
  </w:style>
  <w:style w:type="character" w:customStyle="1" w:styleId="PlainTextChar">
    <w:name w:val="Plain Text Char"/>
    <w:basedOn w:val="DefaultParagraphFont"/>
    <w:link w:val="PlainText"/>
    <w:rsid w:val="004677F7"/>
    <w:rPr>
      <w:rFonts w:ascii="Courier New" w:eastAsia="Times New Roman" w:hAnsi="Courier New" w:cs="Courier New"/>
      <w:color w:val="auto"/>
      <w:sz w:val="20"/>
      <w:szCs w:val="20"/>
    </w:rPr>
  </w:style>
  <w:style w:type="paragraph" w:customStyle="1" w:styleId="level10">
    <w:name w:val="level1"/>
    <w:basedOn w:val="Normal"/>
    <w:rsid w:val="004677F7"/>
    <w:pPr>
      <w:autoSpaceDE w:val="0"/>
      <w:autoSpaceDN w:val="0"/>
      <w:ind w:left="576" w:hanging="576"/>
    </w:pPr>
    <w:rPr>
      <w:sz w:val="20"/>
      <w:szCs w:val="20"/>
    </w:rPr>
  </w:style>
  <w:style w:type="paragraph" w:customStyle="1" w:styleId="Quick">
    <w:name w:val="Quick ­"/>
    <w:basedOn w:val="Normal"/>
    <w:rsid w:val="004677F7"/>
    <w:pPr>
      <w:widowControl w:val="0"/>
      <w:autoSpaceDE w:val="0"/>
      <w:autoSpaceDN w:val="0"/>
      <w:adjustRightInd w:val="0"/>
      <w:ind w:left="2736" w:hanging="2736"/>
    </w:pPr>
    <w:rPr>
      <w:sz w:val="20"/>
    </w:rPr>
  </w:style>
  <w:style w:type="paragraph" w:styleId="EndnoteText">
    <w:name w:val="endnote text"/>
    <w:basedOn w:val="Normal"/>
    <w:link w:val="EndnoteTextChar"/>
    <w:semiHidden/>
    <w:rsid w:val="004677F7"/>
    <w:rPr>
      <w:sz w:val="20"/>
      <w:szCs w:val="20"/>
    </w:rPr>
  </w:style>
  <w:style w:type="character" w:customStyle="1" w:styleId="EndnoteTextChar">
    <w:name w:val="Endnote Text Char"/>
    <w:basedOn w:val="DefaultParagraphFont"/>
    <w:link w:val="EndnoteText"/>
    <w:semiHidden/>
    <w:rsid w:val="004677F7"/>
    <w:rPr>
      <w:rFonts w:eastAsia="Times New Roman"/>
      <w:color w:val="auto"/>
      <w:sz w:val="20"/>
      <w:szCs w:val="20"/>
    </w:rPr>
  </w:style>
  <w:style w:type="character" w:styleId="EndnoteReference">
    <w:name w:val="endnote reference"/>
    <w:basedOn w:val="DefaultParagraphFont"/>
    <w:semiHidden/>
    <w:rsid w:val="004677F7"/>
    <w:rPr>
      <w:vertAlign w:val="superscript"/>
    </w:rPr>
  </w:style>
  <w:style w:type="paragraph" w:styleId="FootnoteText">
    <w:name w:val="footnote text"/>
    <w:basedOn w:val="Normal"/>
    <w:link w:val="FootnoteTextChar"/>
    <w:uiPriority w:val="99"/>
    <w:rsid w:val="004677F7"/>
    <w:rPr>
      <w:sz w:val="20"/>
      <w:szCs w:val="20"/>
    </w:rPr>
  </w:style>
  <w:style w:type="character" w:customStyle="1" w:styleId="FootnoteTextChar">
    <w:name w:val="Footnote Text Char"/>
    <w:basedOn w:val="DefaultParagraphFont"/>
    <w:link w:val="FootnoteText"/>
    <w:uiPriority w:val="99"/>
    <w:rsid w:val="004677F7"/>
    <w:rPr>
      <w:rFonts w:eastAsia="Times New Roman"/>
      <w:color w:val="auto"/>
      <w:sz w:val="20"/>
      <w:szCs w:val="20"/>
    </w:rPr>
  </w:style>
  <w:style w:type="paragraph" w:customStyle="1" w:styleId="quick10">
    <w:name w:val="quick1"/>
    <w:basedOn w:val="Normal"/>
    <w:rsid w:val="004677F7"/>
    <w:pPr>
      <w:spacing w:before="100" w:beforeAutospacing="1" w:after="100" w:afterAutospacing="1"/>
    </w:pPr>
  </w:style>
  <w:style w:type="paragraph" w:styleId="ListParagraph">
    <w:name w:val="List Paragraph"/>
    <w:aliases w:val="8. Check Bullet List,Bullet List,Bullet List Paragraph,Proposal Bullet List,Step Style"/>
    <w:basedOn w:val="Normal"/>
    <w:link w:val="ListParagraphChar"/>
    <w:qFormat/>
    <w:rsid w:val="004677F7"/>
    <w:pPr>
      <w:spacing w:line="276" w:lineRule="auto"/>
      <w:ind w:left="720"/>
      <w:contextualSpacing/>
    </w:pPr>
    <w:rPr>
      <w:rFonts w:ascii="Calibri" w:eastAsia="Calibri" w:hAnsi="Calibri"/>
      <w:sz w:val="22"/>
      <w:szCs w:val="22"/>
    </w:rPr>
  </w:style>
  <w:style w:type="paragraph" w:customStyle="1" w:styleId="References">
    <w:name w:val="References"/>
    <w:basedOn w:val="Normal"/>
    <w:rsid w:val="004677F7"/>
    <w:pPr>
      <w:widowControl w:val="0"/>
      <w:tabs>
        <w:tab w:val="right" w:pos="360"/>
        <w:tab w:val="left" w:pos="540"/>
      </w:tabs>
      <w:spacing w:line="480" w:lineRule="auto"/>
    </w:pPr>
    <w:rPr>
      <w:szCs w:val="20"/>
    </w:rPr>
  </w:style>
  <w:style w:type="paragraph" w:styleId="NoSpacing">
    <w:name w:val="No Spacing"/>
    <w:link w:val="NoSpacingChar"/>
    <w:uiPriority w:val="1"/>
    <w:qFormat/>
    <w:rsid w:val="004677F7"/>
    <w:rPr>
      <w:rFonts w:eastAsia="Calibri"/>
      <w:color w:val="auto"/>
    </w:rPr>
  </w:style>
  <w:style w:type="character" w:customStyle="1" w:styleId="NoSpacingChar">
    <w:name w:val="No Spacing Char"/>
    <w:basedOn w:val="DefaultParagraphFont"/>
    <w:link w:val="NoSpacing"/>
    <w:uiPriority w:val="1"/>
    <w:rsid w:val="004677F7"/>
    <w:rPr>
      <w:rFonts w:eastAsia="Calibri"/>
      <w:color w:val="auto"/>
    </w:rPr>
  </w:style>
  <w:style w:type="paragraph" w:customStyle="1" w:styleId="rEStEMP">
    <w:name w:val="rES tEMP"/>
    <w:basedOn w:val="Normal"/>
    <w:link w:val="rEStEMPChar"/>
    <w:qFormat/>
    <w:rsid w:val="004677F7"/>
    <w:pPr>
      <w:pBdr>
        <w:top w:val="single" w:sz="4" w:space="1" w:color="auto"/>
        <w:left w:val="single" w:sz="4" w:space="4" w:color="auto"/>
        <w:bottom w:val="single" w:sz="4" w:space="1" w:color="auto"/>
        <w:right w:val="single" w:sz="4" w:space="4" w:color="auto"/>
      </w:pBdr>
      <w:autoSpaceDE w:val="0"/>
      <w:autoSpaceDN w:val="0"/>
      <w:adjustRightInd w:val="0"/>
    </w:pPr>
    <w:rPr>
      <w:sz w:val="28"/>
      <w:szCs w:val="28"/>
    </w:rPr>
  </w:style>
  <w:style w:type="character" w:customStyle="1" w:styleId="rEStEMPChar">
    <w:name w:val="rES tEMP Char"/>
    <w:basedOn w:val="DefaultParagraphFont"/>
    <w:link w:val="rEStEMP"/>
    <w:rsid w:val="004677F7"/>
    <w:rPr>
      <w:rFonts w:eastAsia="Times New Roman"/>
      <w:color w:val="auto"/>
      <w:sz w:val="28"/>
      <w:szCs w:val="28"/>
    </w:rPr>
  </w:style>
  <w:style w:type="paragraph" w:styleId="Revision">
    <w:name w:val="Revision"/>
    <w:hidden/>
    <w:uiPriority w:val="99"/>
    <w:semiHidden/>
    <w:rsid w:val="004677F7"/>
    <w:rPr>
      <w:rFonts w:eastAsia="Times New Roman"/>
      <w:color w:val="auto"/>
    </w:rPr>
  </w:style>
  <w:style w:type="paragraph" w:styleId="TOCHeading">
    <w:name w:val="TOC Heading"/>
    <w:basedOn w:val="Heading1"/>
    <w:next w:val="Normal"/>
    <w:uiPriority w:val="39"/>
    <w:unhideWhenUsed/>
    <w:qFormat/>
    <w:rsid w:val="0046302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ResolutionTemplate">
    <w:name w:val="Resolution Template"/>
    <w:basedOn w:val="Normal"/>
    <w:link w:val="ResolutionTemplateChar"/>
    <w:qFormat/>
    <w:rsid w:val="00E6580C"/>
    <w:pPr>
      <w:pBdr>
        <w:top w:val="single" w:sz="4" w:space="1" w:color="auto"/>
        <w:left w:val="single" w:sz="4" w:space="4" w:color="auto"/>
        <w:bottom w:val="single" w:sz="4" w:space="1" w:color="auto"/>
        <w:right w:val="single" w:sz="4" w:space="4" w:color="auto"/>
      </w:pBdr>
    </w:pPr>
    <w:rPr>
      <w:b/>
    </w:rPr>
  </w:style>
  <w:style w:type="character" w:customStyle="1" w:styleId="ResolutionTemplateChar">
    <w:name w:val="Resolution Template Char"/>
    <w:basedOn w:val="DefaultParagraphFont"/>
    <w:link w:val="ResolutionTemplate"/>
    <w:rsid w:val="00E6580C"/>
    <w:rPr>
      <w:rFonts w:eastAsia="Times New Roman"/>
      <w:b/>
      <w:color w:val="auto"/>
    </w:rPr>
  </w:style>
  <w:style w:type="character" w:customStyle="1" w:styleId="apple-converted-space">
    <w:name w:val="apple-converted-space"/>
    <w:rsid w:val="001B4EF7"/>
  </w:style>
  <w:style w:type="paragraph" w:customStyle="1" w:styleId="ReferenceCommitteeReport">
    <w:name w:val="Reference Committee Report"/>
    <w:basedOn w:val="Normal"/>
    <w:link w:val="ReferenceCommitteeReportChar"/>
    <w:qFormat/>
    <w:rsid w:val="001B4EF7"/>
    <w:pPr>
      <w:pBdr>
        <w:top w:val="single" w:sz="4" w:space="1" w:color="auto"/>
        <w:left w:val="single" w:sz="4" w:space="4" w:color="auto"/>
        <w:bottom w:val="single" w:sz="4" w:space="1" w:color="auto"/>
        <w:right w:val="single" w:sz="4" w:space="4" w:color="auto"/>
      </w:pBdr>
    </w:pPr>
    <w:rPr>
      <w:b/>
      <w:sz w:val="20"/>
      <w:szCs w:val="28"/>
    </w:rPr>
  </w:style>
  <w:style w:type="character" w:customStyle="1" w:styleId="ReferenceCommitteeReportChar">
    <w:name w:val="Reference Committee Report Char"/>
    <w:link w:val="ReferenceCommitteeReport"/>
    <w:rsid w:val="001B4EF7"/>
    <w:rPr>
      <w:rFonts w:eastAsia="Times New Roman"/>
      <w:b/>
      <w:color w:val="auto"/>
      <w:sz w:val="20"/>
      <w:szCs w:val="28"/>
    </w:rPr>
  </w:style>
  <w:style w:type="character" w:customStyle="1" w:styleId="reference-text">
    <w:name w:val="reference-text"/>
    <w:rsid w:val="001B4EF7"/>
  </w:style>
  <w:style w:type="character" w:customStyle="1" w:styleId="ListParagraphChar">
    <w:name w:val="List Paragraph Char"/>
    <w:aliases w:val="8. Check Bullet List Char,Bullet List Char,Bullet List Paragraph Char,Proposal Bullet List Char,Step Style Char"/>
    <w:link w:val="ListParagraph"/>
    <w:locked/>
    <w:rsid w:val="001B4EF7"/>
    <w:rPr>
      <w:rFonts w:ascii="Calibri" w:eastAsia="Calibri" w:hAnsi="Calibri"/>
      <w:color w:val="auto"/>
      <w:sz w:val="22"/>
      <w:szCs w:val="22"/>
    </w:rPr>
  </w:style>
  <w:style w:type="character" w:customStyle="1" w:styleId="author">
    <w:name w:val="author"/>
    <w:rsid w:val="001B4EF7"/>
  </w:style>
  <w:style w:type="character" w:customStyle="1" w:styleId="articletitle">
    <w:name w:val="articletitle"/>
    <w:rsid w:val="001B4EF7"/>
  </w:style>
  <w:style w:type="character" w:customStyle="1" w:styleId="journaltitle">
    <w:name w:val="journaltitle"/>
    <w:rsid w:val="001B4EF7"/>
  </w:style>
  <w:style w:type="character" w:customStyle="1" w:styleId="pubyear">
    <w:name w:val="pubyear"/>
    <w:rsid w:val="001B4EF7"/>
  </w:style>
  <w:style w:type="character" w:customStyle="1" w:styleId="vol">
    <w:name w:val="vol"/>
    <w:rsid w:val="001B4EF7"/>
  </w:style>
  <w:style w:type="character" w:customStyle="1" w:styleId="citedissue">
    <w:name w:val="citedissue"/>
    <w:rsid w:val="001B4EF7"/>
  </w:style>
  <w:style w:type="character" w:customStyle="1" w:styleId="pagefirst">
    <w:name w:val="pagefirst"/>
    <w:rsid w:val="001B4EF7"/>
  </w:style>
  <w:style w:type="character" w:customStyle="1" w:styleId="pagelast">
    <w:name w:val="pagelast"/>
    <w:rsid w:val="001B4EF7"/>
  </w:style>
  <w:style w:type="character" w:customStyle="1" w:styleId="jrnl">
    <w:name w:val="jrnl"/>
    <w:rsid w:val="001B4EF7"/>
  </w:style>
  <w:style w:type="character" w:customStyle="1" w:styleId="ref-title">
    <w:name w:val="ref-title"/>
    <w:rsid w:val="001B4EF7"/>
  </w:style>
  <w:style w:type="character" w:customStyle="1" w:styleId="ref-journal">
    <w:name w:val="ref-journal"/>
    <w:rsid w:val="001B4EF7"/>
  </w:style>
  <w:style w:type="character" w:customStyle="1" w:styleId="ref-vol">
    <w:name w:val="ref-vol"/>
    <w:rsid w:val="001B4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1043">
      <w:bodyDiv w:val="1"/>
      <w:marLeft w:val="0"/>
      <w:marRight w:val="0"/>
      <w:marTop w:val="0"/>
      <w:marBottom w:val="0"/>
      <w:divBdr>
        <w:top w:val="none" w:sz="0" w:space="0" w:color="auto"/>
        <w:left w:val="none" w:sz="0" w:space="0" w:color="auto"/>
        <w:bottom w:val="none" w:sz="0" w:space="0" w:color="auto"/>
        <w:right w:val="none" w:sz="0" w:space="0" w:color="auto"/>
      </w:divBdr>
    </w:div>
    <w:div w:id="242226824">
      <w:bodyDiv w:val="1"/>
      <w:marLeft w:val="0"/>
      <w:marRight w:val="0"/>
      <w:marTop w:val="0"/>
      <w:marBottom w:val="0"/>
      <w:divBdr>
        <w:top w:val="none" w:sz="0" w:space="0" w:color="auto"/>
        <w:left w:val="none" w:sz="0" w:space="0" w:color="auto"/>
        <w:bottom w:val="none" w:sz="0" w:space="0" w:color="auto"/>
        <w:right w:val="none" w:sz="0" w:space="0" w:color="auto"/>
      </w:divBdr>
    </w:div>
    <w:div w:id="466319173">
      <w:bodyDiv w:val="1"/>
      <w:marLeft w:val="0"/>
      <w:marRight w:val="0"/>
      <w:marTop w:val="0"/>
      <w:marBottom w:val="0"/>
      <w:divBdr>
        <w:top w:val="none" w:sz="0" w:space="0" w:color="auto"/>
        <w:left w:val="none" w:sz="0" w:space="0" w:color="auto"/>
        <w:bottom w:val="none" w:sz="0" w:space="0" w:color="auto"/>
        <w:right w:val="none" w:sz="0" w:space="0" w:color="auto"/>
      </w:divBdr>
    </w:div>
    <w:div w:id="647368314">
      <w:bodyDiv w:val="1"/>
      <w:marLeft w:val="0"/>
      <w:marRight w:val="0"/>
      <w:marTop w:val="0"/>
      <w:marBottom w:val="0"/>
      <w:divBdr>
        <w:top w:val="none" w:sz="0" w:space="0" w:color="auto"/>
        <w:left w:val="none" w:sz="0" w:space="0" w:color="auto"/>
        <w:bottom w:val="none" w:sz="0" w:space="0" w:color="auto"/>
        <w:right w:val="none" w:sz="0" w:space="0" w:color="auto"/>
      </w:divBdr>
    </w:div>
    <w:div w:id="767771029">
      <w:bodyDiv w:val="1"/>
      <w:marLeft w:val="0"/>
      <w:marRight w:val="0"/>
      <w:marTop w:val="0"/>
      <w:marBottom w:val="0"/>
      <w:divBdr>
        <w:top w:val="none" w:sz="0" w:space="0" w:color="auto"/>
        <w:left w:val="none" w:sz="0" w:space="0" w:color="auto"/>
        <w:bottom w:val="none" w:sz="0" w:space="0" w:color="auto"/>
        <w:right w:val="none" w:sz="0" w:space="0" w:color="auto"/>
      </w:divBdr>
    </w:div>
    <w:div w:id="918638059">
      <w:bodyDiv w:val="1"/>
      <w:marLeft w:val="0"/>
      <w:marRight w:val="0"/>
      <w:marTop w:val="0"/>
      <w:marBottom w:val="0"/>
      <w:divBdr>
        <w:top w:val="none" w:sz="0" w:space="0" w:color="auto"/>
        <w:left w:val="none" w:sz="0" w:space="0" w:color="auto"/>
        <w:bottom w:val="none" w:sz="0" w:space="0" w:color="auto"/>
        <w:right w:val="none" w:sz="0" w:space="0" w:color="auto"/>
      </w:divBdr>
    </w:div>
    <w:div w:id="1261643711">
      <w:bodyDiv w:val="1"/>
      <w:marLeft w:val="0"/>
      <w:marRight w:val="0"/>
      <w:marTop w:val="0"/>
      <w:marBottom w:val="0"/>
      <w:divBdr>
        <w:top w:val="none" w:sz="0" w:space="0" w:color="auto"/>
        <w:left w:val="none" w:sz="0" w:space="0" w:color="auto"/>
        <w:bottom w:val="none" w:sz="0" w:space="0" w:color="auto"/>
        <w:right w:val="none" w:sz="0" w:space="0" w:color="auto"/>
      </w:divBdr>
    </w:div>
    <w:div w:id="1324579492">
      <w:bodyDiv w:val="1"/>
      <w:marLeft w:val="0"/>
      <w:marRight w:val="0"/>
      <w:marTop w:val="0"/>
      <w:marBottom w:val="0"/>
      <w:divBdr>
        <w:top w:val="none" w:sz="0" w:space="0" w:color="auto"/>
        <w:left w:val="none" w:sz="0" w:space="0" w:color="auto"/>
        <w:bottom w:val="none" w:sz="0" w:space="0" w:color="auto"/>
        <w:right w:val="none" w:sz="0" w:space="0" w:color="auto"/>
      </w:divBdr>
    </w:div>
    <w:div w:id="1367440218">
      <w:bodyDiv w:val="1"/>
      <w:marLeft w:val="0"/>
      <w:marRight w:val="0"/>
      <w:marTop w:val="0"/>
      <w:marBottom w:val="0"/>
      <w:divBdr>
        <w:top w:val="none" w:sz="0" w:space="0" w:color="auto"/>
        <w:left w:val="none" w:sz="0" w:space="0" w:color="auto"/>
        <w:bottom w:val="none" w:sz="0" w:space="0" w:color="auto"/>
        <w:right w:val="none" w:sz="0" w:space="0" w:color="auto"/>
      </w:divBdr>
    </w:div>
    <w:div w:id="1695838083">
      <w:bodyDiv w:val="1"/>
      <w:marLeft w:val="0"/>
      <w:marRight w:val="0"/>
      <w:marTop w:val="0"/>
      <w:marBottom w:val="0"/>
      <w:divBdr>
        <w:top w:val="none" w:sz="0" w:space="0" w:color="auto"/>
        <w:left w:val="none" w:sz="0" w:space="0" w:color="auto"/>
        <w:bottom w:val="none" w:sz="0" w:space="0" w:color="auto"/>
        <w:right w:val="none" w:sz="0" w:space="0" w:color="auto"/>
      </w:divBdr>
    </w:div>
    <w:div w:id="1699506058">
      <w:bodyDiv w:val="1"/>
      <w:marLeft w:val="0"/>
      <w:marRight w:val="0"/>
      <w:marTop w:val="0"/>
      <w:marBottom w:val="0"/>
      <w:divBdr>
        <w:top w:val="none" w:sz="0" w:space="0" w:color="auto"/>
        <w:left w:val="none" w:sz="0" w:space="0" w:color="auto"/>
        <w:bottom w:val="none" w:sz="0" w:space="0" w:color="auto"/>
        <w:right w:val="none" w:sz="0" w:space="0" w:color="auto"/>
      </w:divBdr>
    </w:div>
    <w:div w:id="19090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hq.agd.org/Logos/_w/AGDlogo_Blk_gif.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q.agd.org/Logos/AGDlogo_Blk.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7453-DC9D-41BA-8797-956993DC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247</Pages>
  <Words>64062</Words>
  <Characters>365155</Characters>
  <Application>Microsoft Office Word</Application>
  <DocSecurity>0</DocSecurity>
  <Lines>3042</Lines>
  <Paragraphs>856</Paragraphs>
  <ScaleCrop>false</ScaleCrop>
  <HeadingPairs>
    <vt:vector size="2" baseType="variant">
      <vt:variant>
        <vt:lpstr>Title</vt:lpstr>
      </vt:variant>
      <vt:variant>
        <vt:i4>1</vt:i4>
      </vt:variant>
    </vt:vector>
  </HeadingPairs>
  <TitlesOfParts>
    <vt:vector size="1" baseType="lpstr">
      <vt:lpstr/>
    </vt:vector>
  </TitlesOfParts>
  <Company>Academy of General Dentistry</Company>
  <LinksUpToDate>false</LinksUpToDate>
  <CharactersWithSpaces>428361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Goler</dc:creator>
  <cp:lastModifiedBy>Jennifer Goler</cp:lastModifiedBy>
  <cp:revision>3</cp:revision>
  <dcterms:created xsi:type="dcterms:W3CDTF">2018-05-14T14:06:00Z</dcterms:created>
  <dcterms:modified xsi:type="dcterms:W3CDTF">2018-05-14T14:22:00Z</dcterms:modified>
</cp:coreProperties>
</file>